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3FA81" w14:textId="77777777" w:rsidR="00F7289D" w:rsidRPr="00760365" w:rsidRDefault="00F7289D" w:rsidP="00125CAF">
      <w:pPr>
        <w:pStyle w:val="ListParagraph"/>
        <w:spacing w:line="600" w:lineRule="auto"/>
        <w:ind w:left="1080"/>
        <w:jc w:val="center"/>
        <w:rPr>
          <w:rFonts w:asciiTheme="majorBidi" w:hAnsiTheme="majorBidi" w:cstheme="majorBidi"/>
          <w:sz w:val="28"/>
          <w:szCs w:val="28"/>
        </w:rPr>
      </w:pPr>
      <w:r w:rsidRPr="00760365">
        <w:rPr>
          <w:rFonts w:asciiTheme="majorBidi" w:hAnsiTheme="majorBidi" w:cstheme="majorBidi"/>
          <w:sz w:val="28"/>
          <w:szCs w:val="28"/>
        </w:rPr>
        <w:t>DAFTAR PUSTAKA</w:t>
      </w:r>
    </w:p>
    <w:p w14:paraId="1E9DE5CE" w14:textId="77777777" w:rsidR="00760365" w:rsidRPr="00760365" w:rsidRDefault="00760365" w:rsidP="0021554E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6BF57F74" w14:textId="7499F33B" w:rsidR="0087302D" w:rsidRPr="003F53B6" w:rsidRDefault="009268C7" w:rsidP="003F53B6">
      <w:pPr>
        <w:pStyle w:val="ListParagraph"/>
        <w:spacing w:line="360" w:lineRule="auto"/>
        <w:ind w:left="1276" w:hanging="55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Amerongen, A. V. N., Micheals, L.F. E, (1991) </w:t>
      </w:r>
      <w:r w:rsidR="004042B2">
        <w:rPr>
          <w:rFonts w:asciiTheme="majorBidi" w:hAnsiTheme="majorBidi" w:cstheme="majorBidi"/>
          <w:sz w:val="24"/>
          <w:szCs w:val="24"/>
        </w:rPr>
        <w:t xml:space="preserve"> </w:t>
      </w:r>
      <w:r w:rsidR="004042B2" w:rsidRPr="004042B2">
        <w:rPr>
          <w:rFonts w:asciiTheme="majorBidi" w:hAnsiTheme="majorBidi" w:cstheme="majorBidi"/>
          <w:i/>
          <w:iCs/>
          <w:sz w:val="24"/>
          <w:szCs w:val="24"/>
        </w:rPr>
        <w:t>Ludah dan Kelenjar ludah</w:t>
      </w:r>
      <w:r w:rsidRPr="004042B2">
        <w:rPr>
          <w:rFonts w:asciiTheme="majorBidi" w:hAnsiTheme="majorBidi" w:cstheme="majorBidi"/>
          <w:i/>
          <w:iCs/>
          <w:sz w:val="24"/>
          <w:szCs w:val="24"/>
        </w:rPr>
        <w:t xml:space="preserve"> arti bagi kesehatan gigi</w:t>
      </w:r>
      <w:r w:rsidR="004042B2" w:rsidRPr="004042B2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4042B2" w:rsidRPr="004042B2">
        <w:rPr>
          <w:rFonts w:asciiTheme="majorBidi" w:hAnsiTheme="majorBidi" w:cstheme="majorBidi"/>
          <w:sz w:val="24"/>
          <w:szCs w:val="24"/>
        </w:rPr>
        <w:t xml:space="preserve"> Yogyakarta : Universitas Gajah Mada, 1-40 ; 194.</w:t>
      </w:r>
    </w:p>
    <w:p w14:paraId="368D4842" w14:textId="51150649" w:rsidR="0087302D" w:rsidRDefault="004042B2" w:rsidP="003F53B6">
      <w:pPr>
        <w:spacing w:line="360" w:lineRule="auto"/>
        <w:ind w:left="1276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Armand and Andrew, 2011. </w:t>
      </w:r>
      <w:r w:rsidRPr="004042B2">
        <w:rPr>
          <w:rFonts w:asciiTheme="majorBidi" w:hAnsiTheme="majorBidi" w:cstheme="majorBidi"/>
          <w:i/>
          <w:iCs/>
          <w:sz w:val="24"/>
          <w:szCs w:val="24"/>
        </w:rPr>
        <w:t>Perubahan pH Saliva Minum Minuman Isotonik berkarbonasi dan Minuman Produk Olahan Susu pada mahasiswa FKG USU”</w:t>
      </w:r>
      <w:r>
        <w:rPr>
          <w:rFonts w:asciiTheme="majorBidi" w:hAnsiTheme="majorBidi" w:cstheme="majorBidi"/>
          <w:sz w:val="24"/>
          <w:szCs w:val="24"/>
        </w:rPr>
        <w:t>. Skripsi, Medan, Universitas Sumatera Utara</w:t>
      </w:r>
      <w:r w:rsidR="0087302D">
        <w:rPr>
          <w:rFonts w:asciiTheme="majorBidi" w:hAnsiTheme="majorBidi" w:cstheme="majorBidi"/>
          <w:sz w:val="24"/>
          <w:szCs w:val="24"/>
        </w:rPr>
        <w:t>.</w:t>
      </w:r>
    </w:p>
    <w:p w14:paraId="2B844C44" w14:textId="2E9EEF12" w:rsidR="00195ABE" w:rsidRPr="004042B2" w:rsidRDefault="00195ABE" w:rsidP="003F53B6">
      <w:pPr>
        <w:spacing w:line="360" w:lineRule="auto"/>
        <w:ind w:left="1276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Indriana, T. 2011. Perbedaan Laju Aliran Saliva dan pH Karena Pengaruh Stimulus Kimiawi dan Mekanis.</w:t>
      </w:r>
    </w:p>
    <w:p w14:paraId="66EFAB93" w14:textId="1CE2F614" w:rsidR="00695220" w:rsidRPr="003F53B6" w:rsidRDefault="00F7289D" w:rsidP="003F53B6">
      <w:pPr>
        <w:pStyle w:val="ListParagraph"/>
        <w:spacing w:line="360" w:lineRule="auto"/>
        <w:ind w:left="1276" w:hanging="556"/>
        <w:jc w:val="both"/>
        <w:rPr>
          <w:rFonts w:asciiTheme="majorBidi" w:hAnsiTheme="majorBidi" w:cstheme="majorBidi"/>
          <w:sz w:val="24"/>
          <w:szCs w:val="24"/>
        </w:rPr>
      </w:pPr>
      <w:r w:rsidRPr="00760365">
        <w:rPr>
          <w:rFonts w:asciiTheme="majorBidi" w:hAnsiTheme="majorBidi" w:cstheme="majorBidi"/>
          <w:sz w:val="24"/>
          <w:szCs w:val="24"/>
        </w:rPr>
        <w:t xml:space="preserve">Lia Amalia, </w:t>
      </w:r>
      <w:r w:rsidR="00760365">
        <w:rPr>
          <w:rFonts w:asciiTheme="majorBidi" w:hAnsiTheme="majorBidi" w:cstheme="majorBidi"/>
          <w:sz w:val="24"/>
          <w:szCs w:val="24"/>
        </w:rPr>
        <w:t>2017</w:t>
      </w:r>
      <w:r w:rsidR="0087302D">
        <w:rPr>
          <w:rFonts w:asciiTheme="majorBidi" w:hAnsiTheme="majorBidi" w:cstheme="majorBidi"/>
          <w:sz w:val="24"/>
          <w:szCs w:val="24"/>
        </w:rPr>
        <w:t xml:space="preserve">. </w:t>
      </w:r>
      <w:r w:rsidRPr="0087302D">
        <w:rPr>
          <w:rFonts w:asciiTheme="majorBidi" w:hAnsiTheme="majorBidi" w:cstheme="majorBidi"/>
          <w:i/>
          <w:iCs/>
          <w:sz w:val="24"/>
          <w:szCs w:val="24"/>
        </w:rPr>
        <w:t>Pengaruh Minuman Isotonik ( Pocari Sweat ) Terhadap Keadaan pH Saliva dan Tinjauannya Menurut Islam</w:t>
      </w:r>
      <w:r w:rsidRPr="0087302D">
        <w:rPr>
          <w:rFonts w:asciiTheme="majorBidi" w:hAnsiTheme="majorBidi" w:cstheme="majorBidi"/>
          <w:sz w:val="24"/>
          <w:szCs w:val="24"/>
        </w:rPr>
        <w:t>, Skripsi, Universitas Yarsi</w:t>
      </w:r>
      <w:r w:rsidR="00760365" w:rsidRPr="0087302D">
        <w:rPr>
          <w:rFonts w:asciiTheme="majorBidi" w:hAnsiTheme="majorBidi" w:cstheme="majorBidi"/>
          <w:sz w:val="24"/>
          <w:szCs w:val="24"/>
        </w:rPr>
        <w:t>.</w:t>
      </w:r>
    </w:p>
    <w:p w14:paraId="139610CE" w14:textId="77777777" w:rsidR="0087302D" w:rsidRDefault="00695220" w:rsidP="0053183F">
      <w:pPr>
        <w:pStyle w:val="ListParagraph"/>
        <w:spacing w:line="360" w:lineRule="auto"/>
        <w:ind w:left="1276" w:hanging="55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Maryati, 2008. “Derajat Keasaman (pH) Saliva pada Rongga Mulut Berkaries dan Tidak Berkaries”, </w:t>
      </w:r>
      <w:r w:rsidRPr="00695220">
        <w:rPr>
          <w:rFonts w:asciiTheme="majorBidi" w:hAnsiTheme="majorBidi" w:cstheme="majorBidi"/>
          <w:i/>
          <w:iCs/>
          <w:sz w:val="24"/>
          <w:szCs w:val="24"/>
        </w:rPr>
        <w:t>Skripsi.</w:t>
      </w:r>
      <w:r>
        <w:rPr>
          <w:rFonts w:asciiTheme="majorBidi" w:hAnsiTheme="majorBidi" w:cstheme="majorBidi"/>
          <w:sz w:val="24"/>
          <w:szCs w:val="24"/>
        </w:rPr>
        <w:t xml:space="preserve"> Medan, Universitas Sumatera Utara. Link web : </w:t>
      </w:r>
    </w:p>
    <w:p w14:paraId="0BD3ED65" w14:textId="7BEBBEC2" w:rsidR="00695220" w:rsidRPr="003F53B6" w:rsidRDefault="00695220" w:rsidP="003F53B6">
      <w:pPr>
        <w:pStyle w:val="ListParagraph"/>
        <w:spacing w:line="360" w:lineRule="auto"/>
        <w:ind w:left="1276" w:hanging="55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695220">
        <w:rPr>
          <w:rFonts w:asciiTheme="majorBidi" w:hAnsiTheme="majorBidi" w:cstheme="majorBidi"/>
          <w:sz w:val="24"/>
          <w:szCs w:val="24"/>
        </w:rPr>
        <w:t>http://repository.usu.ac.id/bitstream/handle/123456789/7965/950600053.pdf?sequence=1&amp;isAllowed=y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5C46E9C5" w14:textId="77777777" w:rsidR="00695220" w:rsidRDefault="00760365" w:rsidP="0053183F">
      <w:pPr>
        <w:pStyle w:val="ListParagraph"/>
        <w:shd w:val="clear" w:color="auto" w:fill="FFFFFF"/>
        <w:spacing w:after="0" w:line="360" w:lineRule="auto"/>
        <w:ind w:left="1276" w:hanging="556"/>
        <w:jc w:val="both"/>
        <w:outlineLvl w:val="2"/>
        <w:rPr>
          <w:rFonts w:asciiTheme="majorBidi" w:eastAsia="Times New Roman" w:hAnsiTheme="majorBidi" w:cstheme="majorBidi"/>
          <w:color w:val="362F2D"/>
          <w:sz w:val="24"/>
          <w:szCs w:val="24"/>
        </w:rPr>
      </w:pPr>
      <w:r w:rsidRPr="00760365">
        <w:rPr>
          <w:rFonts w:asciiTheme="majorBidi" w:eastAsia="Times New Roman" w:hAnsiTheme="majorBidi" w:cstheme="majorBidi"/>
          <w:color w:val="000000"/>
          <w:sz w:val="24"/>
          <w:szCs w:val="24"/>
        </w:rPr>
        <w:t>Prayudha Benni Setiawan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, 2013</w:t>
      </w:r>
      <w:r w:rsidR="0087302D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</w:t>
      </w:r>
      <w:r w:rsidRPr="0087302D">
        <w:rPr>
          <w:rFonts w:asciiTheme="majorBidi" w:eastAsia="Times New Roman" w:hAnsiTheme="majorBidi" w:cstheme="majorBidi"/>
          <w:i/>
          <w:iCs/>
          <w:color w:val="362F2D"/>
          <w:sz w:val="24"/>
          <w:szCs w:val="24"/>
        </w:rPr>
        <w:t>Efek Konsumsi MIinuman Isotonik Karbohidrat Konsenterasi 9 % Dibandingkan Konsenterasi 5 % Terhadap Derajat Keasaman (pH) Saliva</w:t>
      </w:r>
      <w:r w:rsidR="0021554E" w:rsidRPr="0087302D">
        <w:rPr>
          <w:rFonts w:asciiTheme="majorBidi" w:eastAsia="Times New Roman" w:hAnsiTheme="majorBidi" w:cstheme="majorBidi"/>
          <w:color w:val="362F2D"/>
          <w:sz w:val="24"/>
          <w:szCs w:val="24"/>
        </w:rPr>
        <w:t xml:space="preserve">,Universitas </w:t>
      </w:r>
      <w:r w:rsidRPr="0087302D">
        <w:rPr>
          <w:rFonts w:asciiTheme="majorBidi" w:eastAsia="Times New Roman" w:hAnsiTheme="majorBidi" w:cstheme="majorBidi"/>
          <w:color w:val="362F2D"/>
          <w:sz w:val="24"/>
          <w:szCs w:val="24"/>
        </w:rPr>
        <w:t>Gajah Mada</w:t>
      </w:r>
      <w:r w:rsidR="0021554E" w:rsidRPr="0087302D">
        <w:rPr>
          <w:rFonts w:asciiTheme="majorBidi" w:eastAsia="Times New Roman" w:hAnsiTheme="majorBidi" w:cstheme="majorBidi"/>
          <w:color w:val="362F2D"/>
          <w:sz w:val="24"/>
          <w:szCs w:val="24"/>
        </w:rPr>
        <w:t xml:space="preserve">. </w:t>
      </w:r>
      <w:r w:rsidR="00695220">
        <w:rPr>
          <w:rFonts w:asciiTheme="majorBidi" w:eastAsia="Times New Roman" w:hAnsiTheme="majorBidi" w:cstheme="majorBidi"/>
          <w:color w:val="362F2D"/>
          <w:sz w:val="24"/>
          <w:szCs w:val="24"/>
        </w:rPr>
        <w:t xml:space="preserve">Link web : </w:t>
      </w:r>
    </w:p>
    <w:p w14:paraId="27831F9B" w14:textId="77777777" w:rsidR="00F7289D" w:rsidRDefault="00DD1BC6" w:rsidP="0053183F">
      <w:pPr>
        <w:pStyle w:val="ListParagraph"/>
        <w:shd w:val="clear" w:color="auto" w:fill="FFFFFF"/>
        <w:spacing w:after="0" w:line="360" w:lineRule="auto"/>
        <w:ind w:left="1276"/>
        <w:jc w:val="both"/>
        <w:outlineLvl w:val="2"/>
      </w:pPr>
      <w:hyperlink r:id="rId5" w:history="1">
        <w:r w:rsidR="002E6E6F" w:rsidRPr="0087302D">
          <w:rPr>
            <w:rStyle w:val="Hyperlink"/>
            <w:rFonts w:asciiTheme="majorBidi" w:hAnsiTheme="majorBidi" w:cstheme="majorBidi"/>
            <w:sz w:val="24"/>
            <w:szCs w:val="24"/>
          </w:rPr>
          <w:t>http://etd.repository.ugm.ac.id/index.php?mod=penelitian_detail&amp;sub=PenelitianDetail&amp;act=view&amp;typ=html&amp;buku_id=62804</w:t>
        </w:r>
      </w:hyperlink>
    </w:p>
    <w:p w14:paraId="6C604C81" w14:textId="77777777" w:rsidR="001B79DB" w:rsidRPr="0087302D" w:rsidRDefault="001B79DB" w:rsidP="0053183F">
      <w:pPr>
        <w:pStyle w:val="ListParagraph"/>
        <w:shd w:val="clear" w:color="auto" w:fill="FFFFFF"/>
        <w:spacing w:after="0" w:line="360" w:lineRule="auto"/>
        <w:ind w:left="1276" w:hanging="556"/>
        <w:jc w:val="both"/>
        <w:outlineLvl w:val="2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261B4B3D" w14:textId="7272CDE9" w:rsidR="001B79DB" w:rsidRPr="003F53B6" w:rsidRDefault="00F7289D" w:rsidP="003F53B6">
      <w:pPr>
        <w:pStyle w:val="ListParagraph"/>
        <w:spacing w:line="360" w:lineRule="auto"/>
        <w:ind w:left="1276" w:hanging="556"/>
        <w:jc w:val="both"/>
        <w:rPr>
          <w:rFonts w:asciiTheme="majorBidi" w:hAnsiTheme="majorBidi" w:cstheme="majorBidi"/>
        </w:rPr>
      </w:pPr>
      <w:r w:rsidRPr="00760365">
        <w:rPr>
          <w:rFonts w:asciiTheme="majorBidi" w:hAnsiTheme="majorBidi" w:cstheme="majorBidi"/>
          <w:sz w:val="24"/>
          <w:szCs w:val="24"/>
        </w:rPr>
        <w:t>Riska Mulyanti,</w:t>
      </w:r>
      <w:r w:rsidR="0021554E">
        <w:rPr>
          <w:rFonts w:asciiTheme="majorBidi" w:hAnsiTheme="majorBidi" w:cstheme="majorBidi"/>
          <w:sz w:val="24"/>
          <w:szCs w:val="24"/>
        </w:rPr>
        <w:t xml:space="preserve"> </w:t>
      </w:r>
      <w:r w:rsidR="0021554E" w:rsidRPr="00760365">
        <w:rPr>
          <w:rFonts w:asciiTheme="majorBidi" w:hAnsiTheme="majorBidi" w:cstheme="majorBidi"/>
          <w:sz w:val="24"/>
          <w:szCs w:val="24"/>
        </w:rPr>
        <w:t>2015.</w:t>
      </w:r>
      <w:r w:rsidR="0087302D">
        <w:rPr>
          <w:rFonts w:asciiTheme="majorBidi" w:hAnsiTheme="majorBidi" w:cstheme="majorBidi"/>
          <w:sz w:val="24"/>
          <w:szCs w:val="24"/>
        </w:rPr>
        <w:t xml:space="preserve"> </w:t>
      </w:r>
      <w:r w:rsidRPr="0087302D">
        <w:rPr>
          <w:rFonts w:asciiTheme="majorBidi" w:hAnsiTheme="majorBidi" w:cstheme="majorBidi"/>
          <w:i/>
          <w:iCs/>
          <w:sz w:val="24"/>
          <w:szCs w:val="24"/>
        </w:rPr>
        <w:t xml:space="preserve">Perbedaan Konsumsi Minuman Bersoda dan Minuman Isotonik Terhadap Peningkatan Plak Gigi Mahasiswa Fakultas Kedokteran Gigi Universitas Muhammadiyah Surakarta Angkatan 2014, </w:t>
      </w:r>
      <w:r w:rsidRPr="0087302D">
        <w:rPr>
          <w:rFonts w:asciiTheme="majorBidi" w:hAnsiTheme="majorBidi" w:cstheme="majorBidi"/>
          <w:sz w:val="24"/>
          <w:szCs w:val="24"/>
        </w:rPr>
        <w:t>Naskah Publikasi, Universitas Muhammadiyah Surakarta</w:t>
      </w:r>
      <w:r w:rsidR="0021554E" w:rsidRPr="0087302D">
        <w:rPr>
          <w:rFonts w:asciiTheme="majorBidi" w:hAnsiTheme="majorBidi" w:cstheme="majorBidi"/>
          <w:sz w:val="24"/>
          <w:szCs w:val="24"/>
        </w:rPr>
        <w:t xml:space="preserve">. </w:t>
      </w:r>
      <w:hyperlink r:id="rId6" w:history="1">
        <w:r w:rsidRPr="0087302D">
          <w:rPr>
            <w:rStyle w:val="Hyperlink"/>
            <w:rFonts w:asciiTheme="majorBidi" w:hAnsiTheme="majorBidi" w:cstheme="majorBidi"/>
            <w:sz w:val="24"/>
            <w:szCs w:val="24"/>
          </w:rPr>
          <w:t>www.repository.usu.ac.id/bitstream/handle/123456789/21455/chapter2.pdf</w:t>
        </w:r>
      </w:hyperlink>
      <w:r w:rsidR="0021554E" w:rsidRPr="0087302D">
        <w:rPr>
          <w:rFonts w:asciiTheme="majorBidi" w:hAnsiTheme="majorBidi" w:cstheme="majorBidi"/>
        </w:rPr>
        <w:t>.</w:t>
      </w:r>
    </w:p>
    <w:p w14:paraId="38944853" w14:textId="03896A01" w:rsidR="00F7289D" w:rsidRPr="003F53B6" w:rsidRDefault="00455206" w:rsidP="003F53B6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Notoatmodjo, 2018, Metodologi Penelitian, Analisis Data</w:t>
      </w:r>
    </w:p>
    <w:p w14:paraId="2BA76E79" w14:textId="77777777" w:rsidR="00F7289D" w:rsidRPr="0087302D" w:rsidRDefault="00F7289D" w:rsidP="0053183F">
      <w:pPr>
        <w:pStyle w:val="ListParagraph"/>
        <w:tabs>
          <w:tab w:val="left" w:pos="1038"/>
        </w:tabs>
        <w:spacing w:line="360" w:lineRule="auto"/>
        <w:ind w:left="1276" w:hanging="556"/>
        <w:jc w:val="both"/>
        <w:rPr>
          <w:rFonts w:asciiTheme="majorBidi" w:hAnsiTheme="majorBidi" w:cstheme="majorBidi"/>
          <w:sz w:val="24"/>
          <w:szCs w:val="24"/>
        </w:rPr>
      </w:pPr>
      <w:r w:rsidRPr="00760365">
        <w:rPr>
          <w:rFonts w:asciiTheme="majorBidi" w:hAnsiTheme="majorBidi" w:cstheme="majorBidi"/>
          <w:sz w:val="24"/>
          <w:szCs w:val="24"/>
        </w:rPr>
        <w:t>Yoyok Sugiarto,</w:t>
      </w:r>
      <w:r w:rsidR="00933A63">
        <w:rPr>
          <w:rFonts w:asciiTheme="majorBidi" w:hAnsiTheme="majorBidi" w:cstheme="majorBidi"/>
          <w:sz w:val="24"/>
          <w:szCs w:val="24"/>
        </w:rPr>
        <w:t xml:space="preserve"> </w:t>
      </w:r>
      <w:r w:rsidR="00933A63" w:rsidRPr="00760365">
        <w:rPr>
          <w:rFonts w:asciiTheme="majorBidi" w:hAnsiTheme="majorBidi" w:cstheme="majorBidi"/>
          <w:sz w:val="24"/>
          <w:szCs w:val="24"/>
        </w:rPr>
        <w:t>2017.</w:t>
      </w:r>
      <w:r w:rsidRPr="00760365">
        <w:rPr>
          <w:rFonts w:asciiTheme="majorBidi" w:hAnsiTheme="majorBidi" w:cstheme="majorBidi"/>
          <w:sz w:val="24"/>
          <w:szCs w:val="24"/>
        </w:rPr>
        <w:t xml:space="preserve"> </w:t>
      </w:r>
      <w:r w:rsidRPr="0087302D">
        <w:rPr>
          <w:rFonts w:asciiTheme="majorBidi" w:hAnsiTheme="majorBidi" w:cstheme="majorBidi"/>
          <w:i/>
          <w:iCs/>
          <w:sz w:val="24"/>
          <w:szCs w:val="24"/>
        </w:rPr>
        <w:t>Gambaran Berkumur Dengan Larutan Teh Hijau dan pH Saliva Pada Mahasiswa Tk. I dan Tk. III AKG Puskesad Tahun 2017, Karya Tulis Ilmiah, Akademi Kesehatan Gigi</w:t>
      </w:r>
      <w:r w:rsidR="00933A63" w:rsidRPr="0087302D">
        <w:rPr>
          <w:rFonts w:asciiTheme="majorBidi" w:hAnsiTheme="majorBidi" w:cstheme="majorBidi"/>
          <w:sz w:val="24"/>
          <w:szCs w:val="24"/>
        </w:rPr>
        <w:t>.</w:t>
      </w:r>
    </w:p>
    <w:p w14:paraId="5145E369" w14:textId="77777777" w:rsidR="00F7289D" w:rsidRDefault="00F7289D" w:rsidP="0053183F">
      <w:pPr>
        <w:pStyle w:val="ListParagraph"/>
        <w:spacing w:line="360" w:lineRule="auto"/>
        <w:ind w:left="1800"/>
        <w:jc w:val="both"/>
        <w:rPr>
          <w:rFonts w:asciiTheme="majorBidi" w:hAnsiTheme="majorBidi" w:cstheme="majorBidi"/>
          <w:sz w:val="24"/>
          <w:szCs w:val="24"/>
        </w:rPr>
      </w:pPr>
    </w:p>
    <w:p w14:paraId="0132099E" w14:textId="77777777" w:rsidR="00455206" w:rsidRPr="00760365" w:rsidRDefault="00455206" w:rsidP="0053183F">
      <w:pPr>
        <w:pStyle w:val="ListParagraph"/>
        <w:spacing w:line="360" w:lineRule="auto"/>
        <w:ind w:left="1800"/>
        <w:jc w:val="both"/>
        <w:rPr>
          <w:rFonts w:asciiTheme="majorBidi" w:hAnsiTheme="majorBidi" w:cstheme="majorBidi"/>
          <w:sz w:val="24"/>
          <w:szCs w:val="24"/>
        </w:rPr>
      </w:pPr>
    </w:p>
    <w:sectPr w:rsidR="00455206" w:rsidRPr="00760365" w:rsidSect="00C45CFF">
      <w:pgSz w:w="11906" w:h="16838"/>
      <w:pgMar w:top="141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1B18"/>
    <w:multiLevelType w:val="hybridMultilevel"/>
    <w:tmpl w:val="56EC298C"/>
    <w:lvl w:ilvl="0" w:tplc="0421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1202AD"/>
    <w:multiLevelType w:val="hybridMultilevel"/>
    <w:tmpl w:val="AAD07F2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C043C"/>
    <w:multiLevelType w:val="hybridMultilevel"/>
    <w:tmpl w:val="C3DC46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2509C"/>
    <w:multiLevelType w:val="hybridMultilevel"/>
    <w:tmpl w:val="81FC07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89D"/>
    <w:rsid w:val="000D4218"/>
    <w:rsid w:val="00125CAF"/>
    <w:rsid w:val="00195ABE"/>
    <w:rsid w:val="001B79DB"/>
    <w:rsid w:val="0021554E"/>
    <w:rsid w:val="002E6E6F"/>
    <w:rsid w:val="003747BA"/>
    <w:rsid w:val="003F53B6"/>
    <w:rsid w:val="004042B2"/>
    <w:rsid w:val="00455206"/>
    <w:rsid w:val="0053183F"/>
    <w:rsid w:val="00571654"/>
    <w:rsid w:val="005F21B5"/>
    <w:rsid w:val="00695220"/>
    <w:rsid w:val="006B0941"/>
    <w:rsid w:val="00760365"/>
    <w:rsid w:val="0086433D"/>
    <w:rsid w:val="0087302D"/>
    <w:rsid w:val="008B4699"/>
    <w:rsid w:val="009268C7"/>
    <w:rsid w:val="00933A63"/>
    <w:rsid w:val="0094717A"/>
    <w:rsid w:val="00D246F2"/>
    <w:rsid w:val="00DC620C"/>
    <w:rsid w:val="00DD1BC6"/>
    <w:rsid w:val="00F10ADE"/>
    <w:rsid w:val="00F7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2DA7"/>
  <w15:docId w15:val="{0F17FDEE-F973-4D10-89FB-8D0EAF2E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89D"/>
  </w:style>
  <w:style w:type="paragraph" w:styleId="Heading2">
    <w:name w:val="heading 2"/>
    <w:basedOn w:val="Normal"/>
    <w:link w:val="Heading2Char"/>
    <w:uiPriority w:val="9"/>
    <w:qFormat/>
    <w:rsid w:val="007603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60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8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289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603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6036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pository.usu.ac.id/bitstream/handle/123456789/21455/chapter2.pdf" TargetMode="External"/><Relationship Id="rId5" Type="http://schemas.openxmlformats.org/officeDocument/2006/relationships/hyperlink" Target="http://etd.repository.ugm.ac.id/index.php?mod=penelitian_detail&amp;sub=PenelitianDetail&amp;act=view&amp;typ=html&amp;buku_id=628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AKG</cp:lastModifiedBy>
  <cp:revision>19</cp:revision>
  <dcterms:created xsi:type="dcterms:W3CDTF">2018-11-15T07:56:00Z</dcterms:created>
  <dcterms:modified xsi:type="dcterms:W3CDTF">2021-12-10T04:16:00Z</dcterms:modified>
</cp:coreProperties>
</file>