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F96" w:rsidRPr="00713899" w:rsidRDefault="00905F96" w:rsidP="00905F96">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364E6FB5" wp14:editId="7A204911">
                <wp:simplePos x="0" y="0"/>
                <wp:positionH relativeFrom="column">
                  <wp:posOffset>4956810</wp:posOffset>
                </wp:positionH>
                <wp:positionV relativeFrom="paragraph">
                  <wp:posOffset>-980440</wp:posOffset>
                </wp:positionV>
                <wp:extent cx="344170" cy="297180"/>
                <wp:effectExtent l="3810" t="635" r="444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E5529" id="Rectangle 14" o:spid="_x0000_s1026" style="position:absolute;margin-left:390.3pt;margin-top:-77.2pt;width:27.1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" stroked="f"/>
            </w:pict>
          </mc:Fallback>
        </mc:AlternateContent>
      </w:r>
      <w:r w:rsidRPr="00713899">
        <w:rPr>
          <w:rFonts w:ascii="Times New Roman" w:hAnsi="Times New Roman" w:cs="Times New Roman"/>
          <w:b/>
          <w:sz w:val="28"/>
          <w:szCs w:val="28"/>
        </w:rPr>
        <w:t>BAB I</w:t>
      </w:r>
      <w:r>
        <w:rPr>
          <w:rFonts w:ascii="Times New Roman" w:hAnsi="Times New Roman" w:cs="Times New Roman"/>
          <w:b/>
          <w:sz w:val="28"/>
          <w:szCs w:val="28"/>
        </w:rPr>
        <w:t>I</w:t>
      </w:r>
    </w:p>
    <w:p w:rsidR="00905F96" w:rsidRDefault="00905F96" w:rsidP="00905F9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TINJAUAN PUSTAKA</w:t>
      </w:r>
    </w:p>
    <w:p w:rsidR="00905F96" w:rsidRDefault="00905F96" w:rsidP="00905F96">
      <w:pPr>
        <w:spacing w:after="0" w:line="360" w:lineRule="auto"/>
        <w:jc w:val="center"/>
        <w:rPr>
          <w:rFonts w:ascii="Times New Roman" w:hAnsi="Times New Roman" w:cs="Times New Roman"/>
          <w:b/>
          <w:sz w:val="28"/>
          <w:szCs w:val="28"/>
        </w:rPr>
      </w:pPr>
    </w:p>
    <w:p w:rsidR="00905F96" w:rsidRPr="00DD5C60" w:rsidRDefault="00905F96" w:rsidP="00905F96">
      <w:pPr>
        <w:spacing w:after="0" w:line="360" w:lineRule="auto"/>
        <w:jc w:val="center"/>
        <w:rPr>
          <w:rFonts w:ascii="Times New Roman" w:hAnsi="Times New Roman" w:cs="Times New Roman"/>
          <w:b/>
          <w:sz w:val="28"/>
          <w:szCs w:val="28"/>
        </w:rPr>
      </w:pPr>
    </w:p>
    <w:p w:rsidR="00905F96" w:rsidRPr="00335672" w:rsidRDefault="00905F96" w:rsidP="00905F96">
      <w:pPr>
        <w:pStyle w:val="ListParagraph"/>
        <w:numPr>
          <w:ilvl w:val="1"/>
          <w:numId w:val="1"/>
        </w:numPr>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Metode Edukasi Kesehatan</w:t>
      </w:r>
    </w:p>
    <w:p w:rsidR="00905F96"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Pengertian Metode Edukasi</w:t>
      </w:r>
    </w:p>
    <w:p w:rsidR="00905F96" w:rsidRDefault="00905F96" w:rsidP="00905F96">
      <w:pPr>
        <w:pStyle w:val="ListParagraph"/>
        <w:spacing w:after="0" w:line="480" w:lineRule="auto"/>
        <w:ind w:left="1080" w:firstLine="630"/>
        <w:jc w:val="both"/>
        <w:rPr>
          <w:rFonts w:ascii="Times New Roman" w:hAnsi="Times New Roman" w:cs="Times New Roman"/>
          <w:b/>
          <w:sz w:val="24"/>
          <w:szCs w:val="24"/>
        </w:rPr>
      </w:pPr>
      <w:r w:rsidRPr="00661561">
        <w:rPr>
          <w:rFonts w:ascii="Times New Roman" w:hAnsi="Times New Roman" w:cs="Times New Roman"/>
          <w:sz w:val="24"/>
          <w:szCs w:val="24"/>
        </w:rPr>
        <w:t>Metode (</w:t>
      </w:r>
      <w:r w:rsidRPr="00B23EE7">
        <w:rPr>
          <w:rFonts w:ascii="Times New Roman" w:hAnsi="Times New Roman" w:cs="Times New Roman"/>
          <w:i/>
          <w:sz w:val="24"/>
          <w:szCs w:val="24"/>
        </w:rPr>
        <w:t>method</w:t>
      </w:r>
      <w:r w:rsidRPr="00661561">
        <w:rPr>
          <w:rFonts w:ascii="Times New Roman" w:hAnsi="Times New Roman" w:cs="Times New Roman"/>
          <w:sz w:val="24"/>
          <w:szCs w:val="24"/>
        </w:rPr>
        <w:t>), secara ha</w:t>
      </w:r>
      <w:r>
        <w:rPr>
          <w:rFonts w:ascii="Times New Roman" w:hAnsi="Times New Roman" w:cs="Times New Roman"/>
          <w:sz w:val="24"/>
          <w:szCs w:val="24"/>
        </w:rPr>
        <w:t>rfiah berarti cara. M</w:t>
      </w:r>
      <w:r w:rsidRPr="00661561">
        <w:rPr>
          <w:rFonts w:ascii="Times New Roman" w:hAnsi="Times New Roman" w:cs="Times New Roman"/>
          <w:sz w:val="24"/>
          <w:szCs w:val="24"/>
        </w:rPr>
        <w:t>etode atau meto</w:t>
      </w:r>
      <w:r>
        <w:rPr>
          <w:rFonts w:ascii="Times New Roman" w:hAnsi="Times New Roman" w:cs="Times New Roman"/>
          <w:sz w:val="24"/>
          <w:szCs w:val="24"/>
        </w:rPr>
        <w:t xml:space="preserve">dik berasal dari bahasa Greeka yaitu </w:t>
      </w:r>
      <w:r w:rsidRPr="00B23EE7">
        <w:rPr>
          <w:rFonts w:ascii="Times New Roman" w:hAnsi="Times New Roman" w:cs="Times New Roman"/>
          <w:i/>
          <w:sz w:val="24"/>
          <w:szCs w:val="24"/>
        </w:rPr>
        <w:t>metha</w:t>
      </w:r>
      <w:r>
        <w:rPr>
          <w:rFonts w:ascii="Times New Roman" w:hAnsi="Times New Roman" w:cs="Times New Roman"/>
          <w:sz w:val="24"/>
          <w:szCs w:val="24"/>
        </w:rPr>
        <w:t xml:space="preserve"> (melalui atau melewati)</w:t>
      </w:r>
      <w:r w:rsidRPr="00661561">
        <w:rPr>
          <w:rFonts w:ascii="Times New Roman" w:hAnsi="Times New Roman" w:cs="Times New Roman"/>
          <w:sz w:val="24"/>
          <w:szCs w:val="24"/>
        </w:rPr>
        <w:t xml:space="preserve"> dan </w:t>
      </w:r>
      <w:r w:rsidRPr="00B23EE7">
        <w:rPr>
          <w:rFonts w:ascii="Times New Roman" w:hAnsi="Times New Roman" w:cs="Times New Roman"/>
          <w:i/>
          <w:sz w:val="24"/>
          <w:szCs w:val="24"/>
        </w:rPr>
        <w:t>hodos</w:t>
      </w:r>
      <w:r w:rsidRPr="00661561">
        <w:rPr>
          <w:rFonts w:ascii="Times New Roman" w:hAnsi="Times New Roman" w:cs="Times New Roman"/>
          <w:sz w:val="24"/>
          <w:szCs w:val="24"/>
        </w:rPr>
        <w:t xml:space="preserve"> (jalan atau ca</w:t>
      </w:r>
      <w:r>
        <w:rPr>
          <w:rFonts w:ascii="Times New Roman" w:hAnsi="Times New Roman" w:cs="Times New Roman"/>
          <w:sz w:val="24"/>
          <w:szCs w:val="24"/>
        </w:rPr>
        <w:t>ra), jadi metode bisa berarti “</w:t>
      </w:r>
      <w:r w:rsidRPr="00661561">
        <w:rPr>
          <w:rFonts w:ascii="Times New Roman" w:hAnsi="Times New Roman" w:cs="Times New Roman"/>
          <w:sz w:val="24"/>
          <w:szCs w:val="24"/>
        </w:rPr>
        <w:t xml:space="preserve">jalan atau cara yang harus di lalui </w:t>
      </w:r>
      <w:r>
        <w:rPr>
          <w:rFonts w:ascii="Times New Roman" w:hAnsi="Times New Roman" w:cs="Times New Roman"/>
          <w:sz w:val="24"/>
          <w:szCs w:val="24"/>
        </w:rPr>
        <w:t xml:space="preserve">untuk mencapai tujuan tertentu”. </w:t>
      </w:r>
      <w:r w:rsidRPr="00661561">
        <w:rPr>
          <w:rFonts w:ascii="Times New Roman" w:hAnsi="Times New Roman" w:cs="Times New Roman"/>
          <w:sz w:val="24"/>
          <w:szCs w:val="24"/>
        </w:rPr>
        <w:t>Metode adalah cara teratur/sistematis yang digunakan untuk melaksanakan suatu pekerjaan agar tercapai tujuan sesuai dengan yang dikehendaki</w:t>
      </w:r>
      <w:r>
        <w:rPr>
          <w:rFonts w:ascii="Times New Roman" w:hAnsi="Times New Roman" w:cs="Times New Roman"/>
          <w:sz w:val="24"/>
          <w:szCs w:val="24"/>
        </w:rPr>
        <w:t xml:space="preserve"> (Susilowati, 2016)</w:t>
      </w:r>
      <w:r w:rsidRPr="00661561">
        <w:rPr>
          <w:rFonts w:ascii="Times New Roman" w:hAnsi="Times New Roman" w:cs="Times New Roman"/>
          <w:sz w:val="24"/>
          <w:szCs w:val="24"/>
        </w:rPr>
        <w:t>.</w:t>
      </w:r>
    </w:p>
    <w:p w:rsidR="00905F96"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Jenis-jenis Metode Edukasi</w:t>
      </w:r>
    </w:p>
    <w:p w:rsidR="00905F96" w:rsidRDefault="00905F96" w:rsidP="00905F96">
      <w:pPr>
        <w:pStyle w:val="ListParagraph"/>
        <w:numPr>
          <w:ilvl w:val="3"/>
          <w:numId w:val="1"/>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Metode Individual (Perorangan)</w:t>
      </w:r>
    </w:p>
    <w:p w:rsidR="00905F96" w:rsidRPr="004F4187" w:rsidRDefault="00905F96" w:rsidP="00905F96">
      <w:pPr>
        <w:pStyle w:val="ListParagraph"/>
        <w:spacing w:after="0" w:line="480" w:lineRule="auto"/>
        <w:ind w:left="1800" w:firstLine="630"/>
        <w:jc w:val="both"/>
        <w:rPr>
          <w:rFonts w:ascii="Times New Roman" w:hAnsi="Times New Roman" w:cs="Times New Roman"/>
          <w:sz w:val="24"/>
          <w:szCs w:val="24"/>
        </w:rPr>
      </w:pPr>
      <w:r>
        <w:rPr>
          <w:rFonts w:ascii="Times New Roman" w:hAnsi="Times New Roman" w:cs="Times New Roman"/>
          <w:sz w:val="24"/>
          <w:szCs w:val="24"/>
        </w:rPr>
        <w:t>M</w:t>
      </w:r>
      <w:r w:rsidRPr="004F4187">
        <w:rPr>
          <w:rFonts w:ascii="Times New Roman" w:hAnsi="Times New Roman" w:cs="Times New Roman"/>
          <w:sz w:val="24"/>
          <w:szCs w:val="24"/>
        </w:rPr>
        <w:t xml:space="preserve">etode yang bersifat individual </w:t>
      </w:r>
      <w:r>
        <w:rPr>
          <w:rFonts w:ascii="Times New Roman" w:hAnsi="Times New Roman" w:cs="Times New Roman"/>
          <w:sz w:val="24"/>
          <w:szCs w:val="24"/>
        </w:rPr>
        <w:t xml:space="preserve">dalam pendidikan kesehatan </w:t>
      </w:r>
      <w:r w:rsidRPr="004F4187">
        <w:rPr>
          <w:rFonts w:ascii="Times New Roman" w:hAnsi="Times New Roman" w:cs="Times New Roman"/>
          <w:sz w:val="24"/>
          <w:szCs w:val="24"/>
        </w:rPr>
        <w:t>digunakan untuk membina perilaku baru, atau membina seseorang yang telah mulai tertarik kepada suatu perubahan perilaku atau inovasi.</w:t>
      </w:r>
    </w:p>
    <w:p w:rsidR="00905F96" w:rsidRPr="004F4187" w:rsidRDefault="00905F96" w:rsidP="00905F96">
      <w:pPr>
        <w:pStyle w:val="ListParagraph"/>
        <w:tabs>
          <w:tab w:val="left" w:pos="1800"/>
        </w:tabs>
        <w:spacing w:after="0" w:line="480" w:lineRule="auto"/>
        <w:ind w:left="1800" w:firstLine="63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3A01AF8" wp14:editId="7037776E">
                <wp:simplePos x="0" y="0"/>
                <wp:positionH relativeFrom="column">
                  <wp:posOffset>470535</wp:posOffset>
                </wp:positionH>
                <wp:positionV relativeFrom="paragraph">
                  <wp:posOffset>2173341</wp:posOffset>
                </wp:positionV>
                <wp:extent cx="4813540" cy="327804"/>
                <wp:effectExtent l="0" t="0" r="6350" b="0"/>
                <wp:wrapNone/>
                <wp:docPr id="16" name="Text Box 16"/>
                <wp:cNvGraphicFramePr/>
                <a:graphic xmlns:a="http://schemas.openxmlformats.org/drawingml/2006/main">
                  <a:graphicData uri="http://schemas.microsoft.com/office/word/2010/wordprocessingShape">
                    <wps:wsp>
                      <wps:cNvSpPr txBox="1"/>
                      <wps:spPr>
                        <a:xfrm>
                          <a:off x="0" y="0"/>
                          <a:ext cx="4813540" cy="3278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05F96" w:rsidRPr="00710C9E" w:rsidRDefault="00905F96" w:rsidP="00905F96">
                            <w:pPr>
                              <w:jc w:val="center"/>
                              <w:rPr>
                                <w:rFonts w:ascii="Times New Roman" w:hAnsi="Times New Roman" w:cs="Times New Roman"/>
                                <w:sz w:val="24"/>
                                <w:szCs w:val="24"/>
                              </w:rPr>
                            </w:pPr>
                            <w:r>
                              <w:rPr>
                                <w:rFonts w:ascii="Times New Roman" w:hAnsi="Times New Roman" w:cs="Times New Roman"/>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01AF8" id="_x0000_t202" coordsize="21600,21600" o:spt="202" path="m,l,21600r21600,l21600,xe">
                <v:stroke joinstyle="miter"/>
                <v:path gradientshapeok="t" o:connecttype="rect"/>
              </v:shapetype>
              <v:shape id="Text Box 16" o:spid="_x0000_s1026" type="#_x0000_t202" style="position:absolute;left:0;text-align:left;margin-left:37.05pt;margin-top:171.15pt;width:379pt;height:25.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" fillcolor="white [3201]" stroked="f" strokeweight=".5pt">
                <v:textbox>
                  <w:txbxContent>
                    <w:p w:rsidR="00905F96" w:rsidRPr="00710C9E" w:rsidRDefault="00905F96" w:rsidP="00905F96">
                      <w:pPr>
                        <w:jc w:val="center"/>
                        <w:rPr>
                          <w:rFonts w:ascii="Times New Roman" w:hAnsi="Times New Roman" w:cs="Times New Roman"/>
                          <w:sz w:val="24"/>
                          <w:szCs w:val="24"/>
                        </w:rPr>
                      </w:pPr>
                      <w:r>
                        <w:rPr>
                          <w:rFonts w:ascii="Times New Roman" w:hAnsi="Times New Roman" w:cs="Times New Roman"/>
                          <w:sz w:val="24"/>
                          <w:szCs w:val="24"/>
                        </w:rPr>
                        <w:t>5</w:t>
                      </w:r>
                    </w:p>
                  </w:txbxContent>
                </v:textbox>
              </v:shape>
            </w:pict>
          </mc:Fallback>
        </mc:AlternateContent>
      </w:r>
      <w:r w:rsidRPr="004F4187">
        <w:rPr>
          <w:rFonts w:ascii="Times New Roman" w:hAnsi="Times New Roman" w:cs="Times New Roman"/>
          <w:sz w:val="24"/>
          <w:szCs w:val="24"/>
        </w:rPr>
        <w:t>Dasar digunakannya pendekatan individual ini karena setiap orang mempunyai masalah atau alasan yang berbeda-beda sehubungan dengan penerima</w:t>
      </w:r>
      <w:r>
        <w:rPr>
          <w:rFonts w:ascii="Times New Roman" w:hAnsi="Times New Roman" w:cs="Times New Roman"/>
          <w:sz w:val="24"/>
          <w:szCs w:val="24"/>
        </w:rPr>
        <w:t>aan atau perilaku baru tersebut,</w:t>
      </w:r>
      <w:r w:rsidRPr="004F4187">
        <w:rPr>
          <w:rFonts w:ascii="Times New Roman" w:hAnsi="Times New Roman" w:cs="Times New Roman"/>
          <w:sz w:val="24"/>
          <w:szCs w:val="24"/>
        </w:rPr>
        <w:t xml:space="preserve"> </w:t>
      </w:r>
      <w:r>
        <w:rPr>
          <w:rFonts w:ascii="Times New Roman" w:hAnsi="Times New Roman" w:cs="Times New Roman"/>
          <w:sz w:val="24"/>
          <w:szCs w:val="24"/>
        </w:rPr>
        <w:t>a</w:t>
      </w:r>
      <w:r w:rsidRPr="004F4187">
        <w:rPr>
          <w:rFonts w:ascii="Times New Roman" w:hAnsi="Times New Roman" w:cs="Times New Roman"/>
          <w:sz w:val="24"/>
          <w:szCs w:val="24"/>
        </w:rPr>
        <w:t xml:space="preserve">gar petugas kesehatan mengetahui dengan tepat bagaimana cara membantunya maka perlu menggunakan bentuk pendekatan (metode) berikut ini, yaitu : </w:t>
      </w:r>
    </w:p>
    <w:p w:rsidR="00905F96" w:rsidRPr="004F4187" w:rsidRDefault="00905F96" w:rsidP="00905F96">
      <w:pPr>
        <w:pStyle w:val="ListParagraph"/>
        <w:numPr>
          <w:ilvl w:val="0"/>
          <w:numId w:val="2"/>
        </w:numPr>
        <w:spacing w:after="0" w:line="480" w:lineRule="auto"/>
        <w:jc w:val="both"/>
        <w:rPr>
          <w:rFonts w:ascii="Times New Roman" w:hAnsi="Times New Roman" w:cs="Times New Roman"/>
          <w:b/>
          <w:sz w:val="24"/>
          <w:szCs w:val="24"/>
        </w:rPr>
      </w:pPr>
      <w:r w:rsidRPr="004F4187">
        <w:rPr>
          <w:rFonts w:ascii="Times New Roman" w:hAnsi="Times New Roman" w:cs="Times New Roman"/>
          <w:sz w:val="24"/>
          <w:szCs w:val="24"/>
        </w:rPr>
        <w:t>Bi</w:t>
      </w:r>
      <w:r>
        <w:rPr>
          <w:rFonts w:ascii="Times New Roman" w:hAnsi="Times New Roman" w:cs="Times New Roman"/>
          <w:sz w:val="24"/>
          <w:szCs w:val="24"/>
        </w:rPr>
        <w:t>mbingan dan P</w:t>
      </w:r>
      <w:r w:rsidRPr="004F4187">
        <w:rPr>
          <w:rFonts w:ascii="Times New Roman" w:hAnsi="Times New Roman" w:cs="Times New Roman"/>
          <w:sz w:val="24"/>
          <w:szCs w:val="24"/>
        </w:rPr>
        <w:t>enyuluhan (</w:t>
      </w:r>
      <w:r w:rsidRPr="00921AF1">
        <w:rPr>
          <w:rFonts w:ascii="Times New Roman" w:hAnsi="Times New Roman" w:cs="Times New Roman"/>
          <w:i/>
          <w:sz w:val="24"/>
          <w:szCs w:val="24"/>
        </w:rPr>
        <w:t>guidance and counseling</w:t>
      </w:r>
      <w:r w:rsidRPr="004F4187">
        <w:rPr>
          <w:rFonts w:ascii="Times New Roman" w:hAnsi="Times New Roman" w:cs="Times New Roman"/>
          <w:sz w:val="24"/>
          <w:szCs w:val="24"/>
        </w:rPr>
        <w:t>)</w:t>
      </w:r>
    </w:p>
    <w:p w:rsidR="00905F96" w:rsidRPr="004F4187" w:rsidRDefault="00905F96" w:rsidP="00905F96">
      <w:pPr>
        <w:pStyle w:val="ListParagraph"/>
        <w:spacing w:after="0" w:line="480" w:lineRule="auto"/>
        <w:ind w:left="2160"/>
        <w:jc w:val="both"/>
        <w:rPr>
          <w:rFonts w:ascii="Times New Roman" w:hAnsi="Times New Roman" w:cs="Times New Roman"/>
          <w:b/>
          <w:sz w:val="24"/>
          <w:szCs w:val="24"/>
        </w:rPr>
      </w:pPr>
      <w:r w:rsidRPr="004F4187">
        <w:rPr>
          <w:rFonts w:ascii="Times New Roman" w:hAnsi="Times New Roman" w:cs="Times New Roman"/>
          <w:sz w:val="24"/>
          <w:szCs w:val="24"/>
        </w:rPr>
        <w:t xml:space="preserve">Cara ini membuat kontak antara klien dan </w:t>
      </w:r>
      <w:r>
        <w:rPr>
          <w:rFonts w:ascii="Times New Roman" w:hAnsi="Times New Roman" w:cs="Times New Roman"/>
          <w:sz w:val="24"/>
          <w:szCs w:val="24"/>
        </w:rPr>
        <w:t>petugas lebih intensif. M</w:t>
      </w:r>
      <w:r w:rsidRPr="004F4187">
        <w:rPr>
          <w:rFonts w:ascii="Times New Roman" w:hAnsi="Times New Roman" w:cs="Times New Roman"/>
          <w:sz w:val="24"/>
          <w:szCs w:val="24"/>
        </w:rPr>
        <w:t>asalah yang dihadapi oleh klien dapat digal</w:t>
      </w:r>
      <w:r>
        <w:rPr>
          <w:rFonts w:ascii="Times New Roman" w:hAnsi="Times New Roman" w:cs="Times New Roman"/>
          <w:sz w:val="24"/>
          <w:szCs w:val="24"/>
        </w:rPr>
        <w:t xml:space="preserve">i dan dibantu penyelesaiannya dan </w:t>
      </w:r>
      <w:r>
        <w:rPr>
          <w:rFonts w:ascii="Times New Roman" w:hAnsi="Times New Roman" w:cs="Times New Roman"/>
          <w:sz w:val="24"/>
          <w:szCs w:val="24"/>
        </w:rPr>
        <w:lastRenderedPageBreak/>
        <w:t>a</w:t>
      </w:r>
      <w:r w:rsidRPr="004F4187">
        <w:rPr>
          <w:rFonts w:ascii="Times New Roman" w:hAnsi="Times New Roman" w:cs="Times New Roman"/>
          <w:sz w:val="24"/>
          <w:szCs w:val="24"/>
        </w:rPr>
        <w:t>khirnya klien akan dengan sukarela, berdasarkan kesadaran, dan penuh pengertian akan menerima perilaku tersebut (mengubah perilaku).</w:t>
      </w:r>
    </w:p>
    <w:p w:rsidR="00905F96" w:rsidRPr="004F4187" w:rsidRDefault="00905F96" w:rsidP="00905F96">
      <w:pPr>
        <w:pStyle w:val="ListParagraph"/>
        <w:numPr>
          <w:ilvl w:val="0"/>
          <w:numId w:val="2"/>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W</w:t>
      </w:r>
      <w:r w:rsidRPr="004F4187">
        <w:rPr>
          <w:rFonts w:ascii="Times New Roman" w:hAnsi="Times New Roman" w:cs="Times New Roman"/>
          <w:sz w:val="24"/>
          <w:szCs w:val="24"/>
        </w:rPr>
        <w:t>awancara</w:t>
      </w:r>
      <w:r>
        <w:rPr>
          <w:rFonts w:ascii="Times New Roman" w:hAnsi="Times New Roman" w:cs="Times New Roman"/>
          <w:sz w:val="24"/>
          <w:szCs w:val="24"/>
        </w:rPr>
        <w:t xml:space="preserve"> (</w:t>
      </w:r>
      <w:r w:rsidRPr="00C06DC1">
        <w:rPr>
          <w:rFonts w:ascii="Times New Roman" w:hAnsi="Times New Roman" w:cs="Times New Roman"/>
          <w:i/>
          <w:sz w:val="24"/>
          <w:szCs w:val="24"/>
        </w:rPr>
        <w:t>interview</w:t>
      </w:r>
      <w:r>
        <w:rPr>
          <w:rFonts w:ascii="Times New Roman" w:hAnsi="Times New Roman" w:cs="Times New Roman"/>
          <w:sz w:val="24"/>
          <w:szCs w:val="24"/>
        </w:rPr>
        <w:t>)</w:t>
      </w:r>
    </w:p>
    <w:p w:rsidR="00905F96" w:rsidRPr="004F4187" w:rsidRDefault="00905F96" w:rsidP="00905F96">
      <w:pPr>
        <w:pStyle w:val="ListParagraph"/>
        <w:spacing w:after="0" w:line="480" w:lineRule="auto"/>
        <w:ind w:left="2160"/>
        <w:jc w:val="both"/>
        <w:rPr>
          <w:rFonts w:ascii="Times New Roman" w:hAnsi="Times New Roman" w:cs="Times New Roman"/>
          <w:b/>
          <w:sz w:val="24"/>
          <w:szCs w:val="24"/>
        </w:rPr>
      </w:pPr>
      <w:r w:rsidRPr="004F4187">
        <w:rPr>
          <w:rFonts w:ascii="Times New Roman" w:hAnsi="Times New Roman" w:cs="Times New Roman"/>
          <w:sz w:val="24"/>
          <w:szCs w:val="24"/>
        </w:rPr>
        <w:t>Cara ini merupakan bagian dari bimbingan dan penyuluhan. Wawancara antara petugas kesehatan dengan klien untuk mengetahui apakah klien memiliki kesadaran dan pengertian yang kuat tentang informasi yang diberikan (perubahan perilaku yang diharapkan), juga untuk menggali informasi mengapa ia tidak atau belum menerima perubahan, ia tertarik atau belum menerima perubahan yang disampaikan. Jika belum berubah, maka perlu peny</w:t>
      </w:r>
      <w:r>
        <w:rPr>
          <w:rFonts w:ascii="Times New Roman" w:hAnsi="Times New Roman" w:cs="Times New Roman"/>
          <w:sz w:val="24"/>
          <w:szCs w:val="24"/>
        </w:rPr>
        <w:t>uluhan yang lebih mendalam lagi (Susilowati, 2016)</w:t>
      </w:r>
      <w:r w:rsidRPr="00661561">
        <w:rPr>
          <w:rFonts w:ascii="Times New Roman" w:hAnsi="Times New Roman" w:cs="Times New Roman"/>
          <w:sz w:val="24"/>
          <w:szCs w:val="24"/>
        </w:rPr>
        <w:t>.</w:t>
      </w:r>
    </w:p>
    <w:p w:rsidR="00905F96" w:rsidRDefault="00905F96" w:rsidP="00905F96">
      <w:pPr>
        <w:pStyle w:val="ListParagraph"/>
        <w:numPr>
          <w:ilvl w:val="3"/>
          <w:numId w:val="1"/>
        </w:numPr>
        <w:spacing w:after="0" w:line="480" w:lineRule="auto"/>
        <w:jc w:val="both"/>
        <w:rPr>
          <w:rFonts w:ascii="Times New Roman" w:hAnsi="Times New Roman" w:cs="Times New Roman"/>
          <w:b/>
          <w:sz w:val="24"/>
          <w:szCs w:val="24"/>
        </w:rPr>
      </w:pPr>
      <w:r w:rsidRPr="0011210B">
        <w:rPr>
          <w:rFonts w:ascii="Times New Roman" w:hAnsi="Times New Roman" w:cs="Times New Roman"/>
          <w:b/>
          <w:sz w:val="24"/>
          <w:szCs w:val="24"/>
        </w:rPr>
        <w:t>Metode Kelompok</w:t>
      </w:r>
    </w:p>
    <w:p w:rsidR="00905F96" w:rsidRPr="00212FC2" w:rsidRDefault="00905F96" w:rsidP="00905F96">
      <w:pPr>
        <w:pStyle w:val="ListParagraph"/>
        <w:numPr>
          <w:ilvl w:val="0"/>
          <w:numId w:val="3"/>
        </w:numPr>
        <w:spacing w:after="0" w:line="480" w:lineRule="auto"/>
        <w:ind w:left="2160"/>
        <w:jc w:val="both"/>
        <w:rPr>
          <w:rFonts w:ascii="Times New Roman" w:hAnsi="Times New Roman" w:cs="Times New Roman"/>
          <w:sz w:val="24"/>
          <w:szCs w:val="24"/>
        </w:rPr>
      </w:pPr>
      <w:r w:rsidRPr="00212FC2">
        <w:rPr>
          <w:rFonts w:ascii="Times New Roman" w:hAnsi="Times New Roman" w:cs="Times New Roman"/>
          <w:sz w:val="24"/>
          <w:szCs w:val="24"/>
        </w:rPr>
        <w:t xml:space="preserve">Kelompok Besar </w:t>
      </w:r>
    </w:p>
    <w:p w:rsidR="00905F96" w:rsidRPr="00B42D0F" w:rsidRDefault="00905F96" w:rsidP="00905F96">
      <w:pPr>
        <w:spacing w:after="0" w:line="480" w:lineRule="auto"/>
        <w:ind w:left="2160"/>
        <w:jc w:val="both"/>
        <w:rPr>
          <w:rFonts w:ascii="Times New Roman" w:hAnsi="Times New Roman" w:cs="Times New Roman"/>
          <w:sz w:val="24"/>
          <w:szCs w:val="24"/>
        </w:rPr>
      </w:pPr>
      <w:r w:rsidRPr="00B42D0F">
        <w:rPr>
          <w:rFonts w:ascii="Times New Roman" w:hAnsi="Times New Roman" w:cs="Times New Roman"/>
          <w:sz w:val="24"/>
          <w:szCs w:val="24"/>
        </w:rPr>
        <w:t xml:space="preserve">Kelompok besar </w:t>
      </w:r>
      <w:r>
        <w:rPr>
          <w:rFonts w:ascii="Times New Roman" w:hAnsi="Times New Roman" w:cs="Times New Roman"/>
          <w:sz w:val="24"/>
          <w:szCs w:val="24"/>
        </w:rPr>
        <w:t xml:space="preserve">yang dimaksud </w:t>
      </w:r>
      <w:r w:rsidRPr="00B42D0F">
        <w:rPr>
          <w:rFonts w:ascii="Times New Roman" w:hAnsi="Times New Roman" w:cs="Times New Roman"/>
          <w:sz w:val="24"/>
          <w:szCs w:val="24"/>
        </w:rPr>
        <w:t>adalah apabila peserta penyuluhan itu lebih dari 15 orang, metode yang baik digunakan dalam kelompok besar yaitu metode ceramah/seminar.</w:t>
      </w:r>
      <w:r>
        <w:rPr>
          <w:rFonts w:ascii="Times New Roman" w:hAnsi="Times New Roman" w:cs="Times New Roman"/>
          <w:sz w:val="24"/>
          <w:szCs w:val="24"/>
        </w:rPr>
        <w:t xml:space="preserve"> </w:t>
      </w:r>
      <w:r w:rsidRPr="00B42D0F">
        <w:rPr>
          <w:rFonts w:ascii="Times New Roman" w:hAnsi="Times New Roman" w:cs="Times New Roman"/>
          <w:sz w:val="24"/>
          <w:szCs w:val="24"/>
        </w:rPr>
        <w:t xml:space="preserve">Metode ini baik untuk sasaran pendidikan </w:t>
      </w:r>
      <w:r>
        <w:rPr>
          <w:rFonts w:ascii="Times New Roman" w:hAnsi="Times New Roman" w:cs="Times New Roman"/>
          <w:sz w:val="24"/>
          <w:szCs w:val="24"/>
        </w:rPr>
        <w:t>tinggi maupun rendah, m</w:t>
      </w:r>
      <w:r w:rsidRPr="00B42D0F">
        <w:rPr>
          <w:rFonts w:ascii="Times New Roman" w:hAnsi="Times New Roman" w:cs="Times New Roman"/>
          <w:sz w:val="24"/>
          <w:szCs w:val="24"/>
        </w:rPr>
        <w:t>erupakan metode dengan menyampaikan informasi</w:t>
      </w:r>
      <w:r>
        <w:rPr>
          <w:rFonts w:ascii="Times New Roman" w:hAnsi="Times New Roman" w:cs="Times New Roman"/>
          <w:sz w:val="24"/>
          <w:szCs w:val="24"/>
        </w:rPr>
        <w:t xml:space="preserve"> dan pengetahuan secara lisan, m</w:t>
      </w:r>
      <w:r w:rsidRPr="00B42D0F">
        <w:rPr>
          <w:rFonts w:ascii="Times New Roman" w:hAnsi="Times New Roman" w:cs="Times New Roman"/>
          <w:sz w:val="24"/>
          <w:szCs w:val="24"/>
        </w:rPr>
        <w:t xml:space="preserve">udah dilaksanakan tetapi penerima informasi menjadi pasif dan kegiatan menjadi membosankan jika terlalu lama. </w:t>
      </w:r>
    </w:p>
    <w:p w:rsidR="00905F96" w:rsidRPr="00212FC2" w:rsidRDefault="00905F96" w:rsidP="00905F96">
      <w:pPr>
        <w:pStyle w:val="ListParagraph"/>
        <w:numPr>
          <w:ilvl w:val="0"/>
          <w:numId w:val="3"/>
        </w:numPr>
        <w:spacing w:after="0" w:line="480" w:lineRule="auto"/>
        <w:ind w:left="2160"/>
        <w:jc w:val="both"/>
        <w:rPr>
          <w:rFonts w:ascii="Times New Roman" w:hAnsi="Times New Roman" w:cs="Times New Roman"/>
          <w:sz w:val="24"/>
          <w:szCs w:val="24"/>
        </w:rPr>
      </w:pPr>
      <w:r w:rsidRPr="00212FC2">
        <w:rPr>
          <w:rFonts w:ascii="Times New Roman" w:hAnsi="Times New Roman" w:cs="Times New Roman"/>
          <w:sz w:val="24"/>
          <w:szCs w:val="24"/>
        </w:rPr>
        <w:t>Kelompok Kecil</w:t>
      </w:r>
    </w:p>
    <w:p w:rsidR="00905F96" w:rsidRPr="003C7579" w:rsidRDefault="00905F96" w:rsidP="00905F96">
      <w:pPr>
        <w:pStyle w:val="ListParagraph"/>
        <w:spacing w:after="0" w:line="480" w:lineRule="auto"/>
        <w:ind w:left="2160"/>
        <w:jc w:val="both"/>
        <w:rPr>
          <w:rFonts w:ascii="Times New Roman" w:hAnsi="Times New Roman" w:cs="Times New Roman"/>
          <w:b/>
          <w:sz w:val="24"/>
          <w:szCs w:val="24"/>
        </w:rPr>
      </w:pPr>
      <w:r w:rsidRPr="003C7579">
        <w:rPr>
          <w:rFonts w:ascii="Times New Roman" w:hAnsi="Times New Roman" w:cs="Times New Roman"/>
          <w:sz w:val="24"/>
          <w:szCs w:val="24"/>
        </w:rPr>
        <w:t>Kelompok kecil apabila peserta kegiatan kurang dari 15 orang. Metode-metode yang cocok untuk kelompok kecil antara lain:</w:t>
      </w:r>
    </w:p>
    <w:p w:rsidR="00905F96" w:rsidRPr="003C7579" w:rsidRDefault="00905F96" w:rsidP="00905F96">
      <w:pPr>
        <w:pStyle w:val="ListParagraph"/>
        <w:numPr>
          <w:ilvl w:val="0"/>
          <w:numId w:val="4"/>
        </w:numPr>
        <w:spacing w:after="0" w:line="480" w:lineRule="auto"/>
        <w:ind w:left="2430" w:hanging="270"/>
        <w:jc w:val="both"/>
        <w:rPr>
          <w:rFonts w:ascii="Times New Roman" w:hAnsi="Times New Roman" w:cs="Times New Roman"/>
          <w:b/>
          <w:sz w:val="24"/>
          <w:szCs w:val="24"/>
        </w:rPr>
      </w:pPr>
      <w:r w:rsidRPr="003C7579">
        <w:rPr>
          <w:rFonts w:ascii="Times New Roman" w:hAnsi="Times New Roman" w:cs="Times New Roman"/>
          <w:sz w:val="24"/>
          <w:szCs w:val="24"/>
        </w:rPr>
        <w:t xml:space="preserve">Diskusi Kelompok </w:t>
      </w:r>
    </w:p>
    <w:p w:rsidR="00905F96" w:rsidRPr="003C7579" w:rsidRDefault="00905F96" w:rsidP="00905F96">
      <w:pPr>
        <w:pStyle w:val="ListParagraph"/>
        <w:spacing w:after="0" w:line="480" w:lineRule="auto"/>
        <w:ind w:left="2430"/>
        <w:jc w:val="both"/>
        <w:rPr>
          <w:rFonts w:ascii="Times New Roman" w:hAnsi="Times New Roman" w:cs="Times New Roman"/>
          <w:sz w:val="24"/>
          <w:szCs w:val="24"/>
        </w:rPr>
      </w:pPr>
      <w:r w:rsidRPr="003C7579">
        <w:rPr>
          <w:rFonts w:ascii="Times New Roman" w:hAnsi="Times New Roman" w:cs="Times New Roman"/>
          <w:sz w:val="24"/>
          <w:szCs w:val="24"/>
        </w:rPr>
        <w:lastRenderedPageBreak/>
        <w:t xml:space="preserve">Menurut Djamarah (2000), menyatakan bahwa metode ini mendorong penerima informasi berpikir kritis, mengekspresikan pendapatnya secara bebas, menyumbangkan pikirannya untuk memecahkan masalah bersama, mengambil satu alternatif jawaban atau beberapa alternatif jawaban untuk memecahkan masalah berdasarkan pertimbangan yang seksama. </w:t>
      </w:r>
      <w:r>
        <w:rPr>
          <w:rFonts w:ascii="Times New Roman" w:hAnsi="Times New Roman" w:cs="Times New Roman"/>
          <w:sz w:val="24"/>
          <w:szCs w:val="24"/>
        </w:rPr>
        <w:t>S</w:t>
      </w:r>
      <w:r w:rsidRPr="003C7579">
        <w:rPr>
          <w:rFonts w:ascii="Times New Roman" w:hAnsi="Times New Roman" w:cs="Times New Roman"/>
          <w:sz w:val="24"/>
          <w:szCs w:val="24"/>
        </w:rPr>
        <w:t>emua anggota kelompok dapat bebas berpartisipasi dalam diskusi, maka formasi duduk para peserta diatur sedemikian rupa sehingga mereka dapat berhadap-hadapan atau saling memandang satu sama lain, misalnya dalam bentuk lingkaran atau segi empat. Pimpinan diskusi juga duduk di antara peserta sehingga tidak menimb</w:t>
      </w:r>
      <w:r>
        <w:rPr>
          <w:rFonts w:ascii="Times New Roman" w:hAnsi="Times New Roman" w:cs="Times New Roman"/>
          <w:sz w:val="24"/>
          <w:szCs w:val="24"/>
        </w:rPr>
        <w:t>ulkan kesan yang lebih tinggi, a</w:t>
      </w:r>
      <w:r w:rsidRPr="003C7579">
        <w:rPr>
          <w:rFonts w:ascii="Times New Roman" w:hAnsi="Times New Roman" w:cs="Times New Roman"/>
          <w:sz w:val="24"/>
          <w:szCs w:val="24"/>
        </w:rPr>
        <w:t>gar terjadi diskusi yang hidup maka pemimpin kelompok harus mengarahkan dan mengatur sedemikian rupa sehingga semua orang dapat kesempatan berbicara, sehingga tidak menimbulkan dominasi dari salah seorang peserta.</w:t>
      </w:r>
    </w:p>
    <w:p w:rsidR="00905F96" w:rsidRPr="003C7579" w:rsidRDefault="00905F96" w:rsidP="00905F96">
      <w:pPr>
        <w:pStyle w:val="ListParagraph"/>
        <w:numPr>
          <w:ilvl w:val="0"/>
          <w:numId w:val="4"/>
        </w:numPr>
        <w:spacing w:after="0" w:line="480" w:lineRule="auto"/>
        <w:ind w:left="2430" w:hanging="270"/>
        <w:jc w:val="both"/>
        <w:rPr>
          <w:rFonts w:ascii="Times New Roman" w:hAnsi="Times New Roman" w:cs="Times New Roman"/>
          <w:b/>
          <w:sz w:val="24"/>
          <w:szCs w:val="24"/>
        </w:rPr>
      </w:pPr>
      <w:r w:rsidRPr="003C7579">
        <w:rPr>
          <w:rFonts w:ascii="Times New Roman" w:hAnsi="Times New Roman" w:cs="Times New Roman"/>
          <w:sz w:val="24"/>
          <w:szCs w:val="24"/>
        </w:rPr>
        <w:t>Curah Pendapat (</w:t>
      </w:r>
      <w:r w:rsidRPr="003C7579">
        <w:rPr>
          <w:rFonts w:ascii="Times New Roman" w:hAnsi="Times New Roman" w:cs="Times New Roman"/>
          <w:i/>
          <w:sz w:val="24"/>
          <w:szCs w:val="24"/>
        </w:rPr>
        <w:t>Brain Storming</w:t>
      </w:r>
      <w:r w:rsidRPr="003C7579">
        <w:rPr>
          <w:rFonts w:ascii="Times New Roman" w:hAnsi="Times New Roman" w:cs="Times New Roman"/>
          <w:sz w:val="24"/>
          <w:szCs w:val="24"/>
        </w:rPr>
        <w:t xml:space="preserve">) </w:t>
      </w:r>
    </w:p>
    <w:p w:rsidR="00905F96" w:rsidRPr="00344BC0" w:rsidRDefault="00905F96" w:rsidP="00905F96">
      <w:pPr>
        <w:pStyle w:val="ListParagraph"/>
        <w:spacing w:after="0" w:line="480" w:lineRule="auto"/>
        <w:ind w:left="2430"/>
        <w:jc w:val="both"/>
        <w:rPr>
          <w:rFonts w:ascii="Times New Roman" w:hAnsi="Times New Roman" w:cs="Times New Roman"/>
          <w:sz w:val="24"/>
          <w:szCs w:val="24"/>
        </w:rPr>
      </w:pPr>
      <w:r w:rsidRPr="003C7579">
        <w:rPr>
          <w:rFonts w:ascii="Times New Roman" w:hAnsi="Times New Roman" w:cs="Times New Roman"/>
          <w:sz w:val="24"/>
          <w:szCs w:val="24"/>
        </w:rPr>
        <w:t>Metode ini merupakan modifikasi metode diskusi kelompok, yang diawali dengan pemberian kasus atau pemicu untuk menstimulasi tanggapan dari peserta. Prinsipnya sama d</w:t>
      </w:r>
      <w:r>
        <w:rPr>
          <w:rFonts w:ascii="Times New Roman" w:hAnsi="Times New Roman" w:cs="Times New Roman"/>
          <w:sz w:val="24"/>
          <w:szCs w:val="24"/>
        </w:rPr>
        <w:t>engan metode diskusi kelompok, bedaannya</w:t>
      </w:r>
      <w:r w:rsidRPr="003C7579">
        <w:rPr>
          <w:rFonts w:ascii="Times New Roman" w:hAnsi="Times New Roman" w:cs="Times New Roman"/>
          <w:sz w:val="24"/>
          <w:szCs w:val="24"/>
        </w:rPr>
        <w:t xml:space="preserve"> pada permulaan pemimpin kelompok memancing dengan satu masalah dan kemudian tiap peserta memberikan jawaban atau tanggapan (curah pendapat). Tanggapan atau jawaban-jawaban tersebut ditampung dan ditulis dalam </w:t>
      </w:r>
      <w:r w:rsidRPr="003C7579">
        <w:rPr>
          <w:rFonts w:ascii="Times New Roman" w:hAnsi="Times New Roman" w:cs="Times New Roman"/>
          <w:i/>
          <w:sz w:val="24"/>
          <w:szCs w:val="24"/>
        </w:rPr>
        <w:t>flipchart</w:t>
      </w:r>
      <w:r>
        <w:rPr>
          <w:rFonts w:ascii="Times New Roman" w:hAnsi="Times New Roman" w:cs="Times New Roman"/>
          <w:sz w:val="24"/>
          <w:szCs w:val="24"/>
        </w:rPr>
        <w:t xml:space="preserve"> atau papan tulis, s</w:t>
      </w:r>
      <w:r w:rsidRPr="003C7579">
        <w:rPr>
          <w:rFonts w:ascii="Times New Roman" w:hAnsi="Times New Roman" w:cs="Times New Roman"/>
          <w:sz w:val="24"/>
          <w:szCs w:val="24"/>
        </w:rPr>
        <w:t>ebelum semua p</w:t>
      </w:r>
      <w:r>
        <w:rPr>
          <w:rFonts w:ascii="Times New Roman" w:hAnsi="Times New Roman" w:cs="Times New Roman"/>
          <w:sz w:val="24"/>
          <w:szCs w:val="24"/>
        </w:rPr>
        <w:t xml:space="preserve">eserta mencurahkan pendapatnya </w:t>
      </w:r>
      <w:r w:rsidRPr="003C7579">
        <w:rPr>
          <w:rFonts w:ascii="Times New Roman" w:hAnsi="Times New Roman" w:cs="Times New Roman"/>
          <w:sz w:val="24"/>
          <w:szCs w:val="24"/>
        </w:rPr>
        <w:t>tidak bol</w:t>
      </w:r>
      <w:r>
        <w:rPr>
          <w:rFonts w:ascii="Times New Roman" w:hAnsi="Times New Roman" w:cs="Times New Roman"/>
          <w:sz w:val="24"/>
          <w:szCs w:val="24"/>
        </w:rPr>
        <w:t xml:space="preserve">eh dikomentari oleh </w:t>
      </w:r>
      <w:r>
        <w:rPr>
          <w:rFonts w:ascii="Times New Roman" w:hAnsi="Times New Roman" w:cs="Times New Roman"/>
          <w:sz w:val="24"/>
          <w:szCs w:val="24"/>
        </w:rPr>
        <w:lastRenderedPageBreak/>
        <w:t>siapa pun, b</w:t>
      </w:r>
      <w:r w:rsidRPr="003C7579">
        <w:rPr>
          <w:rFonts w:ascii="Times New Roman" w:hAnsi="Times New Roman" w:cs="Times New Roman"/>
          <w:sz w:val="24"/>
          <w:szCs w:val="24"/>
        </w:rPr>
        <w:t>aru setelah semua anggota dikeluarkan pendapatnya, tiap anggota dapat mengomentari</w:t>
      </w:r>
      <w:r>
        <w:rPr>
          <w:rFonts w:ascii="Times New Roman" w:hAnsi="Times New Roman" w:cs="Times New Roman"/>
          <w:sz w:val="24"/>
          <w:szCs w:val="24"/>
        </w:rPr>
        <w:t xml:space="preserve">, </w:t>
      </w:r>
      <w:r w:rsidRPr="003C7579">
        <w:rPr>
          <w:rFonts w:ascii="Times New Roman" w:hAnsi="Times New Roman" w:cs="Times New Roman"/>
          <w:sz w:val="24"/>
          <w:szCs w:val="24"/>
        </w:rPr>
        <w:t>dan akhirnya terjadi diskusi</w:t>
      </w:r>
      <w:r>
        <w:rPr>
          <w:rFonts w:ascii="Times New Roman" w:hAnsi="Times New Roman" w:cs="Times New Roman"/>
          <w:sz w:val="24"/>
          <w:szCs w:val="24"/>
        </w:rPr>
        <w:t>.</w:t>
      </w:r>
    </w:p>
    <w:p w:rsidR="00905F96" w:rsidRPr="003C7579" w:rsidRDefault="00905F96" w:rsidP="00905F96">
      <w:pPr>
        <w:pStyle w:val="ListParagraph"/>
        <w:numPr>
          <w:ilvl w:val="0"/>
          <w:numId w:val="4"/>
        </w:numPr>
        <w:spacing w:after="0" w:line="480" w:lineRule="auto"/>
        <w:ind w:left="2430" w:hanging="270"/>
        <w:jc w:val="both"/>
        <w:rPr>
          <w:rFonts w:ascii="Times New Roman" w:hAnsi="Times New Roman" w:cs="Times New Roman"/>
          <w:b/>
          <w:sz w:val="24"/>
          <w:szCs w:val="24"/>
        </w:rPr>
      </w:pPr>
      <w:r w:rsidRPr="003C7579">
        <w:rPr>
          <w:rFonts w:ascii="Times New Roman" w:hAnsi="Times New Roman" w:cs="Times New Roman"/>
          <w:sz w:val="24"/>
          <w:szCs w:val="24"/>
        </w:rPr>
        <w:t>Bola Salju (</w:t>
      </w:r>
      <w:r w:rsidRPr="003C7579">
        <w:rPr>
          <w:rFonts w:ascii="Times New Roman" w:hAnsi="Times New Roman" w:cs="Times New Roman"/>
          <w:i/>
          <w:sz w:val="24"/>
          <w:szCs w:val="24"/>
        </w:rPr>
        <w:t>Snow Balling</w:t>
      </w:r>
      <w:r w:rsidRPr="003C7579">
        <w:rPr>
          <w:rFonts w:ascii="Times New Roman" w:hAnsi="Times New Roman" w:cs="Times New Roman"/>
          <w:sz w:val="24"/>
          <w:szCs w:val="24"/>
        </w:rPr>
        <w:t>)</w:t>
      </w:r>
    </w:p>
    <w:p w:rsidR="00905F96" w:rsidRPr="003C7579" w:rsidRDefault="00905F96" w:rsidP="00905F96">
      <w:pPr>
        <w:pStyle w:val="ListParagraph"/>
        <w:spacing w:after="0" w:line="480" w:lineRule="auto"/>
        <w:ind w:left="2430"/>
        <w:jc w:val="both"/>
        <w:rPr>
          <w:rFonts w:ascii="Times New Roman" w:hAnsi="Times New Roman" w:cs="Times New Roman"/>
          <w:sz w:val="24"/>
          <w:szCs w:val="24"/>
        </w:rPr>
      </w:pPr>
      <w:r w:rsidRPr="003C7579">
        <w:rPr>
          <w:rFonts w:ascii="Times New Roman" w:hAnsi="Times New Roman" w:cs="Times New Roman"/>
          <w:sz w:val="24"/>
          <w:szCs w:val="24"/>
        </w:rPr>
        <w:t>Metode dimana kesepakatan akan didapat dari pemecahan menjadi kelompok yang lebih kecil, kemudian bergabung dengan kelompok yang lebih besar. Kelompok dibagi dalam pasangan-pasangan (1 pasang 2 orang) dan kemudian dilontarkan suatu pertanyaan atau masalah. Setelah lebih kurang 5 menit maka tiap 2 pasang bergabung menjadi satu. Mereka tetap mendiskusikan masalah tersebut, dan mencari kesimpulannya. Kemudian tiap 2 pasang yang sudah beranggotakan 4 orang ini bergabung lagi dengan pasangan lainnya, demikian seterusnya sehingga akhirnya akan terjadi diskusi seluruh anggota kelompok</w:t>
      </w:r>
      <w:r>
        <w:rPr>
          <w:rFonts w:ascii="Times New Roman" w:hAnsi="Times New Roman" w:cs="Times New Roman"/>
          <w:sz w:val="24"/>
          <w:szCs w:val="24"/>
        </w:rPr>
        <w:t>.</w:t>
      </w:r>
    </w:p>
    <w:p w:rsidR="00905F96" w:rsidRPr="003C7579" w:rsidRDefault="00905F96" w:rsidP="00905F96">
      <w:pPr>
        <w:pStyle w:val="ListParagraph"/>
        <w:numPr>
          <w:ilvl w:val="0"/>
          <w:numId w:val="4"/>
        </w:numPr>
        <w:spacing w:after="0" w:line="480" w:lineRule="auto"/>
        <w:ind w:left="2430" w:hanging="270"/>
        <w:jc w:val="both"/>
        <w:rPr>
          <w:rFonts w:ascii="Times New Roman" w:hAnsi="Times New Roman" w:cs="Times New Roman"/>
          <w:b/>
          <w:sz w:val="24"/>
          <w:szCs w:val="24"/>
        </w:rPr>
      </w:pPr>
      <w:r w:rsidRPr="003C7579">
        <w:rPr>
          <w:rFonts w:ascii="Times New Roman" w:hAnsi="Times New Roman" w:cs="Times New Roman"/>
          <w:sz w:val="24"/>
          <w:szCs w:val="24"/>
        </w:rPr>
        <w:t>Kelompok-kelompok Kecil (</w:t>
      </w:r>
      <w:r w:rsidRPr="003C7579">
        <w:rPr>
          <w:rFonts w:ascii="Times New Roman" w:hAnsi="Times New Roman" w:cs="Times New Roman"/>
          <w:i/>
          <w:sz w:val="24"/>
          <w:szCs w:val="24"/>
        </w:rPr>
        <w:t>Buzz Group</w:t>
      </w:r>
      <w:r w:rsidRPr="003C7579">
        <w:rPr>
          <w:rFonts w:ascii="Times New Roman" w:hAnsi="Times New Roman" w:cs="Times New Roman"/>
          <w:sz w:val="24"/>
          <w:szCs w:val="24"/>
        </w:rPr>
        <w:t>)</w:t>
      </w:r>
    </w:p>
    <w:p w:rsidR="00905F96" w:rsidRPr="003C7579" w:rsidRDefault="00905F96" w:rsidP="00905F96">
      <w:pPr>
        <w:pStyle w:val="ListParagraph"/>
        <w:spacing w:after="0" w:line="480" w:lineRule="auto"/>
        <w:ind w:left="2430"/>
        <w:jc w:val="both"/>
        <w:rPr>
          <w:rFonts w:ascii="Times New Roman" w:hAnsi="Times New Roman" w:cs="Times New Roman"/>
          <w:sz w:val="24"/>
          <w:szCs w:val="24"/>
        </w:rPr>
      </w:pPr>
      <w:r w:rsidRPr="003C7579">
        <w:rPr>
          <w:rFonts w:ascii="Times New Roman" w:hAnsi="Times New Roman" w:cs="Times New Roman"/>
          <w:sz w:val="24"/>
          <w:szCs w:val="24"/>
        </w:rPr>
        <w:t>Kelompok langsung dibagi menjadi kelompok-kelompok kecil  yang kemudian diberi suatu permasalahan yang sama atau tidak sama dengan kelompok lain, Masing-masing kelompok m</w:t>
      </w:r>
      <w:r>
        <w:rPr>
          <w:rFonts w:ascii="Times New Roman" w:hAnsi="Times New Roman" w:cs="Times New Roman"/>
          <w:sz w:val="24"/>
          <w:szCs w:val="24"/>
        </w:rPr>
        <w:t>endiskusikan masalah tersebut, s</w:t>
      </w:r>
      <w:r w:rsidRPr="003C7579">
        <w:rPr>
          <w:rFonts w:ascii="Times New Roman" w:hAnsi="Times New Roman" w:cs="Times New Roman"/>
          <w:sz w:val="24"/>
          <w:szCs w:val="24"/>
        </w:rPr>
        <w:t>elanjutnya hasil dan tiap kelompok didiskusikan kembali dan dicari kesimpulannya.</w:t>
      </w:r>
    </w:p>
    <w:p w:rsidR="00905F96" w:rsidRPr="003C7579" w:rsidRDefault="00905F96" w:rsidP="00905F96">
      <w:pPr>
        <w:pStyle w:val="ListParagraph"/>
        <w:numPr>
          <w:ilvl w:val="0"/>
          <w:numId w:val="4"/>
        </w:numPr>
        <w:spacing w:after="0" w:line="480" w:lineRule="auto"/>
        <w:ind w:left="2430" w:hanging="270"/>
        <w:jc w:val="both"/>
        <w:rPr>
          <w:rFonts w:ascii="Times New Roman" w:hAnsi="Times New Roman" w:cs="Times New Roman"/>
          <w:b/>
          <w:sz w:val="24"/>
          <w:szCs w:val="24"/>
        </w:rPr>
      </w:pPr>
      <w:r w:rsidRPr="003C7579">
        <w:rPr>
          <w:rFonts w:ascii="Times New Roman" w:hAnsi="Times New Roman" w:cs="Times New Roman"/>
          <w:sz w:val="24"/>
          <w:szCs w:val="24"/>
        </w:rPr>
        <w:t>Memainkan Peranan (</w:t>
      </w:r>
      <w:r w:rsidRPr="003C7579">
        <w:rPr>
          <w:rFonts w:ascii="Times New Roman" w:hAnsi="Times New Roman" w:cs="Times New Roman"/>
          <w:i/>
          <w:sz w:val="24"/>
          <w:szCs w:val="24"/>
        </w:rPr>
        <w:t>Role Play</w:t>
      </w:r>
      <w:r w:rsidRPr="003C7579">
        <w:rPr>
          <w:rFonts w:ascii="Times New Roman" w:hAnsi="Times New Roman" w:cs="Times New Roman"/>
          <w:sz w:val="24"/>
          <w:szCs w:val="24"/>
        </w:rPr>
        <w:t>)</w:t>
      </w:r>
    </w:p>
    <w:p w:rsidR="00905F96" w:rsidRPr="003C7579" w:rsidRDefault="00905F96" w:rsidP="00905F96">
      <w:pPr>
        <w:pStyle w:val="ListParagraph"/>
        <w:spacing w:after="0" w:line="480" w:lineRule="auto"/>
        <w:ind w:left="2430"/>
        <w:jc w:val="both"/>
        <w:rPr>
          <w:rFonts w:ascii="Times New Roman" w:hAnsi="Times New Roman" w:cs="Times New Roman"/>
          <w:sz w:val="24"/>
          <w:szCs w:val="24"/>
        </w:rPr>
      </w:pPr>
      <w:r>
        <w:rPr>
          <w:rFonts w:ascii="Times New Roman" w:hAnsi="Times New Roman" w:cs="Times New Roman"/>
          <w:sz w:val="24"/>
          <w:szCs w:val="24"/>
        </w:rPr>
        <w:t>A</w:t>
      </w:r>
      <w:r w:rsidRPr="003C7579">
        <w:rPr>
          <w:rFonts w:ascii="Times New Roman" w:hAnsi="Times New Roman" w:cs="Times New Roman"/>
          <w:sz w:val="24"/>
          <w:szCs w:val="24"/>
        </w:rPr>
        <w:t xml:space="preserve">nggota kelompok </w:t>
      </w:r>
      <w:r>
        <w:rPr>
          <w:rFonts w:ascii="Times New Roman" w:hAnsi="Times New Roman" w:cs="Times New Roman"/>
          <w:sz w:val="24"/>
          <w:szCs w:val="24"/>
        </w:rPr>
        <w:t xml:space="preserve">dalam metode ini </w:t>
      </w:r>
      <w:r w:rsidRPr="003C7579">
        <w:rPr>
          <w:rFonts w:ascii="Times New Roman" w:hAnsi="Times New Roman" w:cs="Times New Roman"/>
          <w:sz w:val="24"/>
          <w:szCs w:val="24"/>
        </w:rPr>
        <w:t xml:space="preserve">ditunjuk sebagai pemegang peran tertentu untuk memainkan peranan, misalnya sebagai dokter Puskesmas, sebagai perawat atau bidan, dan sebagainya, sedangkan anggota yang lain sebagai pasien atau anggota masyarakat. Mereka memperagakan, </w:t>
      </w:r>
      <w:r w:rsidRPr="003C7579">
        <w:rPr>
          <w:rFonts w:ascii="Times New Roman" w:hAnsi="Times New Roman" w:cs="Times New Roman"/>
          <w:sz w:val="24"/>
          <w:szCs w:val="24"/>
        </w:rPr>
        <w:lastRenderedPageBreak/>
        <w:t>misalnya bagaimana interaksi atau berkomunikasi sehari-hari dalam melaksanakan tugas.</w:t>
      </w:r>
    </w:p>
    <w:p w:rsidR="00905F96" w:rsidRPr="003C7579" w:rsidRDefault="00905F96" w:rsidP="00905F96">
      <w:pPr>
        <w:pStyle w:val="ListParagraph"/>
        <w:numPr>
          <w:ilvl w:val="0"/>
          <w:numId w:val="4"/>
        </w:numPr>
        <w:spacing w:after="0" w:line="480" w:lineRule="auto"/>
        <w:ind w:left="2430" w:hanging="270"/>
        <w:jc w:val="both"/>
        <w:rPr>
          <w:rFonts w:ascii="Times New Roman" w:hAnsi="Times New Roman" w:cs="Times New Roman"/>
          <w:b/>
          <w:sz w:val="24"/>
          <w:szCs w:val="24"/>
        </w:rPr>
      </w:pPr>
      <w:r w:rsidRPr="003C7579">
        <w:rPr>
          <w:rFonts w:ascii="Times New Roman" w:hAnsi="Times New Roman" w:cs="Times New Roman"/>
          <w:sz w:val="24"/>
          <w:szCs w:val="24"/>
        </w:rPr>
        <w:t>Permainan Simulasi (</w:t>
      </w:r>
      <w:r w:rsidRPr="003C7579">
        <w:rPr>
          <w:rFonts w:ascii="Times New Roman" w:hAnsi="Times New Roman" w:cs="Times New Roman"/>
          <w:i/>
          <w:sz w:val="24"/>
          <w:szCs w:val="24"/>
        </w:rPr>
        <w:t>Simulation Game</w:t>
      </w:r>
      <w:r w:rsidRPr="003C7579">
        <w:rPr>
          <w:rFonts w:ascii="Times New Roman" w:hAnsi="Times New Roman" w:cs="Times New Roman"/>
          <w:sz w:val="24"/>
          <w:szCs w:val="24"/>
        </w:rPr>
        <w:t>)</w:t>
      </w:r>
    </w:p>
    <w:p w:rsidR="00905F96" w:rsidRPr="00E62B44" w:rsidRDefault="00905F96" w:rsidP="00905F96">
      <w:pPr>
        <w:pStyle w:val="ListParagraph"/>
        <w:spacing w:after="0" w:line="480" w:lineRule="auto"/>
        <w:ind w:left="2430"/>
        <w:jc w:val="both"/>
        <w:rPr>
          <w:rFonts w:ascii="Times New Roman" w:hAnsi="Times New Roman" w:cs="Times New Roman"/>
          <w:b/>
          <w:sz w:val="24"/>
          <w:szCs w:val="24"/>
        </w:rPr>
      </w:pPr>
      <w:r w:rsidRPr="003C7579">
        <w:rPr>
          <w:rFonts w:ascii="Times New Roman" w:hAnsi="Times New Roman" w:cs="Times New Roman"/>
          <w:sz w:val="24"/>
          <w:szCs w:val="24"/>
        </w:rPr>
        <w:t xml:space="preserve">Metode ini merupakan gabungan antara </w:t>
      </w:r>
      <w:r w:rsidRPr="003C7579">
        <w:rPr>
          <w:rFonts w:ascii="Times New Roman" w:hAnsi="Times New Roman" w:cs="Times New Roman"/>
          <w:i/>
          <w:sz w:val="24"/>
          <w:szCs w:val="24"/>
        </w:rPr>
        <w:t>role play</w:t>
      </w:r>
      <w:r w:rsidRPr="003C7579">
        <w:rPr>
          <w:rFonts w:ascii="Times New Roman" w:hAnsi="Times New Roman" w:cs="Times New Roman"/>
          <w:sz w:val="24"/>
          <w:szCs w:val="24"/>
        </w:rPr>
        <w:t xml:space="preserve"> dengan diakusi kelompok. Pesan-pesan kesehatan disajikan dalam beberapa bentuk permainan seperti permainan monopoli. Cara memainkannya persis seperti bermain monopoli, dengan menggunakan dadu, gaco (petunjuk arah), selain beberan atau papan main. Beberapa orang menjadi pemain, dan sebagian lagi berperan sebagai narasumber.</w:t>
      </w:r>
    </w:p>
    <w:p w:rsidR="00905F96" w:rsidRDefault="00905F96" w:rsidP="00905F96">
      <w:pPr>
        <w:pStyle w:val="ListParagraph"/>
        <w:spacing w:after="0" w:line="480" w:lineRule="auto"/>
        <w:ind w:left="1080" w:firstLine="630"/>
        <w:jc w:val="both"/>
        <w:rPr>
          <w:rFonts w:ascii="Times New Roman" w:hAnsi="Times New Roman" w:cs="Times New Roman"/>
          <w:sz w:val="24"/>
          <w:szCs w:val="24"/>
        </w:rPr>
      </w:pPr>
    </w:p>
    <w:p w:rsidR="00905F96" w:rsidRDefault="00905F96" w:rsidP="00905F96">
      <w:pPr>
        <w:pStyle w:val="ListParagraph"/>
        <w:numPr>
          <w:ilvl w:val="1"/>
          <w:numId w:val="1"/>
        </w:numPr>
        <w:spacing w:after="0" w:line="48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Media Edukasi Kesehatan</w:t>
      </w:r>
    </w:p>
    <w:p w:rsidR="00905F96" w:rsidRPr="008B4693"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Pengertian Media Edukasi</w:t>
      </w:r>
    </w:p>
    <w:p w:rsidR="00905F96" w:rsidRDefault="00905F96" w:rsidP="00905F96">
      <w:pPr>
        <w:spacing w:after="0" w:line="480" w:lineRule="auto"/>
        <w:ind w:left="1080" w:firstLine="630"/>
        <w:jc w:val="both"/>
        <w:rPr>
          <w:rFonts w:ascii="Times New Roman" w:hAnsi="Times New Roman" w:cs="Times New Roman"/>
          <w:sz w:val="24"/>
          <w:szCs w:val="24"/>
        </w:rPr>
      </w:pPr>
      <w:r w:rsidRPr="003E1CBE">
        <w:rPr>
          <w:rFonts w:ascii="Times New Roman" w:hAnsi="Times New Roman" w:cs="Times New Roman"/>
          <w:sz w:val="24"/>
          <w:szCs w:val="24"/>
        </w:rPr>
        <w:t xml:space="preserve">Media merupakan suatu alat yang memiliki manfaat dalam menyampaikan pesan-pesan dan </w:t>
      </w:r>
      <w:r>
        <w:rPr>
          <w:rFonts w:ascii="Times New Roman" w:hAnsi="Times New Roman" w:cs="Times New Roman"/>
          <w:sz w:val="24"/>
          <w:szCs w:val="24"/>
        </w:rPr>
        <w:t xml:space="preserve">juga sebagai </w:t>
      </w:r>
      <w:r w:rsidRPr="003E1CBE">
        <w:rPr>
          <w:rFonts w:ascii="Times New Roman" w:hAnsi="Times New Roman" w:cs="Times New Roman"/>
          <w:sz w:val="24"/>
          <w:szCs w:val="24"/>
        </w:rPr>
        <w:t>pembelajaran</w:t>
      </w:r>
      <w:r>
        <w:rPr>
          <w:rFonts w:ascii="Times New Roman" w:hAnsi="Times New Roman" w:cs="Times New Roman"/>
          <w:sz w:val="24"/>
          <w:szCs w:val="24"/>
        </w:rPr>
        <w:t xml:space="preserve"> </w:t>
      </w:r>
      <w:r w:rsidRPr="003E1CBE">
        <w:rPr>
          <w:rFonts w:ascii="Times New Roman" w:hAnsi="Times New Roman" w:cs="Times New Roman"/>
          <w:sz w:val="24"/>
          <w:szCs w:val="24"/>
        </w:rPr>
        <w:t>(Notoatmodjo, 2010).</w:t>
      </w:r>
    </w:p>
    <w:p w:rsidR="00905F96" w:rsidRPr="003E1CBE" w:rsidRDefault="00905F96" w:rsidP="00905F96">
      <w:pPr>
        <w:spacing w:after="0" w:line="480" w:lineRule="auto"/>
        <w:ind w:left="1080" w:firstLine="630"/>
        <w:jc w:val="both"/>
        <w:rPr>
          <w:rFonts w:ascii="Times New Roman" w:hAnsi="Times New Roman" w:cs="Times New Roman"/>
          <w:sz w:val="24"/>
          <w:szCs w:val="24"/>
        </w:rPr>
      </w:pPr>
      <w:r w:rsidRPr="003E1CBE">
        <w:rPr>
          <w:rFonts w:ascii="Times New Roman" w:hAnsi="Times New Roman" w:cs="Times New Roman"/>
          <w:color w:val="000000" w:themeColor="text1"/>
          <w:sz w:val="24"/>
          <w:szCs w:val="24"/>
        </w:rPr>
        <w:t>Alat bantu/peraga/media pendidikan kesehatan adalah alat-alat yang digunakan oleh pendidik dalam menyampaikan bahan pendidikan atau pengajaran (Wayan, 2015).</w:t>
      </w:r>
    </w:p>
    <w:p w:rsidR="00905F96" w:rsidRDefault="00905F96" w:rsidP="00905F96">
      <w:pPr>
        <w:spacing w:after="0" w:line="480" w:lineRule="auto"/>
        <w:ind w:left="1080" w:firstLine="630"/>
        <w:jc w:val="both"/>
        <w:rPr>
          <w:rFonts w:ascii="Times New Roman" w:hAnsi="Times New Roman" w:cs="Times New Roman"/>
          <w:sz w:val="24"/>
          <w:szCs w:val="24"/>
        </w:rPr>
      </w:pPr>
      <w:r w:rsidRPr="008B4693">
        <w:rPr>
          <w:rFonts w:ascii="Times New Roman" w:hAnsi="Times New Roman" w:cs="Times New Roman"/>
          <w:i/>
          <w:sz w:val="24"/>
          <w:szCs w:val="24"/>
        </w:rPr>
        <w:t>Association for Education and Communicatian Technology</w:t>
      </w:r>
      <w:r w:rsidRPr="008B4693">
        <w:rPr>
          <w:rFonts w:ascii="Times New Roman" w:hAnsi="Times New Roman" w:cs="Times New Roman"/>
          <w:sz w:val="24"/>
          <w:szCs w:val="24"/>
        </w:rPr>
        <w:t xml:space="preserve"> (AECT) dalam Harsoyo (2002), memaknai media sebagai segala bentuk yang dimanfaatkan dalam proses penyaluran informasi. </w:t>
      </w:r>
      <w:r w:rsidRPr="008B4693">
        <w:rPr>
          <w:rFonts w:ascii="Times New Roman" w:hAnsi="Times New Roman" w:cs="Times New Roman"/>
          <w:i/>
          <w:sz w:val="24"/>
          <w:szCs w:val="24"/>
        </w:rPr>
        <w:t>National Education Association</w:t>
      </w:r>
      <w:r w:rsidRPr="008B4693">
        <w:rPr>
          <w:rFonts w:ascii="Times New Roman" w:hAnsi="Times New Roman" w:cs="Times New Roman"/>
          <w:sz w:val="24"/>
          <w:szCs w:val="24"/>
        </w:rPr>
        <w:t xml:space="preserve"> (NEA) memaknai media sebagai segala benda yang dapat dimanipulasi, dilihat, didengar, dibaca, atau dibincangkan beserta instrumen yang digunakan untuk kegiatan tersebut. Media dalam promosi kesehatan adalah semua sarana atau upaya untuk menampilkan pesan informasi yang ingin disampaikan oleh komunikator sehingga sasaran dapat meningkat </w:t>
      </w:r>
      <w:r w:rsidRPr="008B4693">
        <w:rPr>
          <w:rFonts w:ascii="Times New Roman" w:hAnsi="Times New Roman" w:cs="Times New Roman"/>
          <w:sz w:val="24"/>
          <w:szCs w:val="24"/>
        </w:rPr>
        <w:lastRenderedPageBreak/>
        <w:t xml:space="preserve">pengetahuannya yang akhirnya diharapkan dapat berubah perilakunya ke </w:t>
      </w:r>
      <w:r>
        <w:rPr>
          <w:rFonts w:ascii="Times New Roman" w:hAnsi="Times New Roman" w:cs="Times New Roman"/>
          <w:sz w:val="24"/>
          <w:szCs w:val="24"/>
        </w:rPr>
        <w:t xml:space="preserve">arah positif terhadap kesehatan </w:t>
      </w:r>
      <w:r w:rsidRPr="008B4693">
        <w:rPr>
          <w:rFonts w:ascii="Times New Roman" w:hAnsi="Times New Roman" w:cs="Times New Roman"/>
          <w:sz w:val="24"/>
          <w:szCs w:val="24"/>
        </w:rPr>
        <w:t>(Susilowati, 2016).</w:t>
      </w:r>
    </w:p>
    <w:p w:rsidR="00905F96" w:rsidRDefault="00905F96" w:rsidP="00905F96">
      <w:pPr>
        <w:spacing w:after="0" w:line="480" w:lineRule="auto"/>
        <w:ind w:left="1080" w:firstLine="630"/>
        <w:jc w:val="both"/>
        <w:rPr>
          <w:rFonts w:ascii="Times New Roman" w:hAnsi="Times New Roman" w:cs="Times New Roman"/>
          <w:sz w:val="24"/>
          <w:szCs w:val="24"/>
        </w:rPr>
      </w:pPr>
      <w:r>
        <w:rPr>
          <w:rFonts w:ascii="Times New Roman" w:hAnsi="Times New Roman" w:cs="Times New Roman"/>
          <w:sz w:val="24"/>
          <w:szCs w:val="24"/>
        </w:rPr>
        <w:t>P</w:t>
      </w:r>
      <w:r w:rsidRPr="00BE7252">
        <w:rPr>
          <w:rFonts w:ascii="Times New Roman" w:hAnsi="Times New Roman" w:cs="Times New Roman"/>
          <w:sz w:val="24"/>
          <w:szCs w:val="24"/>
        </w:rPr>
        <w:t xml:space="preserve">enggunaan media /bahan/sarana belajar </w:t>
      </w:r>
      <w:r>
        <w:rPr>
          <w:rFonts w:ascii="Times New Roman" w:hAnsi="Times New Roman" w:cs="Times New Roman"/>
          <w:sz w:val="24"/>
          <w:szCs w:val="24"/>
        </w:rPr>
        <w:t xml:space="preserve">dalam dunia pendidikan </w:t>
      </w:r>
      <w:r w:rsidRPr="00BE7252">
        <w:rPr>
          <w:rFonts w:ascii="Times New Roman" w:hAnsi="Times New Roman" w:cs="Times New Roman"/>
          <w:sz w:val="24"/>
          <w:szCs w:val="24"/>
        </w:rPr>
        <w:t xml:space="preserve">seringkali menggunakan prinsip </w:t>
      </w:r>
      <w:r>
        <w:rPr>
          <w:rFonts w:ascii="Times New Roman" w:hAnsi="Times New Roman" w:cs="Times New Roman"/>
          <w:sz w:val="24"/>
          <w:szCs w:val="24"/>
        </w:rPr>
        <w:t>“</w:t>
      </w:r>
      <w:r w:rsidRPr="00BE7252">
        <w:rPr>
          <w:rFonts w:ascii="Times New Roman" w:hAnsi="Times New Roman" w:cs="Times New Roman"/>
          <w:sz w:val="24"/>
          <w:szCs w:val="24"/>
        </w:rPr>
        <w:t>Kerucut Pengalaman</w:t>
      </w:r>
      <w:r>
        <w:rPr>
          <w:rFonts w:ascii="Times New Roman" w:hAnsi="Times New Roman" w:cs="Times New Roman"/>
          <w:sz w:val="24"/>
          <w:szCs w:val="24"/>
        </w:rPr>
        <w:t>”</w:t>
      </w:r>
      <w:r w:rsidRPr="00BE7252">
        <w:rPr>
          <w:rFonts w:ascii="Times New Roman" w:hAnsi="Times New Roman" w:cs="Times New Roman"/>
          <w:sz w:val="24"/>
          <w:szCs w:val="24"/>
        </w:rPr>
        <w:t xml:space="preserve"> yang menjadi acuan dalam pemilihan jenis media yang paling sesuai untuk memberi</w:t>
      </w:r>
      <w:r>
        <w:rPr>
          <w:rFonts w:ascii="Times New Roman" w:hAnsi="Times New Roman" w:cs="Times New Roman"/>
          <w:sz w:val="24"/>
          <w:szCs w:val="24"/>
        </w:rPr>
        <w:t>kan pengalaman belajar tertentu. Kerucut pengalaman m</w:t>
      </w:r>
      <w:r w:rsidRPr="00BE7252">
        <w:rPr>
          <w:rFonts w:ascii="Times New Roman" w:hAnsi="Times New Roman" w:cs="Times New Roman"/>
          <w:sz w:val="24"/>
          <w:szCs w:val="24"/>
        </w:rPr>
        <w:t>enurut Edgar Dale</w:t>
      </w:r>
      <w:r>
        <w:rPr>
          <w:rFonts w:ascii="Times New Roman" w:hAnsi="Times New Roman" w:cs="Times New Roman"/>
          <w:sz w:val="24"/>
          <w:szCs w:val="24"/>
        </w:rPr>
        <w:t xml:space="preserve"> (1962) dalam Susilowati (2016) seperti di bawah ini:</w:t>
      </w:r>
    </w:p>
    <w:p w:rsidR="00905F96" w:rsidRDefault="00905F96" w:rsidP="00905F96">
      <w:pPr>
        <w:spacing w:after="0" w:line="480" w:lineRule="auto"/>
        <w:ind w:left="900"/>
        <w:jc w:val="both"/>
        <w:rPr>
          <w:rFonts w:ascii="Times New Roman" w:hAnsi="Times New Roman" w:cs="Times New Roman"/>
          <w:sz w:val="24"/>
          <w:szCs w:val="24"/>
        </w:rPr>
      </w:pPr>
      <w:r>
        <w:rPr>
          <w:noProof/>
        </w:rPr>
        <mc:AlternateContent>
          <mc:Choice Requires="wps">
            <w:drawing>
              <wp:inline distT="0" distB="0" distL="0" distR="0" wp14:anchorId="1AEDA0EA" wp14:editId="2942DE7E">
                <wp:extent cx="301625" cy="301625"/>
                <wp:effectExtent l="0" t="0" r="0" b="0"/>
                <wp:docPr id="43" name="Rectangle 43" descr="Kerucut Pengalaman Edgar Dale | Lentera Kec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3254F2" id="Rectangle 43" o:spid="_x0000_s1026" alt="Kerucut Pengalaman Edgar Dale | Lentera Kecil"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" filled="f" stroked="f">
                <o:lock v:ext="edit" aspectratio="t"/>
                <w10:anchorlock/>
              </v:rect>
            </w:pict>
          </mc:Fallback>
        </mc:AlternateContent>
      </w:r>
      <w:r>
        <w:rPr>
          <w:noProof/>
        </w:rPr>
        <w:drawing>
          <wp:inline distT="0" distB="0" distL="0" distR="0" wp14:anchorId="055E4512" wp14:editId="0C8C66FC">
            <wp:extent cx="3458845" cy="2300605"/>
            <wp:effectExtent l="76200" t="76200" r="141605" b="137795"/>
            <wp:docPr id="6" name="Picture 6" descr="C:\Users\Asus\Downloads\WhatsApp Image 2021-01-24 at 14.47.15.jpeg"/>
            <wp:cNvGraphicFramePr/>
            <a:graphic xmlns:a="http://schemas.openxmlformats.org/drawingml/2006/main">
              <a:graphicData uri="http://schemas.openxmlformats.org/drawingml/2006/picture">
                <pic:pic xmlns:pic="http://schemas.openxmlformats.org/drawingml/2006/picture">
                  <pic:nvPicPr>
                    <pic:cNvPr id="6" name="Picture 6" descr="C:\Users\Asus\Downloads\WhatsApp Image 2021-01-24 at 14.47.15.jpe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58845" cy="23006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05F96" w:rsidRPr="00E4640C" w:rsidRDefault="00905F96" w:rsidP="00905F96">
      <w:pPr>
        <w:spacing w:after="0" w:line="360" w:lineRule="auto"/>
        <w:ind w:left="360"/>
        <w:jc w:val="center"/>
        <w:rPr>
          <w:rFonts w:ascii="Times New Roman" w:hAnsi="Times New Roman" w:cs="Times New Roman"/>
          <w:b/>
          <w:sz w:val="24"/>
          <w:szCs w:val="24"/>
        </w:rPr>
      </w:pPr>
      <w:r w:rsidRPr="00E4640C">
        <w:rPr>
          <w:rFonts w:ascii="Times New Roman" w:hAnsi="Times New Roman" w:cs="Times New Roman"/>
          <w:b/>
          <w:sz w:val="24"/>
          <w:szCs w:val="24"/>
        </w:rPr>
        <w:t>Gambar 2.1</w:t>
      </w:r>
    </w:p>
    <w:p w:rsidR="00905F96" w:rsidRDefault="00905F96" w:rsidP="00905F96">
      <w:pPr>
        <w:spacing w:after="0" w:line="360" w:lineRule="auto"/>
        <w:ind w:left="360"/>
        <w:jc w:val="center"/>
        <w:rPr>
          <w:rFonts w:ascii="Times New Roman" w:hAnsi="Times New Roman" w:cs="Times New Roman"/>
          <w:b/>
          <w:sz w:val="24"/>
          <w:szCs w:val="24"/>
        </w:rPr>
      </w:pPr>
      <w:r w:rsidRPr="00E4640C">
        <w:rPr>
          <w:rFonts w:ascii="Times New Roman" w:hAnsi="Times New Roman" w:cs="Times New Roman"/>
          <w:b/>
          <w:sz w:val="24"/>
          <w:szCs w:val="24"/>
        </w:rPr>
        <w:t>Kerucut Pengalaman</w:t>
      </w:r>
    </w:p>
    <w:p w:rsidR="00905F96" w:rsidRPr="004B31D4" w:rsidRDefault="00905F96" w:rsidP="00905F96">
      <w:pPr>
        <w:spacing w:after="0" w:line="360" w:lineRule="auto"/>
        <w:ind w:left="360"/>
        <w:jc w:val="center"/>
        <w:rPr>
          <w:rFonts w:ascii="Times New Roman" w:hAnsi="Times New Roman" w:cs="Times New Roman"/>
          <w:sz w:val="24"/>
          <w:szCs w:val="24"/>
        </w:rPr>
      </w:pPr>
      <w:r w:rsidRPr="004B31D4">
        <w:rPr>
          <w:rFonts w:ascii="Times New Roman" w:hAnsi="Times New Roman" w:cs="Times New Roman"/>
          <w:sz w:val="24"/>
          <w:szCs w:val="24"/>
        </w:rPr>
        <w:t>(Sumber :</w:t>
      </w:r>
      <w:r>
        <w:rPr>
          <w:rFonts w:ascii="Times New Roman" w:hAnsi="Times New Roman" w:cs="Times New Roman"/>
          <w:sz w:val="24"/>
          <w:szCs w:val="24"/>
        </w:rPr>
        <w:t xml:space="preserve"> </w:t>
      </w:r>
      <w:r w:rsidRPr="004B31D4">
        <w:rPr>
          <w:rFonts w:ascii="Times New Roman" w:hAnsi="Times New Roman" w:cs="Times New Roman"/>
          <w:sz w:val="24"/>
          <w:szCs w:val="24"/>
        </w:rPr>
        <w:t>bppsdmk.kemkes.go.id)</w:t>
      </w:r>
    </w:p>
    <w:p w:rsidR="00905F96" w:rsidRPr="00FE2EF3" w:rsidRDefault="00905F96" w:rsidP="00905F96">
      <w:pPr>
        <w:pStyle w:val="ListParagraph"/>
        <w:spacing w:after="0" w:line="480" w:lineRule="auto"/>
        <w:ind w:left="1080"/>
        <w:jc w:val="both"/>
        <w:rPr>
          <w:rFonts w:ascii="Times New Roman" w:hAnsi="Times New Roman" w:cs="Times New Roman"/>
          <w:b/>
          <w:sz w:val="24"/>
          <w:szCs w:val="24"/>
        </w:rPr>
      </w:pPr>
    </w:p>
    <w:p w:rsidR="00905F96" w:rsidRPr="00026DE5"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Jenis-jenis Media Edukasi</w:t>
      </w:r>
    </w:p>
    <w:p w:rsidR="00905F96" w:rsidRPr="0051371B" w:rsidRDefault="00905F96" w:rsidP="00905F96">
      <w:pPr>
        <w:pStyle w:val="ListParagraph"/>
        <w:spacing w:after="0" w:line="480" w:lineRule="auto"/>
        <w:ind w:left="1080"/>
        <w:jc w:val="both"/>
        <w:rPr>
          <w:rFonts w:ascii="Times New Roman" w:hAnsi="Times New Roman" w:cs="Times New Roman"/>
          <w:b/>
          <w:sz w:val="24"/>
          <w:szCs w:val="24"/>
        </w:rPr>
      </w:pPr>
      <w:r>
        <w:rPr>
          <w:rFonts w:ascii="Times New Roman" w:hAnsi="Times New Roman" w:cs="Times New Roman"/>
          <w:sz w:val="24"/>
          <w:szCs w:val="24"/>
        </w:rPr>
        <w:t xml:space="preserve">Berdasarkan </w:t>
      </w:r>
      <w:r w:rsidRPr="0051371B">
        <w:rPr>
          <w:rFonts w:ascii="Times New Roman" w:hAnsi="Times New Roman" w:cs="Times New Roman"/>
          <w:sz w:val="24"/>
          <w:szCs w:val="24"/>
        </w:rPr>
        <w:t>peran-fungsinya sebagai penyaluran pesan/informasi kesehatan, media promosi kesehatan dibagi menjadi 3 yakni :</w:t>
      </w:r>
    </w:p>
    <w:p w:rsidR="00905F96" w:rsidRPr="00F16738" w:rsidRDefault="00905F96" w:rsidP="00905F96">
      <w:pPr>
        <w:pStyle w:val="ListParagraph"/>
        <w:numPr>
          <w:ilvl w:val="3"/>
          <w:numId w:val="1"/>
        </w:numPr>
        <w:spacing w:after="0" w:line="480" w:lineRule="auto"/>
        <w:jc w:val="both"/>
        <w:rPr>
          <w:rFonts w:ascii="Times New Roman" w:hAnsi="Times New Roman" w:cs="Times New Roman"/>
          <w:b/>
          <w:sz w:val="24"/>
          <w:szCs w:val="24"/>
        </w:rPr>
      </w:pPr>
      <w:r w:rsidRPr="00F16738">
        <w:rPr>
          <w:rFonts w:ascii="Times New Roman" w:hAnsi="Times New Roman" w:cs="Times New Roman"/>
          <w:b/>
          <w:sz w:val="24"/>
          <w:szCs w:val="24"/>
        </w:rPr>
        <w:t xml:space="preserve">Media cetak </w:t>
      </w:r>
    </w:p>
    <w:p w:rsidR="00905F96" w:rsidRPr="0051371B" w:rsidRDefault="00905F96" w:rsidP="00905F96">
      <w:pPr>
        <w:pStyle w:val="ListParagraph"/>
        <w:spacing w:after="0" w:line="480" w:lineRule="auto"/>
        <w:ind w:left="1800" w:firstLine="630"/>
        <w:jc w:val="both"/>
        <w:rPr>
          <w:rFonts w:ascii="Times New Roman" w:hAnsi="Times New Roman" w:cs="Times New Roman"/>
          <w:b/>
          <w:sz w:val="24"/>
          <w:szCs w:val="24"/>
        </w:rPr>
      </w:pPr>
      <w:r w:rsidRPr="0051371B">
        <w:rPr>
          <w:rFonts w:ascii="Times New Roman" w:hAnsi="Times New Roman" w:cs="Times New Roman"/>
          <w:sz w:val="24"/>
          <w:szCs w:val="24"/>
        </w:rPr>
        <w:t xml:space="preserve">Media ini mengutamakan pesan-pesan visual, biasanya terdiri dari gambaran sejumlah kata, gambar atau foto dalam tata warna. </w:t>
      </w:r>
      <w:r>
        <w:rPr>
          <w:rFonts w:ascii="Times New Roman" w:hAnsi="Times New Roman" w:cs="Times New Roman"/>
          <w:sz w:val="24"/>
          <w:szCs w:val="24"/>
        </w:rPr>
        <w:t>M</w:t>
      </w:r>
      <w:r w:rsidRPr="0051371B">
        <w:rPr>
          <w:rFonts w:ascii="Times New Roman" w:hAnsi="Times New Roman" w:cs="Times New Roman"/>
          <w:sz w:val="24"/>
          <w:szCs w:val="24"/>
        </w:rPr>
        <w:t xml:space="preserve">edia ini </w:t>
      </w:r>
      <w:r>
        <w:rPr>
          <w:rFonts w:ascii="Times New Roman" w:hAnsi="Times New Roman" w:cs="Times New Roman"/>
          <w:sz w:val="24"/>
          <w:szCs w:val="24"/>
        </w:rPr>
        <w:t xml:space="preserve">terdiri dari </w:t>
      </w:r>
      <w:r w:rsidRPr="00665393">
        <w:rPr>
          <w:rFonts w:ascii="Times New Roman" w:hAnsi="Times New Roman" w:cs="Times New Roman"/>
          <w:i/>
          <w:sz w:val="24"/>
          <w:szCs w:val="24"/>
        </w:rPr>
        <w:t>booklet, leaflet</w:t>
      </w:r>
      <w:r w:rsidRPr="0051371B">
        <w:rPr>
          <w:rFonts w:ascii="Times New Roman" w:hAnsi="Times New Roman" w:cs="Times New Roman"/>
          <w:sz w:val="24"/>
          <w:szCs w:val="24"/>
        </w:rPr>
        <w:t xml:space="preserve">, </w:t>
      </w:r>
      <w:r w:rsidRPr="00665393">
        <w:rPr>
          <w:rFonts w:ascii="Times New Roman" w:hAnsi="Times New Roman" w:cs="Times New Roman"/>
          <w:i/>
          <w:sz w:val="24"/>
          <w:szCs w:val="24"/>
        </w:rPr>
        <w:t>flyer</w:t>
      </w:r>
      <w:r w:rsidRPr="0051371B">
        <w:rPr>
          <w:rFonts w:ascii="Times New Roman" w:hAnsi="Times New Roman" w:cs="Times New Roman"/>
          <w:sz w:val="24"/>
          <w:szCs w:val="24"/>
        </w:rPr>
        <w:t xml:space="preserve"> (selebaran), </w:t>
      </w:r>
      <w:r w:rsidRPr="00665393">
        <w:rPr>
          <w:rFonts w:ascii="Times New Roman" w:hAnsi="Times New Roman" w:cs="Times New Roman"/>
          <w:i/>
          <w:sz w:val="24"/>
          <w:szCs w:val="24"/>
        </w:rPr>
        <w:t>flip chart</w:t>
      </w:r>
      <w:r w:rsidRPr="0051371B">
        <w:rPr>
          <w:rFonts w:ascii="Times New Roman" w:hAnsi="Times New Roman" w:cs="Times New Roman"/>
          <w:sz w:val="24"/>
          <w:szCs w:val="24"/>
        </w:rPr>
        <w:t xml:space="preserve"> (lembar balik), rubrik atau </w:t>
      </w:r>
      <w:r w:rsidRPr="0051371B">
        <w:rPr>
          <w:rFonts w:ascii="Times New Roman" w:hAnsi="Times New Roman" w:cs="Times New Roman"/>
          <w:sz w:val="24"/>
          <w:szCs w:val="24"/>
        </w:rPr>
        <w:lastRenderedPageBreak/>
        <w:t xml:space="preserve">tulisan pada surat kabar atau majalah, poster, foto yang mengungkapkan informasi kesehatan. Ada beberapa kelebihan media cetak antara lain tahan lama, mencakup banyak orang, biaya rendah, dapat dibawa kemana-mana, tidak perlu listrik, mempermudah pemahaman dan dapat meningkatkan gairah belajar. Media cetak memiliki kelemahan yaitu tidak dapat menstimulir efek gerak dan efek suara dan mudah terlipat. </w:t>
      </w:r>
    </w:p>
    <w:p w:rsidR="00905F96" w:rsidRPr="00F16738" w:rsidRDefault="00905F96" w:rsidP="00905F96">
      <w:pPr>
        <w:pStyle w:val="ListParagraph"/>
        <w:numPr>
          <w:ilvl w:val="3"/>
          <w:numId w:val="1"/>
        </w:numPr>
        <w:spacing w:after="0" w:line="480" w:lineRule="auto"/>
        <w:jc w:val="both"/>
        <w:rPr>
          <w:rFonts w:ascii="Times New Roman" w:hAnsi="Times New Roman" w:cs="Times New Roman"/>
          <w:b/>
          <w:sz w:val="24"/>
          <w:szCs w:val="24"/>
        </w:rPr>
      </w:pPr>
      <w:r w:rsidRPr="00F16738">
        <w:rPr>
          <w:rFonts w:ascii="Times New Roman" w:hAnsi="Times New Roman" w:cs="Times New Roman"/>
          <w:b/>
          <w:sz w:val="24"/>
          <w:szCs w:val="24"/>
        </w:rPr>
        <w:t>Media Elektronik</w:t>
      </w:r>
    </w:p>
    <w:p w:rsidR="00905F96" w:rsidRDefault="00905F96" w:rsidP="00905F96">
      <w:pPr>
        <w:pStyle w:val="ListParagraph"/>
        <w:spacing w:after="0" w:line="480" w:lineRule="auto"/>
        <w:ind w:left="1800" w:firstLine="630"/>
        <w:jc w:val="both"/>
        <w:rPr>
          <w:rFonts w:ascii="Times New Roman" w:hAnsi="Times New Roman" w:cs="Times New Roman"/>
          <w:sz w:val="24"/>
          <w:szCs w:val="24"/>
        </w:rPr>
      </w:pPr>
      <w:r w:rsidRPr="0051371B">
        <w:rPr>
          <w:rFonts w:ascii="Times New Roman" w:hAnsi="Times New Roman" w:cs="Times New Roman"/>
          <w:sz w:val="24"/>
          <w:szCs w:val="24"/>
        </w:rPr>
        <w:t xml:space="preserve">Media ini merupakan media yang bergerak dan dinamis, dapat dilihat dan didengar dan penyampaiannya melalui alat bantu elektronika. </w:t>
      </w:r>
      <w:r>
        <w:rPr>
          <w:rFonts w:ascii="Times New Roman" w:hAnsi="Times New Roman" w:cs="Times New Roman"/>
          <w:sz w:val="24"/>
          <w:szCs w:val="24"/>
        </w:rPr>
        <w:t>M</w:t>
      </w:r>
      <w:r w:rsidRPr="0051371B">
        <w:rPr>
          <w:rFonts w:ascii="Times New Roman" w:hAnsi="Times New Roman" w:cs="Times New Roman"/>
          <w:sz w:val="24"/>
          <w:szCs w:val="24"/>
        </w:rPr>
        <w:t xml:space="preserve">edia ini </w:t>
      </w:r>
      <w:r>
        <w:rPr>
          <w:rFonts w:ascii="Times New Roman" w:hAnsi="Times New Roman" w:cs="Times New Roman"/>
          <w:sz w:val="24"/>
          <w:szCs w:val="24"/>
        </w:rPr>
        <w:t xml:space="preserve">terdiri dari </w:t>
      </w:r>
      <w:r w:rsidRPr="0051371B">
        <w:rPr>
          <w:rFonts w:ascii="Times New Roman" w:hAnsi="Times New Roman" w:cs="Times New Roman"/>
          <w:sz w:val="24"/>
          <w:szCs w:val="24"/>
        </w:rPr>
        <w:t>televisi, radio, video film</w:t>
      </w:r>
      <w:r>
        <w:rPr>
          <w:rFonts w:ascii="Times New Roman" w:hAnsi="Times New Roman" w:cs="Times New Roman"/>
          <w:sz w:val="24"/>
          <w:szCs w:val="24"/>
        </w:rPr>
        <w:t>, kaset, CD, VCD, internet (k</w:t>
      </w:r>
      <w:r w:rsidRPr="0051371B">
        <w:rPr>
          <w:rFonts w:ascii="Times New Roman" w:hAnsi="Times New Roman" w:cs="Times New Roman"/>
          <w:sz w:val="24"/>
          <w:szCs w:val="24"/>
        </w:rPr>
        <w:t>omputer dan modem), SMS (te</w:t>
      </w:r>
      <w:r>
        <w:rPr>
          <w:rFonts w:ascii="Times New Roman" w:hAnsi="Times New Roman" w:cs="Times New Roman"/>
          <w:sz w:val="24"/>
          <w:szCs w:val="24"/>
        </w:rPr>
        <w:t xml:space="preserve">lepon seluler). Media elektronik </w:t>
      </w:r>
      <w:r w:rsidRPr="0051371B">
        <w:rPr>
          <w:rFonts w:ascii="Times New Roman" w:hAnsi="Times New Roman" w:cs="Times New Roman"/>
          <w:sz w:val="24"/>
          <w:szCs w:val="24"/>
        </w:rPr>
        <w:t>memiliki kelebihan antara lain lebih mudah dipahami, lebih menarik, sudah dikenal masyarakat, bertatap muka, mengikut sertakan seluruh panca indera, penyajiannya dapat dikendalikan dan diulang-ulang serta jangkauannya lebih besar. Kelemahan dari media ini adalah biayanya lebih tinggi, sedikit rumit, perlu listrik dan alat canggih untuk produksinya, perlu persiapan matang, peralatan selalu berkembang dan berubah, perlu keterampilan penyimpanan dan keterampilan untuk mengoperasikannya.</w:t>
      </w:r>
    </w:p>
    <w:p w:rsidR="00905F96" w:rsidRPr="00F16738" w:rsidRDefault="00905F96" w:rsidP="00905F96">
      <w:pPr>
        <w:pStyle w:val="ListParagraph"/>
        <w:numPr>
          <w:ilvl w:val="3"/>
          <w:numId w:val="1"/>
        </w:numPr>
        <w:spacing w:after="0" w:line="480" w:lineRule="auto"/>
        <w:jc w:val="both"/>
        <w:rPr>
          <w:rFonts w:ascii="Times New Roman" w:hAnsi="Times New Roman" w:cs="Times New Roman"/>
          <w:b/>
          <w:sz w:val="24"/>
          <w:szCs w:val="24"/>
        </w:rPr>
      </w:pPr>
      <w:r w:rsidRPr="00F16738">
        <w:rPr>
          <w:rFonts w:ascii="Times New Roman" w:hAnsi="Times New Roman" w:cs="Times New Roman"/>
          <w:b/>
          <w:sz w:val="24"/>
          <w:szCs w:val="24"/>
        </w:rPr>
        <w:t>Media Luar Ruang</w:t>
      </w:r>
    </w:p>
    <w:p w:rsidR="00905F96" w:rsidRPr="0051371B" w:rsidRDefault="00905F96" w:rsidP="00905F96">
      <w:pPr>
        <w:pStyle w:val="ListParagraph"/>
        <w:spacing w:after="0" w:line="480" w:lineRule="auto"/>
        <w:ind w:left="1800"/>
        <w:jc w:val="both"/>
        <w:rPr>
          <w:rFonts w:ascii="Times New Roman" w:hAnsi="Times New Roman" w:cs="Times New Roman"/>
          <w:b/>
          <w:sz w:val="24"/>
          <w:szCs w:val="24"/>
        </w:rPr>
      </w:pPr>
      <w:r w:rsidRPr="0051371B">
        <w:rPr>
          <w:rFonts w:ascii="Times New Roman" w:hAnsi="Times New Roman" w:cs="Times New Roman"/>
          <w:sz w:val="24"/>
          <w:szCs w:val="24"/>
        </w:rPr>
        <w:t xml:space="preserve">Media menyampaikan pesannya di luar ruang, bisa melalui media cetak maupun elektronik misalnya papan reklame, spanduk, pameran, </w:t>
      </w:r>
      <w:r w:rsidRPr="00EF43A8">
        <w:rPr>
          <w:rFonts w:ascii="Times New Roman" w:hAnsi="Times New Roman" w:cs="Times New Roman"/>
          <w:i/>
          <w:sz w:val="24"/>
          <w:szCs w:val="24"/>
        </w:rPr>
        <w:t>banner</w:t>
      </w:r>
      <w:r w:rsidRPr="0051371B">
        <w:rPr>
          <w:rFonts w:ascii="Times New Roman" w:hAnsi="Times New Roman" w:cs="Times New Roman"/>
          <w:sz w:val="24"/>
          <w:szCs w:val="24"/>
        </w:rPr>
        <w:t xml:space="preserve"> dan televisi layar lebar, umbul-umbul, yang berisi pesan, slogan atau logo. Kelebihan dari media ini adalah lebih mudah dipahami, lebih menarik, sebagai </w:t>
      </w:r>
      <w:r w:rsidRPr="0051371B">
        <w:rPr>
          <w:rFonts w:ascii="Times New Roman" w:hAnsi="Times New Roman" w:cs="Times New Roman"/>
          <w:sz w:val="24"/>
          <w:szCs w:val="24"/>
        </w:rPr>
        <w:lastRenderedPageBreak/>
        <w:t>informasi umum dan hiburan, bertatap muka, mengikut sertakan seluruh panca indera, penyajian dapat dikendalikan dan jangkauannya relatif besar. Kelemahan dari media ini adalah biaya lebih tinggi, sedikit rumit, perlu alat canggih untuk produksinya, persiapan matang, peralatan selalu berkembang dan berubah, memerlukan keterampilan penyimpanan dan keter</w:t>
      </w:r>
      <w:r>
        <w:rPr>
          <w:rFonts w:ascii="Times New Roman" w:hAnsi="Times New Roman" w:cs="Times New Roman"/>
          <w:sz w:val="24"/>
          <w:szCs w:val="24"/>
        </w:rPr>
        <w:t>ampilan untuk mengoperasikannya (Susilowati, 2016).</w:t>
      </w:r>
    </w:p>
    <w:p w:rsidR="00905F96" w:rsidRPr="00335672" w:rsidRDefault="00905F96" w:rsidP="00905F96">
      <w:pPr>
        <w:pStyle w:val="ListParagraph"/>
        <w:spacing w:after="0" w:line="480" w:lineRule="auto"/>
        <w:ind w:left="1080"/>
        <w:jc w:val="both"/>
        <w:rPr>
          <w:rFonts w:ascii="Times New Roman" w:hAnsi="Times New Roman" w:cs="Times New Roman"/>
          <w:b/>
          <w:sz w:val="24"/>
          <w:szCs w:val="24"/>
        </w:rPr>
      </w:pPr>
    </w:p>
    <w:p w:rsidR="00905F96" w:rsidRPr="00832BF0" w:rsidRDefault="00905F96" w:rsidP="00905F96">
      <w:pPr>
        <w:pStyle w:val="ListParagraph"/>
        <w:numPr>
          <w:ilvl w:val="1"/>
          <w:numId w:val="1"/>
        </w:numPr>
        <w:spacing w:after="0" w:line="480" w:lineRule="auto"/>
        <w:ind w:left="426" w:hanging="426"/>
        <w:jc w:val="both"/>
        <w:rPr>
          <w:rFonts w:ascii="Times New Roman" w:hAnsi="Times New Roman" w:cs="Times New Roman"/>
          <w:b/>
          <w:sz w:val="24"/>
          <w:szCs w:val="24"/>
        </w:rPr>
      </w:pPr>
      <w:r w:rsidRPr="00832BF0">
        <w:rPr>
          <w:rFonts w:ascii="Times New Roman" w:hAnsi="Times New Roman" w:cs="Times New Roman"/>
          <w:b/>
          <w:sz w:val="24"/>
          <w:szCs w:val="24"/>
        </w:rPr>
        <w:t xml:space="preserve">Pendidikan Kesehatan Gigi dan Mulut atau </w:t>
      </w:r>
      <w:r w:rsidRPr="00832BF0">
        <w:rPr>
          <w:rFonts w:ascii="Times New Roman" w:hAnsi="Times New Roman" w:cs="Times New Roman"/>
          <w:b/>
          <w:i/>
          <w:sz w:val="24"/>
          <w:szCs w:val="24"/>
        </w:rPr>
        <w:t>Dental Health Education</w:t>
      </w:r>
      <w:r w:rsidRPr="00832BF0">
        <w:rPr>
          <w:rFonts w:ascii="Times New Roman" w:hAnsi="Times New Roman" w:cs="Times New Roman"/>
          <w:b/>
          <w:sz w:val="24"/>
          <w:szCs w:val="24"/>
        </w:rPr>
        <w:t xml:space="preserve"> (DHE)</w:t>
      </w:r>
      <w:r>
        <w:rPr>
          <w:rFonts w:ascii="Times New Roman" w:hAnsi="Times New Roman" w:cs="Times New Roman"/>
          <w:b/>
          <w:sz w:val="24"/>
          <w:szCs w:val="24"/>
        </w:rPr>
        <w:t xml:space="preserve"> dan Edukasi Anak</w:t>
      </w:r>
    </w:p>
    <w:p w:rsidR="00905F96" w:rsidRPr="004C7413"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Pengertian Edukasi Kesehatan Gigi dan Mulut</w:t>
      </w:r>
    </w:p>
    <w:p w:rsidR="00905F96" w:rsidRPr="004C7413" w:rsidRDefault="00905F96" w:rsidP="00905F96">
      <w:pPr>
        <w:spacing w:after="0" w:line="480" w:lineRule="auto"/>
        <w:ind w:left="1080" w:firstLine="630"/>
        <w:jc w:val="both"/>
        <w:rPr>
          <w:rFonts w:ascii="Times New Roman" w:hAnsi="Times New Roman" w:cs="Times New Roman"/>
          <w:color w:val="000000" w:themeColor="text1"/>
          <w:sz w:val="24"/>
          <w:szCs w:val="24"/>
        </w:rPr>
      </w:pPr>
      <w:r>
        <w:rPr>
          <w:rFonts w:ascii="Times New Roman" w:hAnsi="Times New Roman" w:cs="Times New Roman"/>
          <w:sz w:val="24"/>
          <w:szCs w:val="24"/>
        </w:rPr>
        <w:t>Menurut Herijulianti, dkk</w:t>
      </w:r>
      <w:r w:rsidRPr="004C7413">
        <w:rPr>
          <w:rFonts w:ascii="Times New Roman" w:hAnsi="Times New Roman" w:cs="Times New Roman"/>
          <w:sz w:val="24"/>
          <w:szCs w:val="24"/>
        </w:rPr>
        <w:t xml:space="preserve"> (2012)</w:t>
      </w:r>
      <w:r>
        <w:rPr>
          <w:rFonts w:ascii="Times New Roman" w:hAnsi="Times New Roman" w:cs="Times New Roman"/>
          <w:sz w:val="24"/>
          <w:szCs w:val="24"/>
        </w:rPr>
        <w:t xml:space="preserve"> dalam Anggarini, 2019, </w:t>
      </w:r>
      <w:r w:rsidRPr="004C7413">
        <w:rPr>
          <w:rFonts w:ascii="Times New Roman" w:hAnsi="Times New Roman" w:cs="Times New Roman"/>
          <w:sz w:val="24"/>
          <w:szCs w:val="24"/>
        </w:rPr>
        <w:t xml:space="preserve">pendidikan kesehatan gigi dan mulut atau </w:t>
      </w:r>
      <w:r w:rsidRPr="004C7413">
        <w:rPr>
          <w:rFonts w:ascii="Times New Roman" w:hAnsi="Times New Roman" w:cs="Times New Roman"/>
          <w:i/>
          <w:sz w:val="24"/>
          <w:szCs w:val="24"/>
        </w:rPr>
        <w:t>dental health education</w:t>
      </w:r>
      <w:r w:rsidRPr="004C7413">
        <w:rPr>
          <w:rFonts w:ascii="Times New Roman" w:hAnsi="Times New Roman" w:cs="Times New Roman"/>
          <w:sz w:val="24"/>
          <w:szCs w:val="24"/>
        </w:rPr>
        <w:t xml:space="preserve"> merupakan suatu usaha atau aktivitas yang dapat mempengaruhi individu untuk memiliki perilaku kesehatan gigi dan mulut yang baik sehingga memiliki kebersihan gigi dan mulut yang baik.</w:t>
      </w:r>
    </w:p>
    <w:p w:rsidR="00905F96" w:rsidRPr="004C7413" w:rsidRDefault="00905F96" w:rsidP="00905F96">
      <w:pPr>
        <w:spacing w:after="0" w:line="480" w:lineRule="auto"/>
        <w:ind w:left="1080" w:firstLine="630"/>
        <w:jc w:val="both"/>
        <w:rPr>
          <w:rFonts w:ascii="Times New Roman" w:hAnsi="Times New Roman" w:cs="Times New Roman"/>
          <w:sz w:val="24"/>
          <w:szCs w:val="24"/>
        </w:rPr>
      </w:pPr>
      <w:r w:rsidRPr="004C7413">
        <w:rPr>
          <w:rFonts w:ascii="Times New Roman" w:hAnsi="Times New Roman" w:cs="Times New Roman"/>
          <w:sz w:val="24"/>
          <w:szCs w:val="24"/>
        </w:rPr>
        <w:t>Pendidikan kesehatan gigi merupakan suatu penerapan atau aplikasi konsep pendidikan dan konsep sehat. Pendidikan kesehatan gigi adalah suatu proses belajar yang ditujukan kepada individu dan kelompok masyarakat untuk mencapai derajat kesehatan yang setinggi-tingginya</w:t>
      </w:r>
      <w:r>
        <w:rPr>
          <w:rFonts w:ascii="Times New Roman" w:hAnsi="Times New Roman" w:cs="Times New Roman"/>
          <w:sz w:val="24"/>
          <w:szCs w:val="24"/>
        </w:rPr>
        <w:t xml:space="preserve"> </w:t>
      </w:r>
      <w:r w:rsidRPr="004C7413">
        <w:rPr>
          <w:rFonts w:ascii="Times New Roman" w:hAnsi="Times New Roman" w:cs="Times New Roman"/>
          <w:sz w:val="24"/>
          <w:szCs w:val="24"/>
        </w:rPr>
        <w:t xml:space="preserve">(Pratama, 2019). </w:t>
      </w:r>
      <w:r w:rsidRPr="004C7413">
        <w:rPr>
          <w:rFonts w:ascii="Times New Roman" w:hAnsi="Times New Roman" w:cs="Times New Roman"/>
          <w:b/>
          <w:sz w:val="24"/>
          <w:szCs w:val="24"/>
        </w:rPr>
        <w:t xml:space="preserve"> </w:t>
      </w:r>
    </w:p>
    <w:p w:rsidR="00905F96" w:rsidRPr="004C7413" w:rsidRDefault="00905F96" w:rsidP="00905F96">
      <w:pPr>
        <w:spacing w:after="0" w:line="480" w:lineRule="auto"/>
        <w:ind w:left="1080" w:firstLine="630"/>
        <w:jc w:val="both"/>
        <w:rPr>
          <w:rFonts w:ascii="Times New Roman" w:hAnsi="Times New Roman" w:cs="Times New Roman"/>
          <w:color w:val="000000"/>
          <w:sz w:val="24"/>
          <w:szCs w:val="24"/>
          <w:shd w:val="clear" w:color="auto" w:fill="FFFFFF"/>
        </w:rPr>
      </w:pPr>
      <w:r w:rsidRPr="004C7413">
        <w:rPr>
          <w:rFonts w:ascii="Times New Roman" w:hAnsi="Times New Roman" w:cs="Times New Roman"/>
          <w:color w:val="000000"/>
          <w:sz w:val="24"/>
          <w:szCs w:val="24"/>
          <w:shd w:val="clear" w:color="auto" w:fill="FFFFFF"/>
        </w:rPr>
        <w:t xml:space="preserve">Pendidikan kesehatan gigi adalah suatu usaha terencana dan terarah dalam bentuk pendidikan non formal yang berkelanjutan. Bentuk kerjasama untuk meningkatkan kesejahteraan dan </w:t>
      </w:r>
      <w:r>
        <w:rPr>
          <w:rFonts w:ascii="Times New Roman" w:hAnsi="Times New Roman" w:cs="Times New Roman"/>
          <w:color w:val="000000"/>
          <w:sz w:val="24"/>
          <w:szCs w:val="24"/>
          <w:shd w:val="clear" w:color="auto" w:fill="FFFFFF"/>
        </w:rPr>
        <w:t xml:space="preserve">kebahagiaan masyarakat </w:t>
      </w:r>
      <w:r w:rsidRPr="004C7413">
        <w:rPr>
          <w:rFonts w:ascii="Times New Roman" w:hAnsi="Times New Roman" w:cs="Times New Roman"/>
          <w:color w:val="000000"/>
          <w:sz w:val="24"/>
          <w:szCs w:val="24"/>
          <w:shd w:val="clear" w:color="auto" w:fill="FFFFFF"/>
        </w:rPr>
        <w:t>(Atmadjaja, 2018).</w:t>
      </w:r>
    </w:p>
    <w:p w:rsidR="00905F96" w:rsidRPr="004C7413" w:rsidRDefault="00905F96" w:rsidP="00905F96">
      <w:pPr>
        <w:spacing w:after="0" w:line="480" w:lineRule="auto"/>
        <w:ind w:left="1080" w:firstLine="630"/>
        <w:jc w:val="both"/>
        <w:rPr>
          <w:rFonts w:ascii="Times New Roman" w:hAnsi="Times New Roman" w:cs="Times New Roman"/>
          <w:color w:val="000000"/>
          <w:sz w:val="24"/>
          <w:szCs w:val="24"/>
          <w:shd w:val="clear" w:color="auto" w:fill="FFFFFF"/>
        </w:rPr>
      </w:pPr>
      <w:r w:rsidRPr="004C7413">
        <w:rPr>
          <w:rFonts w:ascii="Times New Roman" w:hAnsi="Times New Roman" w:cs="Times New Roman"/>
          <w:sz w:val="24"/>
          <w:szCs w:val="24"/>
        </w:rPr>
        <w:t xml:space="preserve">Upaya kesehatan gigi dan mulut adalah setiap kegiatan dan/atau serangkaian kegiatan yang dilakukan secara terpadu, terintegrasi dan berkesinambungan untuk </w:t>
      </w:r>
      <w:r w:rsidRPr="004C7413">
        <w:rPr>
          <w:rFonts w:ascii="Times New Roman" w:hAnsi="Times New Roman" w:cs="Times New Roman"/>
          <w:sz w:val="24"/>
          <w:szCs w:val="24"/>
        </w:rPr>
        <w:lastRenderedPageBreak/>
        <w:t>memelihara dan meningkatkan derajat kesehatan gigi dan mulut masyarakat dalam bentuk peningkatan kesehatan, pencegahan penyakit, pengobatan penyakit dan pemulihan kesehatan oleh pemerintah dan/atau masyarakat (Moeloek, 2016).</w:t>
      </w:r>
    </w:p>
    <w:p w:rsidR="00905F96" w:rsidRDefault="00905F96" w:rsidP="00905F96">
      <w:pPr>
        <w:spacing w:after="0" w:line="480" w:lineRule="auto"/>
        <w:ind w:left="1080" w:firstLine="630"/>
        <w:jc w:val="both"/>
        <w:rPr>
          <w:rFonts w:ascii="Times New Roman" w:hAnsi="Times New Roman" w:cs="Times New Roman"/>
          <w:sz w:val="24"/>
          <w:szCs w:val="24"/>
        </w:rPr>
      </w:pPr>
      <w:r>
        <w:rPr>
          <w:rFonts w:ascii="Times New Roman" w:hAnsi="Times New Roman" w:cs="Times New Roman"/>
          <w:sz w:val="24"/>
          <w:szCs w:val="24"/>
        </w:rPr>
        <w:t>Menurut Hidayati, dkk</w:t>
      </w:r>
      <w:r w:rsidRPr="004C7413">
        <w:rPr>
          <w:rFonts w:ascii="Times New Roman" w:hAnsi="Times New Roman" w:cs="Times New Roman"/>
          <w:sz w:val="24"/>
          <w:szCs w:val="24"/>
        </w:rPr>
        <w:t xml:space="preserve"> (2009)</w:t>
      </w:r>
      <w:r>
        <w:rPr>
          <w:rFonts w:ascii="Times New Roman" w:hAnsi="Times New Roman" w:cs="Times New Roman"/>
          <w:sz w:val="24"/>
          <w:szCs w:val="24"/>
        </w:rPr>
        <w:t xml:space="preserve"> dalam Wahyuni, dkk 2017</w:t>
      </w:r>
      <w:r w:rsidRPr="004C7413">
        <w:rPr>
          <w:rFonts w:ascii="Times New Roman" w:hAnsi="Times New Roman" w:cs="Times New Roman"/>
          <w:sz w:val="24"/>
          <w:szCs w:val="24"/>
        </w:rPr>
        <w:t>, cara penyampaian materi pendidikan kesehatan mulut dalam pelatihan memerlukan metode yang menarik dan tidak membosankan, baik berupa ceramah maupun praktek serta memerlukan media</w:t>
      </w:r>
      <w:r>
        <w:rPr>
          <w:rFonts w:ascii="Times New Roman" w:hAnsi="Times New Roman" w:cs="Times New Roman"/>
          <w:sz w:val="24"/>
          <w:szCs w:val="24"/>
        </w:rPr>
        <w:t xml:space="preserve"> penyuluhan sebagai alat bantu.</w:t>
      </w:r>
    </w:p>
    <w:p w:rsidR="00905F96" w:rsidRPr="00916355"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Tujuan Edukasi Kesehatan Gigi dan Mulut</w:t>
      </w:r>
    </w:p>
    <w:p w:rsidR="00905F96" w:rsidRDefault="00905F96" w:rsidP="00905F96">
      <w:pPr>
        <w:pStyle w:val="ListParagraph"/>
        <w:spacing w:after="0" w:line="480" w:lineRule="auto"/>
        <w:ind w:left="1080" w:firstLine="540"/>
        <w:jc w:val="both"/>
        <w:rPr>
          <w:rFonts w:ascii="Times New Roman" w:hAnsi="Times New Roman" w:cs="Times New Roman"/>
          <w:sz w:val="24"/>
          <w:szCs w:val="24"/>
        </w:rPr>
      </w:pPr>
      <w:r>
        <w:rPr>
          <w:rFonts w:ascii="Times New Roman" w:hAnsi="Times New Roman" w:cs="Times New Roman"/>
          <w:sz w:val="24"/>
          <w:szCs w:val="24"/>
        </w:rPr>
        <w:t>Tujuan edukasi kesehatan gigi dan mulut adalah m</w:t>
      </w:r>
      <w:r w:rsidRPr="00E2248F">
        <w:rPr>
          <w:rFonts w:ascii="Times New Roman" w:hAnsi="Times New Roman" w:cs="Times New Roman"/>
          <w:sz w:val="24"/>
          <w:szCs w:val="24"/>
        </w:rPr>
        <w:t>erubah sikap dan tingkah laku individu atau sekelompok orang yang meliputi pengetahuan, sikap dan tindakan yang mengarah kepada upaya hidup sehat. Perubahan sikap dan tingkah laku tersebut melalui proses dan proses memerlukan sumberdaya baik tenaga pengajar atau orang yang mampu memberikan informasi, sarana dan prasarana, maupun waktu yang diperlukan untuk berlangsungnya proses</w:t>
      </w:r>
      <w:r>
        <w:rPr>
          <w:rFonts w:ascii="Times New Roman" w:hAnsi="Times New Roman" w:cs="Times New Roman"/>
          <w:sz w:val="24"/>
          <w:szCs w:val="24"/>
        </w:rPr>
        <w:t xml:space="preserve"> </w:t>
      </w:r>
      <w:r w:rsidRPr="00E2248F">
        <w:rPr>
          <w:rFonts w:ascii="Times New Roman" w:hAnsi="Times New Roman" w:cs="Times New Roman"/>
          <w:sz w:val="24"/>
          <w:szCs w:val="24"/>
        </w:rPr>
        <w:t>(Atmadjaja, 2018).</w:t>
      </w:r>
    </w:p>
    <w:p w:rsidR="00905F96" w:rsidRPr="00E808B1"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Pengert</w:t>
      </w:r>
      <w:r w:rsidRPr="00E808B1">
        <w:rPr>
          <w:rFonts w:ascii="Times New Roman" w:hAnsi="Times New Roman" w:cs="Times New Roman"/>
          <w:b/>
          <w:sz w:val="24"/>
          <w:szCs w:val="24"/>
        </w:rPr>
        <w:t>i</w:t>
      </w:r>
      <w:r>
        <w:rPr>
          <w:rFonts w:ascii="Times New Roman" w:hAnsi="Times New Roman" w:cs="Times New Roman"/>
          <w:b/>
          <w:sz w:val="24"/>
          <w:szCs w:val="24"/>
        </w:rPr>
        <w:t>a</w:t>
      </w:r>
      <w:r w:rsidRPr="00E808B1">
        <w:rPr>
          <w:rFonts w:ascii="Times New Roman" w:hAnsi="Times New Roman" w:cs="Times New Roman"/>
          <w:b/>
          <w:sz w:val="24"/>
          <w:szCs w:val="24"/>
        </w:rPr>
        <w:t>n Edukasi Anak</w:t>
      </w:r>
    </w:p>
    <w:p w:rsidR="00905F96" w:rsidRPr="00F117ED" w:rsidRDefault="00905F96" w:rsidP="00905F96">
      <w:pPr>
        <w:pStyle w:val="ListParagraph"/>
        <w:spacing w:after="0" w:line="480" w:lineRule="auto"/>
        <w:ind w:left="1080" w:firstLine="540"/>
        <w:jc w:val="both"/>
        <w:rPr>
          <w:rFonts w:ascii="Times New Roman" w:hAnsi="Times New Roman" w:cs="Times New Roman"/>
          <w:sz w:val="24"/>
          <w:szCs w:val="24"/>
        </w:rPr>
      </w:pPr>
      <w:r>
        <w:rPr>
          <w:rFonts w:ascii="Times New Roman" w:hAnsi="Times New Roman" w:cs="Times New Roman"/>
          <w:sz w:val="24"/>
          <w:szCs w:val="24"/>
        </w:rPr>
        <w:t>Edukasi (p</w:t>
      </w:r>
      <w:r w:rsidRPr="00F117ED">
        <w:rPr>
          <w:rFonts w:ascii="Times New Roman" w:hAnsi="Times New Roman" w:cs="Times New Roman"/>
          <w:sz w:val="24"/>
          <w:szCs w:val="24"/>
        </w:rPr>
        <w:t>endidikan</w:t>
      </w:r>
      <w:r>
        <w:rPr>
          <w:rFonts w:ascii="Times New Roman" w:hAnsi="Times New Roman" w:cs="Times New Roman"/>
          <w:sz w:val="24"/>
          <w:szCs w:val="24"/>
        </w:rPr>
        <w:t>)</w:t>
      </w:r>
      <w:r w:rsidRPr="00F117ED">
        <w:rPr>
          <w:rFonts w:ascii="Times New Roman" w:hAnsi="Times New Roman" w:cs="Times New Roman"/>
          <w:sz w:val="24"/>
          <w:szCs w:val="24"/>
        </w:rPr>
        <w:t xml:space="preserve"> anak dalam arti luas adalah semua perbuatan dalam usaha manusia yang dilakukan secara sadar dari orang dewasa untuk memberikan pengaruh pada anak didiknya agar dapat meningkatkan kedewasaan dan bertanggung jawab atas segala tindakan atau perbuat</w:t>
      </w:r>
      <w:r>
        <w:rPr>
          <w:rFonts w:ascii="Times New Roman" w:hAnsi="Times New Roman" w:cs="Times New Roman"/>
          <w:sz w:val="24"/>
          <w:szCs w:val="24"/>
        </w:rPr>
        <w:t xml:space="preserve">annya secara moril </w:t>
      </w:r>
      <w:r w:rsidRPr="00974D71">
        <w:rPr>
          <w:rFonts w:ascii="Times New Roman" w:hAnsi="Times New Roman" w:cs="Times New Roman"/>
          <w:sz w:val="24"/>
          <w:szCs w:val="24"/>
        </w:rPr>
        <w:t>(</w:t>
      </w:r>
      <w:r w:rsidRPr="00D62596">
        <w:rPr>
          <w:rFonts w:ascii="Times New Roman" w:hAnsi="Times New Roman" w:cs="Times New Roman"/>
          <w:sz w:val="24"/>
          <w:szCs w:val="24"/>
        </w:rPr>
        <w:t>Poerbakawadja, 1982</w:t>
      </w:r>
      <w:r w:rsidRPr="00974D71">
        <w:rPr>
          <w:rFonts w:ascii="Times New Roman" w:hAnsi="Times New Roman" w:cs="Times New Roman"/>
          <w:sz w:val="24"/>
          <w:szCs w:val="24"/>
        </w:rPr>
        <w:t>)</w:t>
      </w:r>
      <w:r>
        <w:rPr>
          <w:rFonts w:ascii="Times New Roman" w:hAnsi="Times New Roman" w:cs="Times New Roman"/>
          <w:sz w:val="24"/>
          <w:szCs w:val="24"/>
        </w:rPr>
        <w:t>.</w:t>
      </w:r>
    </w:p>
    <w:p w:rsidR="00905F96" w:rsidRPr="00F117ED" w:rsidRDefault="00905F96" w:rsidP="00905F96">
      <w:pPr>
        <w:spacing w:after="0" w:line="480" w:lineRule="auto"/>
        <w:jc w:val="both"/>
        <w:rPr>
          <w:rFonts w:ascii="Times New Roman" w:hAnsi="Times New Roman" w:cs="Times New Roman"/>
          <w:sz w:val="24"/>
          <w:szCs w:val="24"/>
        </w:rPr>
      </w:pPr>
    </w:p>
    <w:p w:rsidR="00905F96" w:rsidRPr="004854DE" w:rsidRDefault="00905F96" w:rsidP="00905F96">
      <w:pPr>
        <w:pStyle w:val="ListParagraph"/>
        <w:numPr>
          <w:ilvl w:val="1"/>
          <w:numId w:val="1"/>
        </w:numPr>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Kesehatan Gigi dan Mulut</w:t>
      </w:r>
    </w:p>
    <w:p w:rsidR="00905F96" w:rsidRPr="004854DE" w:rsidRDefault="00905F96" w:rsidP="00905F96">
      <w:pPr>
        <w:spacing w:after="0" w:line="480" w:lineRule="auto"/>
        <w:ind w:left="450" w:firstLine="630"/>
        <w:jc w:val="both"/>
        <w:rPr>
          <w:rFonts w:ascii="Times New Roman" w:hAnsi="Times New Roman" w:cs="Times New Roman"/>
          <w:sz w:val="24"/>
          <w:szCs w:val="24"/>
        </w:rPr>
      </w:pPr>
      <w:r w:rsidRPr="004854DE">
        <w:rPr>
          <w:rFonts w:ascii="Times New Roman" w:hAnsi="Times New Roman" w:cs="Times New Roman"/>
          <w:sz w:val="24"/>
          <w:szCs w:val="24"/>
        </w:rPr>
        <w:t xml:space="preserve">Menurut </w:t>
      </w:r>
      <w:r w:rsidRPr="004854DE">
        <w:rPr>
          <w:rFonts w:ascii="Times New Roman" w:hAnsi="Times New Roman" w:cs="Times New Roman"/>
          <w:i/>
          <w:sz w:val="24"/>
          <w:szCs w:val="24"/>
        </w:rPr>
        <w:t>World Health Organization</w:t>
      </w:r>
      <w:r w:rsidRPr="004854DE">
        <w:rPr>
          <w:rFonts w:ascii="Times New Roman" w:hAnsi="Times New Roman" w:cs="Times New Roman"/>
          <w:sz w:val="24"/>
          <w:szCs w:val="24"/>
        </w:rPr>
        <w:t xml:space="preserve"> (WHO), kesehatan mulut merupakan hal penting untuk kesehatan secara umum dan kualitas hidup. Kesehatan mulut berarti terbebas kanker </w:t>
      </w:r>
      <w:r w:rsidRPr="004854DE">
        <w:rPr>
          <w:rFonts w:ascii="Times New Roman" w:hAnsi="Times New Roman" w:cs="Times New Roman"/>
          <w:sz w:val="24"/>
          <w:szCs w:val="24"/>
        </w:rPr>
        <w:lastRenderedPageBreak/>
        <w:t>tenggorokan, infeksi dan luka pada mulut, penyakit gusi, kerusakan gigi, kehilangan gigi, dan penyakit lainnya, sehingga terjadi gangguan yang membatasi dalam menggigit, mengunyah, tersenyum, berbicara, dan kesejahteraan psikososial (Widayati, 2014).</w:t>
      </w:r>
    </w:p>
    <w:p w:rsidR="00905F96" w:rsidRPr="004854DE" w:rsidRDefault="00905F96" w:rsidP="00905F96">
      <w:pPr>
        <w:spacing w:after="0" w:line="480" w:lineRule="auto"/>
        <w:ind w:left="450" w:firstLine="630"/>
        <w:jc w:val="both"/>
        <w:rPr>
          <w:rFonts w:ascii="Times New Roman" w:hAnsi="Times New Roman" w:cs="Times New Roman"/>
          <w:sz w:val="24"/>
          <w:szCs w:val="24"/>
        </w:rPr>
      </w:pPr>
      <w:r w:rsidRPr="004854DE">
        <w:rPr>
          <w:rFonts w:ascii="Times New Roman" w:hAnsi="Times New Roman" w:cs="Times New Roman"/>
          <w:sz w:val="24"/>
          <w:szCs w:val="24"/>
        </w:rPr>
        <w:t>Kesehatan gigi dan mulut adalah keadaan sehat dari jaringan keras dan jaringan lunak gigi serta unsur-unsur yang berhubungan dalam rongga mulut, yang memungkinkan individu makan, berbicara dan berinteraksi sosial tanpa disfungsi, gangguan estetik, dan ketidaknyamanan karena adanya penyakit, penyimpangan oklusi dan kehilangan gigi sehingga mampu hidup produktif secara sosial dan ekonomi (Moeloek, 2016).</w:t>
      </w:r>
    </w:p>
    <w:p w:rsidR="00905F96" w:rsidRDefault="00905F96" w:rsidP="00905F96">
      <w:pPr>
        <w:spacing w:after="0" w:line="480" w:lineRule="auto"/>
        <w:ind w:left="450" w:firstLine="630"/>
        <w:jc w:val="both"/>
        <w:rPr>
          <w:rFonts w:ascii="Times New Roman" w:hAnsi="Times New Roman" w:cs="Times New Roman"/>
          <w:sz w:val="24"/>
          <w:szCs w:val="24"/>
        </w:rPr>
      </w:pPr>
      <w:r w:rsidRPr="004854DE">
        <w:rPr>
          <w:rFonts w:ascii="Times New Roman" w:hAnsi="Times New Roman" w:cs="Times New Roman"/>
          <w:sz w:val="24"/>
          <w:szCs w:val="24"/>
        </w:rPr>
        <w:t>Menurut S</w:t>
      </w:r>
      <w:r>
        <w:rPr>
          <w:rFonts w:ascii="Times New Roman" w:hAnsi="Times New Roman" w:cs="Times New Roman"/>
          <w:sz w:val="24"/>
          <w:szCs w:val="24"/>
        </w:rPr>
        <w:t xml:space="preserve">riyono (2009), </w:t>
      </w:r>
      <w:r w:rsidRPr="004854DE">
        <w:rPr>
          <w:rFonts w:ascii="Times New Roman" w:hAnsi="Times New Roman" w:cs="Times New Roman"/>
          <w:sz w:val="24"/>
          <w:szCs w:val="24"/>
        </w:rPr>
        <w:t>sebagian besar masalah kesehatan gigi dan mulut dapat dicegah. Cara untuk dapat mengurangi dan mencegah penyakit gigi dan mulut, diantaranya dengan perawatan oleh diri sendiri. Tindakan pencegahan terhadap penyakit gigi dan mulut perlu dilakukan agar tidak terjadi gangguan fungsi, aktivitas serta penurunan produktivitas kerja yang tentunya akan mempengaruhi kualitas hidup (Sirat, dkk., 2019).</w:t>
      </w:r>
    </w:p>
    <w:p w:rsidR="00905F96" w:rsidRDefault="00905F96" w:rsidP="00905F96">
      <w:pPr>
        <w:spacing w:after="0" w:line="480" w:lineRule="auto"/>
        <w:ind w:left="450" w:firstLine="630"/>
        <w:jc w:val="both"/>
        <w:rPr>
          <w:rFonts w:ascii="Times New Roman" w:hAnsi="Times New Roman" w:cs="Times New Roman"/>
          <w:b/>
          <w:sz w:val="24"/>
          <w:szCs w:val="24"/>
        </w:rPr>
      </w:pPr>
    </w:p>
    <w:p w:rsidR="00905F96" w:rsidRPr="007E6174" w:rsidRDefault="00905F96" w:rsidP="00905F96">
      <w:pPr>
        <w:pStyle w:val="ListParagraph"/>
        <w:numPr>
          <w:ilvl w:val="1"/>
          <w:numId w:val="1"/>
        </w:numPr>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Metode dan Media Edukasi Anak dalam Upaya Menjaga Kesehatan Gigi dan Mulut</w:t>
      </w:r>
    </w:p>
    <w:p w:rsidR="00905F96"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Metode Ceramah dan Demonstrasi</w:t>
      </w:r>
    </w:p>
    <w:p w:rsidR="00905F96" w:rsidRDefault="00905F96" w:rsidP="00905F96">
      <w:pPr>
        <w:pStyle w:val="ListParagraph"/>
        <w:numPr>
          <w:ilvl w:val="3"/>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Pengertian Metode Ceramah</w:t>
      </w:r>
    </w:p>
    <w:p w:rsidR="00905F96" w:rsidRDefault="00905F96" w:rsidP="00905F96">
      <w:pPr>
        <w:pStyle w:val="ListParagraph"/>
        <w:spacing w:after="0" w:line="480" w:lineRule="auto"/>
        <w:ind w:left="1800" w:firstLine="540"/>
        <w:jc w:val="both"/>
        <w:rPr>
          <w:rFonts w:ascii="Times New Roman" w:hAnsi="Times New Roman" w:cs="Times New Roman"/>
          <w:sz w:val="24"/>
          <w:szCs w:val="24"/>
        </w:rPr>
      </w:pPr>
      <w:r w:rsidRPr="00A8376D">
        <w:rPr>
          <w:rFonts w:ascii="Times New Roman" w:hAnsi="Times New Roman" w:cs="Times New Roman"/>
          <w:sz w:val="24"/>
          <w:szCs w:val="24"/>
        </w:rPr>
        <w:t xml:space="preserve">Menurut </w:t>
      </w:r>
      <w:r>
        <w:rPr>
          <w:rFonts w:ascii="Times New Roman" w:hAnsi="Times New Roman" w:cs="Times New Roman"/>
          <w:sz w:val="24"/>
          <w:szCs w:val="24"/>
        </w:rPr>
        <w:t xml:space="preserve">Sagala (2013), </w:t>
      </w:r>
      <w:r w:rsidRPr="00A8376D">
        <w:rPr>
          <w:rFonts w:ascii="Times New Roman" w:hAnsi="Times New Roman" w:cs="Times New Roman"/>
          <w:sz w:val="24"/>
          <w:szCs w:val="24"/>
        </w:rPr>
        <w:t>metode ceramah yaitu sebuah bentuk interaksi melalui penerapan dan penuturan lisan d</w:t>
      </w:r>
      <w:r>
        <w:rPr>
          <w:rFonts w:ascii="Times New Roman" w:hAnsi="Times New Roman" w:cs="Times New Roman"/>
          <w:sz w:val="24"/>
          <w:szCs w:val="24"/>
        </w:rPr>
        <w:t>ari guru kepada peserta didik, d</w:t>
      </w:r>
      <w:r w:rsidRPr="00A8376D">
        <w:rPr>
          <w:rFonts w:ascii="Times New Roman" w:hAnsi="Times New Roman" w:cs="Times New Roman"/>
          <w:sz w:val="24"/>
          <w:szCs w:val="24"/>
        </w:rPr>
        <w:t>alam pelaksanaan ceramah untuk menjelaskan uraianya, guru dapat menggunakan alat-alat bantu seperti gambar, dan audio visual lainnya.</w:t>
      </w:r>
      <w:r>
        <w:rPr>
          <w:rFonts w:ascii="Times New Roman" w:hAnsi="Times New Roman" w:cs="Times New Roman"/>
          <w:sz w:val="24"/>
          <w:szCs w:val="24"/>
        </w:rPr>
        <w:t xml:space="preserve"> M</w:t>
      </w:r>
      <w:r w:rsidRPr="00A8376D">
        <w:rPr>
          <w:rFonts w:ascii="Times New Roman" w:hAnsi="Times New Roman" w:cs="Times New Roman"/>
          <w:sz w:val="24"/>
          <w:szCs w:val="24"/>
        </w:rPr>
        <w:t xml:space="preserve">enurut Surahmad (2000),  ceramah yaitu penerangan dan penuturan secara lisan oleh guru terhadap kelasnya, sedangkan peranan murid mendengarkan dengan teliti, serta </w:t>
      </w:r>
      <w:r w:rsidRPr="00A8376D">
        <w:rPr>
          <w:rFonts w:ascii="Times New Roman" w:hAnsi="Times New Roman" w:cs="Times New Roman"/>
          <w:sz w:val="24"/>
          <w:szCs w:val="24"/>
        </w:rPr>
        <w:lastRenderedPageBreak/>
        <w:t>mencatat yang pokok dari y</w:t>
      </w:r>
      <w:r>
        <w:rPr>
          <w:rFonts w:ascii="Times New Roman" w:hAnsi="Times New Roman" w:cs="Times New Roman"/>
          <w:sz w:val="24"/>
          <w:szCs w:val="24"/>
        </w:rPr>
        <w:t>ang di kemukakan oleh guru. Berdasarkan</w:t>
      </w:r>
      <w:r w:rsidRPr="00A8376D">
        <w:rPr>
          <w:rFonts w:ascii="Times New Roman" w:hAnsi="Times New Roman" w:cs="Times New Roman"/>
          <w:sz w:val="24"/>
          <w:szCs w:val="24"/>
        </w:rPr>
        <w:t xml:space="preserve"> beberapa pendapat diatas maka dapat disimpulkan bahwa metode ceramah adalah m</w:t>
      </w:r>
      <w:r>
        <w:rPr>
          <w:rFonts w:ascii="Times New Roman" w:hAnsi="Times New Roman" w:cs="Times New Roman"/>
          <w:sz w:val="24"/>
          <w:szCs w:val="24"/>
        </w:rPr>
        <w:t>etode pembelajaran dengan penya</w:t>
      </w:r>
      <w:r w:rsidRPr="00A8376D">
        <w:rPr>
          <w:rFonts w:ascii="Times New Roman" w:hAnsi="Times New Roman" w:cs="Times New Roman"/>
          <w:sz w:val="24"/>
          <w:szCs w:val="24"/>
        </w:rPr>
        <w:t>jian pelajaran yang dilakukan guru dengan penuturan lisan secara langsung terhadap siswa dengan menggunakan kata-kata sendiri (Agustina, 2017).</w:t>
      </w:r>
    </w:p>
    <w:p w:rsidR="00905F96" w:rsidRPr="009F77AA" w:rsidRDefault="00905F96" w:rsidP="00905F96">
      <w:pPr>
        <w:pStyle w:val="ListParagraph"/>
        <w:numPr>
          <w:ilvl w:val="3"/>
          <w:numId w:val="1"/>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Kelebihan dan Kekurangan</w:t>
      </w:r>
    </w:p>
    <w:p w:rsidR="00905F96" w:rsidRPr="009F77AA" w:rsidRDefault="00905F96" w:rsidP="00905F96">
      <w:pPr>
        <w:pStyle w:val="ListParagraph"/>
        <w:numPr>
          <w:ilvl w:val="0"/>
          <w:numId w:val="8"/>
        </w:numPr>
        <w:spacing w:after="0" w:line="480" w:lineRule="auto"/>
        <w:ind w:left="2160"/>
        <w:jc w:val="both"/>
        <w:rPr>
          <w:rFonts w:ascii="Times New Roman" w:hAnsi="Times New Roman" w:cs="Times New Roman"/>
          <w:sz w:val="24"/>
          <w:szCs w:val="24"/>
        </w:rPr>
      </w:pPr>
      <w:r w:rsidRPr="009F77AA">
        <w:rPr>
          <w:rFonts w:ascii="Times New Roman" w:hAnsi="Times New Roman" w:cs="Times New Roman"/>
          <w:sz w:val="24"/>
          <w:szCs w:val="24"/>
        </w:rPr>
        <w:t>Kelebihan metode ceramah:</w:t>
      </w:r>
    </w:p>
    <w:p w:rsidR="00905F96" w:rsidRPr="009F77AA" w:rsidRDefault="00905F96" w:rsidP="00905F96">
      <w:pPr>
        <w:pStyle w:val="ListParagraph"/>
        <w:numPr>
          <w:ilvl w:val="0"/>
          <w:numId w:val="5"/>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Praktis dari sisi persiapan dan media yang digunakan</w:t>
      </w:r>
    </w:p>
    <w:p w:rsidR="00905F96" w:rsidRPr="009F77AA" w:rsidRDefault="00905F96" w:rsidP="00905F96">
      <w:pPr>
        <w:pStyle w:val="ListParagraph"/>
        <w:numPr>
          <w:ilvl w:val="0"/>
          <w:numId w:val="5"/>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Efisiensi dari sisi waktu dan biaya</w:t>
      </w:r>
    </w:p>
    <w:p w:rsidR="00905F96" w:rsidRPr="009F77AA" w:rsidRDefault="00905F96" w:rsidP="00905F96">
      <w:pPr>
        <w:pStyle w:val="ListParagraph"/>
        <w:numPr>
          <w:ilvl w:val="0"/>
          <w:numId w:val="5"/>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Dapat menyampaikan materi yang banyak</w:t>
      </w:r>
    </w:p>
    <w:p w:rsidR="00905F96" w:rsidRPr="009F77AA" w:rsidRDefault="00905F96" w:rsidP="00905F96">
      <w:pPr>
        <w:pStyle w:val="ListParagraph"/>
        <w:numPr>
          <w:ilvl w:val="0"/>
          <w:numId w:val="5"/>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Mendorong guru atau dosen menguasai materi</w:t>
      </w:r>
    </w:p>
    <w:p w:rsidR="00905F96" w:rsidRPr="009F77AA" w:rsidRDefault="00905F96" w:rsidP="00905F96">
      <w:pPr>
        <w:pStyle w:val="ListParagraph"/>
        <w:numPr>
          <w:ilvl w:val="0"/>
          <w:numId w:val="5"/>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Lebih mudah mengontrol kelas</w:t>
      </w:r>
    </w:p>
    <w:p w:rsidR="00905F96" w:rsidRPr="009F77AA" w:rsidRDefault="00905F96" w:rsidP="00905F96">
      <w:pPr>
        <w:pStyle w:val="ListParagraph"/>
        <w:numPr>
          <w:ilvl w:val="0"/>
          <w:numId w:val="5"/>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Peserta didik tidak perlu persiapan</w:t>
      </w:r>
    </w:p>
    <w:p w:rsidR="00905F96" w:rsidRPr="009F77AA" w:rsidRDefault="00905F96" w:rsidP="00905F96">
      <w:pPr>
        <w:pStyle w:val="ListParagraph"/>
        <w:numPr>
          <w:ilvl w:val="0"/>
          <w:numId w:val="5"/>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Peserta didik dapat langsung menerima ilmu pengetahuan.</w:t>
      </w:r>
    </w:p>
    <w:p w:rsidR="00905F96" w:rsidRPr="009F77AA" w:rsidRDefault="00905F96" w:rsidP="00905F96">
      <w:pPr>
        <w:pStyle w:val="ListParagraph"/>
        <w:numPr>
          <w:ilvl w:val="0"/>
          <w:numId w:val="8"/>
        </w:numPr>
        <w:spacing w:after="0" w:line="480" w:lineRule="auto"/>
        <w:ind w:left="2160"/>
        <w:jc w:val="both"/>
        <w:rPr>
          <w:rFonts w:ascii="Times New Roman" w:hAnsi="Times New Roman" w:cs="Times New Roman"/>
          <w:sz w:val="24"/>
          <w:szCs w:val="24"/>
        </w:rPr>
      </w:pPr>
      <w:r w:rsidRPr="009F77AA">
        <w:rPr>
          <w:rFonts w:ascii="Times New Roman" w:hAnsi="Times New Roman" w:cs="Times New Roman"/>
          <w:sz w:val="24"/>
          <w:szCs w:val="24"/>
        </w:rPr>
        <w:t>Kekurangan metode ceramah:</w:t>
      </w:r>
    </w:p>
    <w:p w:rsidR="00905F96" w:rsidRPr="009F77AA" w:rsidRDefault="00905F96" w:rsidP="00905F96">
      <w:pPr>
        <w:pStyle w:val="ListParagraph"/>
        <w:numPr>
          <w:ilvl w:val="0"/>
          <w:numId w:val="6"/>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Membosankan</w:t>
      </w:r>
    </w:p>
    <w:p w:rsidR="00905F96" w:rsidRPr="009F77AA" w:rsidRDefault="00905F96" w:rsidP="00905F96">
      <w:pPr>
        <w:pStyle w:val="ListParagraph"/>
        <w:numPr>
          <w:ilvl w:val="0"/>
          <w:numId w:val="6"/>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Peserta didik tidak aktif</w:t>
      </w:r>
    </w:p>
    <w:p w:rsidR="00905F96" w:rsidRPr="009F77AA" w:rsidRDefault="00905F96" w:rsidP="00905F96">
      <w:pPr>
        <w:pStyle w:val="ListParagraph"/>
        <w:numPr>
          <w:ilvl w:val="0"/>
          <w:numId w:val="6"/>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Informasi hanya satu arah</w:t>
      </w:r>
    </w:p>
    <w:p w:rsidR="00905F96" w:rsidRPr="009F77AA" w:rsidRDefault="00905F96" w:rsidP="00905F96">
      <w:pPr>
        <w:pStyle w:val="ListParagraph"/>
        <w:numPr>
          <w:ilvl w:val="0"/>
          <w:numId w:val="6"/>
        </w:numPr>
        <w:spacing w:after="0" w:line="480" w:lineRule="auto"/>
        <w:jc w:val="both"/>
        <w:rPr>
          <w:rFonts w:ascii="Times New Roman" w:hAnsi="Times New Roman" w:cs="Times New Roman"/>
          <w:sz w:val="24"/>
          <w:szCs w:val="24"/>
        </w:rPr>
      </w:pPr>
      <w:r w:rsidRPr="006D26ED">
        <w:rPr>
          <w:rFonts w:ascii="Times New Roman" w:hAnsi="Times New Roman" w:cs="Times New Roman"/>
          <w:i/>
          <w:sz w:val="24"/>
          <w:szCs w:val="24"/>
        </w:rPr>
        <w:t>Feed back</w:t>
      </w:r>
      <w:r>
        <w:rPr>
          <w:rFonts w:ascii="Times New Roman" w:hAnsi="Times New Roman" w:cs="Times New Roman"/>
          <w:sz w:val="24"/>
          <w:szCs w:val="24"/>
        </w:rPr>
        <w:t xml:space="preserve"> relatif</w:t>
      </w:r>
      <w:r w:rsidRPr="009F77AA">
        <w:rPr>
          <w:rFonts w:ascii="Times New Roman" w:hAnsi="Times New Roman" w:cs="Times New Roman"/>
          <w:sz w:val="24"/>
          <w:szCs w:val="24"/>
        </w:rPr>
        <w:t xml:space="preserve"> rendah</w:t>
      </w:r>
    </w:p>
    <w:p w:rsidR="00905F96" w:rsidRPr="009F77AA" w:rsidRDefault="00905F96" w:rsidP="00905F96">
      <w:pPr>
        <w:pStyle w:val="ListParagraph"/>
        <w:numPr>
          <w:ilvl w:val="0"/>
          <w:numId w:val="6"/>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Menggurui dan melelahkan</w:t>
      </w:r>
    </w:p>
    <w:p w:rsidR="00905F96" w:rsidRPr="009F77AA" w:rsidRDefault="00905F96" w:rsidP="00905F96">
      <w:pPr>
        <w:pStyle w:val="ListParagraph"/>
        <w:numPr>
          <w:ilvl w:val="0"/>
          <w:numId w:val="6"/>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Kurang melekat pada ingatan peserta didik</w:t>
      </w:r>
    </w:p>
    <w:p w:rsidR="00905F96" w:rsidRPr="009F77AA" w:rsidRDefault="00905F96" w:rsidP="00905F96">
      <w:pPr>
        <w:pStyle w:val="ListParagraph"/>
        <w:numPr>
          <w:ilvl w:val="0"/>
          <w:numId w:val="6"/>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Kurang terkendali, baik waktu dan materi</w:t>
      </w:r>
    </w:p>
    <w:p w:rsidR="00905F96" w:rsidRPr="009F77AA" w:rsidRDefault="00905F96" w:rsidP="00905F96">
      <w:pPr>
        <w:pStyle w:val="ListParagraph"/>
        <w:numPr>
          <w:ilvl w:val="0"/>
          <w:numId w:val="6"/>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Monoton</w:t>
      </w:r>
    </w:p>
    <w:p w:rsidR="00905F96" w:rsidRPr="009F77AA" w:rsidRDefault="00905F96" w:rsidP="00905F96">
      <w:pPr>
        <w:pStyle w:val="ListParagraph"/>
        <w:numPr>
          <w:ilvl w:val="0"/>
          <w:numId w:val="6"/>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lastRenderedPageBreak/>
        <w:t>Tidak mengembangkan kre</w:t>
      </w:r>
      <w:r>
        <w:rPr>
          <w:rFonts w:ascii="Times New Roman" w:hAnsi="Times New Roman" w:cs="Times New Roman"/>
          <w:sz w:val="24"/>
          <w:szCs w:val="24"/>
        </w:rPr>
        <w:t>a</w:t>
      </w:r>
      <w:r w:rsidRPr="009F77AA">
        <w:rPr>
          <w:rFonts w:ascii="Times New Roman" w:hAnsi="Times New Roman" w:cs="Times New Roman"/>
          <w:sz w:val="24"/>
          <w:szCs w:val="24"/>
        </w:rPr>
        <w:t>tifitas peserta didik</w:t>
      </w:r>
    </w:p>
    <w:p w:rsidR="00905F96" w:rsidRDefault="00905F96" w:rsidP="00905F96">
      <w:pPr>
        <w:pStyle w:val="ListParagraph"/>
        <w:numPr>
          <w:ilvl w:val="0"/>
          <w:numId w:val="6"/>
        </w:numPr>
        <w:spacing w:after="0" w:line="480" w:lineRule="auto"/>
        <w:jc w:val="both"/>
        <w:rPr>
          <w:rFonts w:ascii="Times New Roman" w:hAnsi="Times New Roman" w:cs="Times New Roman"/>
          <w:sz w:val="24"/>
          <w:szCs w:val="24"/>
        </w:rPr>
      </w:pPr>
      <w:r w:rsidRPr="009F77AA">
        <w:rPr>
          <w:rFonts w:ascii="Times New Roman" w:hAnsi="Times New Roman" w:cs="Times New Roman"/>
          <w:sz w:val="24"/>
          <w:szCs w:val="24"/>
        </w:rPr>
        <w:t>Mejadikan peserta didik hanya sebagai objek didik.</w:t>
      </w:r>
    </w:p>
    <w:p w:rsidR="00905F96" w:rsidRDefault="00905F96" w:rsidP="00905F96">
      <w:pPr>
        <w:pStyle w:val="ListParagraph"/>
        <w:numPr>
          <w:ilvl w:val="3"/>
          <w:numId w:val="8"/>
        </w:numPr>
        <w:spacing w:after="0" w:line="480" w:lineRule="auto"/>
        <w:ind w:left="1800"/>
        <w:jc w:val="both"/>
        <w:rPr>
          <w:rFonts w:ascii="Times New Roman" w:hAnsi="Times New Roman" w:cs="Times New Roman"/>
          <w:sz w:val="24"/>
          <w:szCs w:val="24"/>
        </w:rPr>
      </w:pPr>
      <w:r>
        <w:rPr>
          <w:rFonts w:ascii="Times New Roman" w:hAnsi="Times New Roman" w:cs="Times New Roman"/>
          <w:sz w:val="24"/>
          <w:szCs w:val="24"/>
        </w:rPr>
        <w:t>Pengertian Metode Demonstrasi</w:t>
      </w:r>
    </w:p>
    <w:p w:rsidR="00905F96" w:rsidRDefault="00905F96" w:rsidP="00905F96">
      <w:pPr>
        <w:pStyle w:val="ListParagraph"/>
        <w:spacing w:after="0" w:line="480" w:lineRule="auto"/>
        <w:ind w:left="1800"/>
        <w:jc w:val="both"/>
        <w:rPr>
          <w:rFonts w:ascii="Times New Roman" w:hAnsi="Times New Roman" w:cs="Times New Roman"/>
          <w:sz w:val="24"/>
          <w:szCs w:val="24"/>
        </w:rPr>
      </w:pPr>
      <w:r w:rsidRPr="00654E94">
        <w:rPr>
          <w:rFonts w:ascii="Times New Roman" w:hAnsi="Times New Roman" w:cs="Times New Roman"/>
          <w:sz w:val="24"/>
          <w:szCs w:val="24"/>
        </w:rPr>
        <w:t>M</w:t>
      </w:r>
      <w:r>
        <w:rPr>
          <w:rFonts w:ascii="Times New Roman" w:hAnsi="Times New Roman" w:cs="Times New Roman"/>
          <w:sz w:val="24"/>
          <w:szCs w:val="24"/>
        </w:rPr>
        <w:t>enurut Hastuti S dan Andriyani A dalam Banny (2014), m</w:t>
      </w:r>
      <w:r w:rsidRPr="00654E94">
        <w:rPr>
          <w:rFonts w:ascii="Times New Roman" w:hAnsi="Times New Roman" w:cs="Times New Roman"/>
          <w:sz w:val="24"/>
          <w:szCs w:val="24"/>
        </w:rPr>
        <w:t>etode demonstrasi adalah suatu cara penyajian pengertian atau ide yang dipersiapkan dengan teliti untuk memperlihatkan bagaimana cara melaksanakan suatu tindakan, adegan, atau menggunakan suatu prosedur</w:t>
      </w:r>
      <w:r>
        <w:rPr>
          <w:rFonts w:ascii="Times New Roman" w:hAnsi="Times New Roman" w:cs="Times New Roman"/>
          <w:sz w:val="24"/>
          <w:szCs w:val="24"/>
        </w:rPr>
        <w:t>.</w:t>
      </w:r>
    </w:p>
    <w:p w:rsidR="00905F96" w:rsidRDefault="00905F96" w:rsidP="00905F96">
      <w:pPr>
        <w:pStyle w:val="ListParagraph"/>
        <w:spacing w:after="0" w:line="480" w:lineRule="auto"/>
        <w:ind w:left="1800"/>
        <w:jc w:val="both"/>
        <w:rPr>
          <w:rFonts w:ascii="Times New Roman" w:hAnsi="Times New Roman" w:cs="Times New Roman"/>
          <w:sz w:val="24"/>
          <w:szCs w:val="24"/>
        </w:rPr>
      </w:pPr>
    </w:p>
    <w:p w:rsidR="00905F96" w:rsidRPr="0022183C"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sidRPr="005143D6">
        <w:rPr>
          <w:rFonts w:ascii="Times New Roman" w:hAnsi="Times New Roman" w:cs="Times New Roman"/>
          <w:b/>
          <w:i/>
          <w:sz w:val="24"/>
          <w:szCs w:val="24"/>
        </w:rPr>
        <w:t>Storytelling</w:t>
      </w:r>
      <w:r>
        <w:rPr>
          <w:rFonts w:ascii="Times New Roman" w:hAnsi="Times New Roman" w:cs="Times New Roman"/>
          <w:b/>
          <w:sz w:val="24"/>
          <w:szCs w:val="24"/>
        </w:rPr>
        <w:t xml:space="preserve"> (Bercerita/Mendongeng) </w:t>
      </w:r>
    </w:p>
    <w:p w:rsidR="00905F96" w:rsidRPr="000443F6" w:rsidRDefault="00905F96" w:rsidP="00905F96">
      <w:pPr>
        <w:pStyle w:val="ListParagraph"/>
        <w:numPr>
          <w:ilvl w:val="3"/>
          <w:numId w:val="1"/>
        </w:numPr>
        <w:spacing w:after="0" w:line="480" w:lineRule="auto"/>
        <w:jc w:val="both"/>
        <w:rPr>
          <w:rFonts w:ascii="Times New Roman" w:hAnsi="Times New Roman" w:cs="Times New Roman"/>
          <w:sz w:val="24"/>
          <w:szCs w:val="24"/>
        </w:rPr>
      </w:pPr>
      <w:r w:rsidRPr="000443F6">
        <w:rPr>
          <w:rFonts w:ascii="Times New Roman" w:hAnsi="Times New Roman" w:cs="Times New Roman"/>
          <w:sz w:val="24"/>
          <w:szCs w:val="24"/>
        </w:rPr>
        <w:t>Pengertian</w:t>
      </w:r>
    </w:p>
    <w:p w:rsidR="00905F96" w:rsidRPr="000443F6" w:rsidRDefault="00905F96" w:rsidP="00905F96">
      <w:pPr>
        <w:pStyle w:val="ListParagraph"/>
        <w:spacing w:after="0" w:line="480" w:lineRule="auto"/>
        <w:ind w:left="1800" w:firstLine="540"/>
        <w:jc w:val="both"/>
        <w:rPr>
          <w:rFonts w:ascii="Times New Roman" w:hAnsi="Times New Roman" w:cs="Times New Roman"/>
          <w:sz w:val="24"/>
          <w:szCs w:val="24"/>
        </w:rPr>
      </w:pPr>
      <w:r w:rsidRPr="000443F6">
        <w:rPr>
          <w:rFonts w:ascii="Times New Roman" w:hAnsi="Times New Roman" w:cs="Times New Roman"/>
          <w:sz w:val="24"/>
          <w:szCs w:val="24"/>
        </w:rPr>
        <w:t xml:space="preserve">Menurut Triningsih (2018), </w:t>
      </w:r>
      <w:r w:rsidRPr="000443F6">
        <w:rPr>
          <w:rFonts w:ascii="Times New Roman" w:hAnsi="Times New Roman" w:cs="Times New Roman"/>
          <w:i/>
          <w:sz w:val="24"/>
          <w:szCs w:val="24"/>
        </w:rPr>
        <w:t>storytelling</w:t>
      </w:r>
      <w:r w:rsidRPr="000443F6">
        <w:rPr>
          <w:rFonts w:ascii="Times New Roman" w:hAnsi="Times New Roman" w:cs="Times New Roman"/>
          <w:sz w:val="24"/>
          <w:szCs w:val="24"/>
        </w:rPr>
        <w:t xml:space="preserve"> yaitu bercerita atau mendongeng adalah sebuah teknik atau kemampuan untuk menceritakan sebuah kisah, pengaturan adegan, event, dan juga dialog. </w:t>
      </w:r>
      <w:r w:rsidRPr="000443F6">
        <w:rPr>
          <w:rFonts w:ascii="Times New Roman" w:hAnsi="Times New Roman" w:cs="Times New Roman"/>
          <w:i/>
          <w:sz w:val="24"/>
          <w:szCs w:val="24"/>
        </w:rPr>
        <w:t xml:space="preserve">Storytelling </w:t>
      </w:r>
      <w:r w:rsidRPr="000443F6">
        <w:rPr>
          <w:rFonts w:ascii="Times New Roman" w:hAnsi="Times New Roman" w:cs="Times New Roman"/>
          <w:sz w:val="24"/>
          <w:szCs w:val="24"/>
        </w:rPr>
        <w:t xml:space="preserve">menggunakan kemampuan penyaji untuk menyampaikan sebuah cerita dengan gaya, intonasi dan alat bantu yang menarik minat pendengar. </w:t>
      </w:r>
      <w:r w:rsidRPr="000443F6">
        <w:rPr>
          <w:rFonts w:ascii="Times New Roman" w:hAnsi="Times New Roman" w:cs="Times New Roman"/>
          <w:i/>
          <w:sz w:val="24"/>
          <w:szCs w:val="24"/>
        </w:rPr>
        <w:t>Storytelling</w:t>
      </w:r>
      <w:r w:rsidRPr="000443F6">
        <w:rPr>
          <w:rFonts w:ascii="Times New Roman" w:hAnsi="Times New Roman" w:cs="Times New Roman"/>
          <w:sz w:val="24"/>
          <w:szCs w:val="24"/>
        </w:rPr>
        <w:t xml:space="preserve"> sering digunakan dalam proses belajar mengajar utamanya pada tingkat pemula atau anak-anak. Teknik ini bermanfaat melatih kemampuan mendengar secara menyenangkan. Orang yang ingin menyampaikan </w:t>
      </w:r>
      <w:r w:rsidRPr="000443F6">
        <w:rPr>
          <w:rFonts w:ascii="Times New Roman" w:hAnsi="Times New Roman" w:cs="Times New Roman"/>
          <w:i/>
          <w:sz w:val="24"/>
          <w:szCs w:val="24"/>
        </w:rPr>
        <w:t>storytelling</w:t>
      </w:r>
      <w:r w:rsidRPr="000443F6">
        <w:rPr>
          <w:rFonts w:ascii="Times New Roman" w:hAnsi="Times New Roman" w:cs="Times New Roman"/>
          <w:sz w:val="24"/>
          <w:szCs w:val="24"/>
        </w:rPr>
        <w:t xml:space="preserve"> harus mempunyai kemampuan </w:t>
      </w:r>
      <w:r w:rsidRPr="000443F6">
        <w:rPr>
          <w:rFonts w:ascii="Times New Roman" w:hAnsi="Times New Roman" w:cs="Times New Roman"/>
          <w:i/>
          <w:sz w:val="24"/>
          <w:szCs w:val="24"/>
        </w:rPr>
        <w:t>public speaking</w:t>
      </w:r>
      <w:r w:rsidRPr="000443F6">
        <w:rPr>
          <w:rFonts w:ascii="Times New Roman" w:hAnsi="Times New Roman" w:cs="Times New Roman"/>
          <w:sz w:val="24"/>
          <w:szCs w:val="24"/>
        </w:rPr>
        <w:t xml:space="preserve"> yang baik, memahami karakter pendengar, meniru suara-suara, pintar mengatur nada dan intonasi serta keterampilan memakai alat bantu</w:t>
      </w:r>
      <w:r>
        <w:rPr>
          <w:rFonts w:ascii="Times New Roman" w:hAnsi="Times New Roman" w:cs="Times New Roman"/>
          <w:sz w:val="24"/>
          <w:szCs w:val="24"/>
        </w:rPr>
        <w:t>.</w:t>
      </w:r>
      <w:r w:rsidRPr="000443F6">
        <w:rPr>
          <w:rFonts w:ascii="Times New Roman" w:hAnsi="Times New Roman" w:cs="Times New Roman"/>
          <w:sz w:val="24"/>
          <w:szCs w:val="24"/>
        </w:rPr>
        <w:t xml:space="preserve"> </w:t>
      </w:r>
    </w:p>
    <w:p w:rsidR="00905F96" w:rsidRPr="000443F6" w:rsidRDefault="00905F96" w:rsidP="00905F96">
      <w:pPr>
        <w:pStyle w:val="ListParagraph"/>
        <w:numPr>
          <w:ilvl w:val="3"/>
          <w:numId w:val="1"/>
        </w:numPr>
        <w:spacing w:after="0" w:line="480" w:lineRule="auto"/>
        <w:jc w:val="both"/>
        <w:rPr>
          <w:rFonts w:ascii="Times New Roman" w:hAnsi="Times New Roman" w:cs="Times New Roman"/>
          <w:sz w:val="24"/>
          <w:szCs w:val="24"/>
        </w:rPr>
      </w:pPr>
      <w:r w:rsidRPr="000443F6">
        <w:rPr>
          <w:rFonts w:ascii="Times New Roman" w:hAnsi="Times New Roman" w:cs="Times New Roman"/>
          <w:sz w:val="24"/>
          <w:szCs w:val="24"/>
        </w:rPr>
        <w:t xml:space="preserve">Jenis-jenis </w:t>
      </w:r>
      <w:r w:rsidRPr="000443F6">
        <w:rPr>
          <w:rFonts w:ascii="Times New Roman" w:hAnsi="Times New Roman" w:cs="Times New Roman"/>
          <w:i/>
          <w:sz w:val="24"/>
          <w:szCs w:val="24"/>
        </w:rPr>
        <w:t>Storytelling</w:t>
      </w:r>
    </w:p>
    <w:p w:rsidR="00905F96" w:rsidRPr="000443F6" w:rsidRDefault="00905F96" w:rsidP="00905F96">
      <w:pPr>
        <w:pStyle w:val="ListParagraph"/>
        <w:spacing w:after="0" w:line="480" w:lineRule="auto"/>
        <w:ind w:left="1800"/>
        <w:jc w:val="both"/>
        <w:rPr>
          <w:rFonts w:ascii="Times New Roman" w:hAnsi="Times New Roman" w:cs="Times New Roman"/>
          <w:sz w:val="24"/>
          <w:szCs w:val="24"/>
        </w:rPr>
      </w:pPr>
      <w:r w:rsidRPr="000443F6">
        <w:rPr>
          <w:rFonts w:ascii="Times New Roman" w:hAnsi="Times New Roman" w:cs="Times New Roman"/>
          <w:sz w:val="24"/>
          <w:szCs w:val="24"/>
        </w:rPr>
        <w:t xml:space="preserve">Jenis-jenis </w:t>
      </w:r>
      <w:r w:rsidRPr="000443F6">
        <w:rPr>
          <w:rFonts w:ascii="Times New Roman" w:hAnsi="Times New Roman" w:cs="Times New Roman"/>
          <w:i/>
          <w:sz w:val="24"/>
          <w:szCs w:val="24"/>
        </w:rPr>
        <w:t>storytelling</w:t>
      </w:r>
      <w:r w:rsidRPr="000443F6">
        <w:rPr>
          <w:rFonts w:ascii="Times New Roman" w:hAnsi="Times New Roman" w:cs="Times New Roman"/>
          <w:sz w:val="24"/>
          <w:szCs w:val="24"/>
        </w:rPr>
        <w:t xml:space="preserve"> menurut Rosidatun (2018):</w:t>
      </w:r>
    </w:p>
    <w:p w:rsidR="00905F96" w:rsidRPr="000443F6" w:rsidRDefault="00905F96" w:rsidP="00905F96">
      <w:pPr>
        <w:pStyle w:val="ListParagraph"/>
        <w:numPr>
          <w:ilvl w:val="0"/>
          <w:numId w:val="7"/>
        </w:numPr>
        <w:spacing w:after="0" w:line="480" w:lineRule="auto"/>
        <w:ind w:left="2070" w:hanging="270"/>
        <w:jc w:val="both"/>
        <w:rPr>
          <w:rFonts w:ascii="Times New Roman" w:hAnsi="Times New Roman" w:cs="Times New Roman"/>
          <w:sz w:val="24"/>
          <w:szCs w:val="24"/>
        </w:rPr>
      </w:pPr>
      <w:r w:rsidRPr="000443F6">
        <w:rPr>
          <w:rFonts w:ascii="Times New Roman" w:hAnsi="Times New Roman" w:cs="Times New Roman"/>
          <w:sz w:val="24"/>
          <w:szCs w:val="24"/>
        </w:rPr>
        <w:lastRenderedPageBreak/>
        <w:t>Fabel, yaitu dongeng yang berisi tentang dunia binatang. Dongeng ini yang paling disenangi oleh si kecil karena daya ketertarikan anak-anak terhadap binatang masih sangat tinggi.</w:t>
      </w:r>
    </w:p>
    <w:p w:rsidR="00905F96" w:rsidRPr="000443F6" w:rsidRDefault="00905F96" w:rsidP="00905F96">
      <w:pPr>
        <w:pStyle w:val="ListParagraph"/>
        <w:numPr>
          <w:ilvl w:val="0"/>
          <w:numId w:val="7"/>
        </w:numPr>
        <w:spacing w:after="0" w:line="480" w:lineRule="auto"/>
        <w:ind w:left="2070" w:hanging="270"/>
        <w:jc w:val="both"/>
        <w:rPr>
          <w:rFonts w:ascii="Times New Roman" w:hAnsi="Times New Roman" w:cs="Times New Roman"/>
          <w:sz w:val="24"/>
          <w:szCs w:val="24"/>
        </w:rPr>
      </w:pPr>
      <w:r w:rsidRPr="000443F6">
        <w:rPr>
          <w:rFonts w:ascii="Times New Roman" w:hAnsi="Times New Roman" w:cs="Times New Roman"/>
          <w:sz w:val="24"/>
          <w:szCs w:val="24"/>
        </w:rPr>
        <w:t>Legenda, yaitu dongeng yang berhubungan dengan keajaiban alam, biasanya berisi tentang kejadian suatu tempat.</w:t>
      </w:r>
    </w:p>
    <w:p w:rsidR="00905F96" w:rsidRPr="000443F6" w:rsidRDefault="00905F96" w:rsidP="00905F96">
      <w:pPr>
        <w:pStyle w:val="ListParagraph"/>
        <w:numPr>
          <w:ilvl w:val="0"/>
          <w:numId w:val="7"/>
        </w:numPr>
        <w:spacing w:after="0" w:line="480" w:lineRule="auto"/>
        <w:ind w:left="2070" w:hanging="270"/>
        <w:jc w:val="both"/>
        <w:rPr>
          <w:rFonts w:ascii="Times New Roman" w:hAnsi="Times New Roman" w:cs="Times New Roman"/>
          <w:sz w:val="24"/>
          <w:szCs w:val="24"/>
        </w:rPr>
      </w:pPr>
      <w:r w:rsidRPr="000443F6">
        <w:rPr>
          <w:rFonts w:ascii="Times New Roman" w:hAnsi="Times New Roman" w:cs="Times New Roman"/>
          <w:sz w:val="24"/>
          <w:szCs w:val="24"/>
        </w:rPr>
        <w:t>Mite, yaitu dongeng tentang dewa-dewa dan makhluk halus. Isi ceritanya tentang kepercayaan animism</w:t>
      </w:r>
      <w:r>
        <w:rPr>
          <w:rFonts w:ascii="Times New Roman" w:hAnsi="Times New Roman" w:cs="Times New Roman"/>
          <w:sz w:val="24"/>
          <w:szCs w:val="24"/>
        </w:rPr>
        <w:t>e</w:t>
      </w:r>
      <w:r w:rsidRPr="000443F6">
        <w:rPr>
          <w:rFonts w:ascii="Times New Roman" w:hAnsi="Times New Roman" w:cs="Times New Roman"/>
          <w:sz w:val="24"/>
          <w:szCs w:val="24"/>
        </w:rPr>
        <w:t>.</w:t>
      </w:r>
    </w:p>
    <w:p w:rsidR="00905F96" w:rsidRPr="000443F6" w:rsidRDefault="00905F96" w:rsidP="00905F96">
      <w:pPr>
        <w:pStyle w:val="ListParagraph"/>
        <w:numPr>
          <w:ilvl w:val="0"/>
          <w:numId w:val="7"/>
        </w:numPr>
        <w:spacing w:after="0" w:line="480" w:lineRule="auto"/>
        <w:ind w:left="2070" w:hanging="270"/>
        <w:jc w:val="both"/>
        <w:rPr>
          <w:rFonts w:ascii="Times New Roman" w:hAnsi="Times New Roman" w:cs="Times New Roman"/>
          <w:sz w:val="24"/>
          <w:szCs w:val="24"/>
        </w:rPr>
      </w:pPr>
      <w:r w:rsidRPr="000443F6">
        <w:rPr>
          <w:rFonts w:ascii="Times New Roman" w:hAnsi="Times New Roman" w:cs="Times New Roman"/>
          <w:sz w:val="24"/>
          <w:szCs w:val="24"/>
        </w:rPr>
        <w:t>Sage, yaitu dongeng yang banyak me</w:t>
      </w:r>
      <w:r>
        <w:rPr>
          <w:rFonts w:ascii="Times New Roman" w:hAnsi="Times New Roman" w:cs="Times New Roman"/>
          <w:sz w:val="24"/>
          <w:szCs w:val="24"/>
        </w:rPr>
        <w:t>ngandung unsur sejarah. Diceritakan dari mulut ke mulut sehingga</w:t>
      </w:r>
      <w:r w:rsidRPr="000443F6">
        <w:rPr>
          <w:rFonts w:ascii="Times New Roman" w:hAnsi="Times New Roman" w:cs="Times New Roman"/>
          <w:sz w:val="24"/>
          <w:szCs w:val="24"/>
        </w:rPr>
        <w:t xml:space="preserve"> lama kelamaan terdapat tambahan cerita yang bersifat khayal.</w:t>
      </w:r>
    </w:p>
    <w:p w:rsidR="00905F96" w:rsidRPr="000443F6" w:rsidRDefault="00905F96" w:rsidP="00905F96">
      <w:pPr>
        <w:pStyle w:val="ListParagraph"/>
        <w:numPr>
          <w:ilvl w:val="0"/>
          <w:numId w:val="7"/>
        </w:numPr>
        <w:spacing w:after="0" w:line="480" w:lineRule="auto"/>
        <w:ind w:left="2070" w:hanging="270"/>
        <w:jc w:val="both"/>
        <w:rPr>
          <w:rFonts w:ascii="Times New Roman" w:hAnsi="Times New Roman" w:cs="Times New Roman"/>
          <w:sz w:val="24"/>
          <w:szCs w:val="24"/>
        </w:rPr>
      </w:pPr>
      <w:r w:rsidRPr="000443F6">
        <w:rPr>
          <w:rFonts w:ascii="Times New Roman" w:hAnsi="Times New Roman" w:cs="Times New Roman"/>
          <w:sz w:val="24"/>
          <w:szCs w:val="24"/>
        </w:rPr>
        <w:t xml:space="preserve">Parabel, yaitu dongeng yang banyak mengandung nilai-nilai pendidikan atau cerita pendek dan sederhana yang mengandung ibarat atau hikmah sebagai pedoman hidup. </w:t>
      </w:r>
    </w:p>
    <w:p w:rsidR="00905F96" w:rsidRDefault="00905F96" w:rsidP="00905F96">
      <w:pPr>
        <w:pStyle w:val="ListParagraph"/>
        <w:spacing w:after="0" w:line="480" w:lineRule="auto"/>
        <w:ind w:left="1800"/>
        <w:jc w:val="both"/>
        <w:rPr>
          <w:rFonts w:ascii="Times New Roman" w:hAnsi="Times New Roman" w:cs="Times New Roman"/>
          <w:sz w:val="24"/>
          <w:szCs w:val="24"/>
        </w:rPr>
      </w:pPr>
      <w:r w:rsidRPr="000443F6">
        <w:rPr>
          <w:rFonts w:ascii="Times New Roman" w:hAnsi="Times New Roman" w:cs="Times New Roman"/>
          <w:sz w:val="24"/>
          <w:szCs w:val="24"/>
        </w:rPr>
        <w:t>(Kassim, 2018).</w:t>
      </w:r>
    </w:p>
    <w:p w:rsidR="00905F96" w:rsidRDefault="00905F96" w:rsidP="00905F96">
      <w:pPr>
        <w:pStyle w:val="ListParagraph"/>
        <w:spacing w:after="0" w:line="480" w:lineRule="auto"/>
        <w:ind w:left="1800"/>
        <w:jc w:val="both"/>
        <w:rPr>
          <w:rFonts w:ascii="Times New Roman" w:hAnsi="Times New Roman" w:cs="Times New Roman"/>
          <w:sz w:val="24"/>
          <w:szCs w:val="24"/>
        </w:rPr>
      </w:pPr>
    </w:p>
    <w:p w:rsidR="00905F96"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Aplikasi Inovatif Gigi Sehat dan Pertunjukan Panggung Boneka</w:t>
      </w:r>
    </w:p>
    <w:p w:rsidR="00905F96" w:rsidRPr="00D22F1C" w:rsidRDefault="00905F96" w:rsidP="00905F96">
      <w:pPr>
        <w:spacing w:after="0" w:line="480" w:lineRule="auto"/>
        <w:ind w:left="1080" w:firstLine="540"/>
        <w:jc w:val="both"/>
        <w:rPr>
          <w:rFonts w:ascii="Times New Roman" w:hAnsi="Times New Roman" w:cs="Times New Roman"/>
          <w:sz w:val="24"/>
          <w:szCs w:val="24"/>
        </w:rPr>
      </w:pPr>
      <w:r w:rsidRPr="00D22F1C">
        <w:rPr>
          <w:rFonts w:ascii="Times New Roman" w:hAnsi="Times New Roman" w:cs="Times New Roman"/>
          <w:sz w:val="24"/>
          <w:szCs w:val="24"/>
        </w:rPr>
        <w:t xml:space="preserve">Aplikasi inovatif gigi sehat dapat digunakan sebagai media edukasi untuk mendukung keberhasilan pemberian edukasi kesehatan gigi dan mulut. </w:t>
      </w:r>
    </w:p>
    <w:p w:rsidR="00905F96" w:rsidRPr="00D22F1C" w:rsidRDefault="00905F96" w:rsidP="00905F96">
      <w:pPr>
        <w:spacing w:after="0" w:line="480" w:lineRule="auto"/>
        <w:ind w:left="1080" w:firstLine="540"/>
        <w:jc w:val="both"/>
        <w:rPr>
          <w:rFonts w:ascii="Times New Roman" w:hAnsi="Times New Roman" w:cs="Times New Roman"/>
          <w:sz w:val="24"/>
          <w:szCs w:val="24"/>
        </w:rPr>
      </w:pPr>
      <w:r w:rsidRPr="00D22F1C">
        <w:rPr>
          <w:rFonts w:ascii="Times New Roman" w:hAnsi="Times New Roman" w:cs="Times New Roman"/>
          <w:sz w:val="24"/>
          <w:szCs w:val="24"/>
        </w:rPr>
        <w:t xml:space="preserve">Panggung boneka merupakan suatu tempat yang digunakan untuk mementaskan atau menampilkan suatu cerita dengan tokoh-tokoh boneka yang memerankannya. Panggung boneka dapat dikategorikan dalam dua jenis, yakni panggung boneka dua dimensi dan panggung boneka tiga dimensi (Musfiroh, 2008). Panggung tiga dimensi yaitu panggung yang mempunyai ruang untuk pementasan cerita boneka, yang dapat </w:t>
      </w:r>
      <w:r w:rsidRPr="00D22F1C">
        <w:rPr>
          <w:rFonts w:ascii="Times New Roman" w:hAnsi="Times New Roman" w:cs="Times New Roman"/>
          <w:sz w:val="24"/>
          <w:szCs w:val="24"/>
        </w:rPr>
        <w:lastRenderedPageBreak/>
        <w:t>dibuat dari kardus atau kayu. Panggung ini dapat dihiasi dengan pohon tiruan, rumah-rumahan dan jalan tiruan. Semua komponen panggung dapat dilihat dari arah depan, belakang, samping kanan dan kiri. Bagian belakang dapat digunakan sebagai latar pemadangan seperti bukit, gunung dan lain-lain. Panggung tiga dimensi dilengkapi dengan latar terbuka yang berfungsi sebagai tempat pengendali boneka. Panggung tiga dimensi baik digunakan untuk boneka tangan atau boneka gantung (Suhartini, 2013).</w:t>
      </w:r>
    </w:p>
    <w:p w:rsidR="00905F96" w:rsidRDefault="00905F96" w:rsidP="00905F96">
      <w:pPr>
        <w:spacing w:after="0" w:line="480" w:lineRule="auto"/>
        <w:ind w:left="1080" w:firstLine="540"/>
        <w:jc w:val="both"/>
        <w:rPr>
          <w:rFonts w:ascii="Times New Roman" w:hAnsi="Times New Roman" w:cs="Times New Roman"/>
          <w:sz w:val="24"/>
          <w:szCs w:val="24"/>
        </w:rPr>
      </w:pPr>
      <w:r w:rsidRPr="00D22F1C">
        <w:rPr>
          <w:rFonts w:ascii="Times New Roman" w:hAnsi="Times New Roman" w:cs="Times New Roman"/>
          <w:sz w:val="24"/>
          <w:szCs w:val="24"/>
        </w:rPr>
        <w:t>Penggunaan panggung boneka membuat cerita yang disampaikan akan semakin jelas, anak merasa senang dan santai sehingga daya imajinasi anak akan muncul dan bertambah.</w:t>
      </w:r>
    </w:p>
    <w:p w:rsidR="00905F96" w:rsidRDefault="00905F96" w:rsidP="00905F96">
      <w:pPr>
        <w:spacing w:after="0" w:line="480" w:lineRule="auto"/>
        <w:ind w:left="1080" w:firstLine="54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15781CE" wp14:editId="151B6E6A">
            <wp:extent cx="3077245" cy="1794294"/>
            <wp:effectExtent l="76200" t="76200" r="123190" b="130175"/>
            <wp:docPr id="13" name="Picture 13" descr="D:\KTI Pak Esa\jurnal yg dipake\panggung bone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TI Pak Esa\jurnal yg dipake\panggung bonek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4142" cy="18099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05F96" w:rsidRPr="00A407F0" w:rsidRDefault="00905F96" w:rsidP="00905F96">
      <w:pPr>
        <w:pStyle w:val="ListParagraph"/>
        <w:spacing w:after="0" w:line="360" w:lineRule="auto"/>
        <w:ind w:left="1260" w:firstLine="360"/>
        <w:jc w:val="center"/>
        <w:rPr>
          <w:rFonts w:ascii="Times New Roman" w:hAnsi="Times New Roman" w:cs="Times New Roman"/>
          <w:b/>
          <w:sz w:val="24"/>
          <w:szCs w:val="24"/>
        </w:rPr>
      </w:pPr>
      <w:r w:rsidRPr="00A407F0">
        <w:rPr>
          <w:rFonts w:ascii="Times New Roman" w:hAnsi="Times New Roman" w:cs="Times New Roman"/>
          <w:b/>
          <w:sz w:val="24"/>
          <w:szCs w:val="24"/>
        </w:rPr>
        <w:t>G</w:t>
      </w:r>
      <w:r>
        <w:rPr>
          <w:rFonts w:ascii="Times New Roman" w:hAnsi="Times New Roman" w:cs="Times New Roman"/>
          <w:b/>
          <w:sz w:val="24"/>
          <w:szCs w:val="24"/>
        </w:rPr>
        <w:t>ambar 2.2</w:t>
      </w:r>
    </w:p>
    <w:p w:rsidR="00905F96" w:rsidRDefault="00905F96" w:rsidP="00905F96">
      <w:pPr>
        <w:pStyle w:val="ListParagraph"/>
        <w:spacing w:after="0" w:line="360" w:lineRule="auto"/>
        <w:ind w:left="1260" w:firstLine="360"/>
        <w:jc w:val="center"/>
        <w:rPr>
          <w:rFonts w:ascii="Times New Roman" w:hAnsi="Times New Roman" w:cs="Times New Roman"/>
          <w:b/>
          <w:sz w:val="24"/>
          <w:szCs w:val="24"/>
        </w:rPr>
      </w:pPr>
      <w:r>
        <w:rPr>
          <w:rFonts w:ascii="Times New Roman" w:hAnsi="Times New Roman" w:cs="Times New Roman"/>
          <w:b/>
          <w:sz w:val="24"/>
          <w:szCs w:val="24"/>
        </w:rPr>
        <w:t>Panggung Boneka</w:t>
      </w:r>
    </w:p>
    <w:p w:rsidR="00905F96" w:rsidRDefault="00905F96" w:rsidP="00905F96">
      <w:pPr>
        <w:spacing w:after="0" w:line="480" w:lineRule="auto"/>
        <w:ind w:left="1080" w:firstLine="540"/>
        <w:jc w:val="center"/>
        <w:rPr>
          <w:rFonts w:ascii="Times New Roman" w:hAnsi="Times New Roman" w:cs="Times New Roman"/>
          <w:sz w:val="24"/>
          <w:szCs w:val="24"/>
        </w:rPr>
      </w:pPr>
      <w:r w:rsidRPr="005E69B4">
        <w:rPr>
          <w:rFonts w:ascii="Times New Roman" w:hAnsi="Times New Roman" w:cs="Times New Roman"/>
          <w:sz w:val="24"/>
          <w:szCs w:val="24"/>
        </w:rPr>
        <w:t xml:space="preserve">(Sumber : </w:t>
      </w:r>
      <w:hyperlink r:id="rId7" w:history="1">
        <w:r w:rsidRPr="00B048E9">
          <w:rPr>
            <w:rStyle w:val="Hyperlink"/>
            <w:rFonts w:ascii="Times New Roman" w:hAnsi="Times New Roman" w:cs="Times New Roman"/>
            <w:sz w:val="24"/>
            <w:szCs w:val="24"/>
          </w:rPr>
          <w:t>www.tribunnews.com</w:t>
        </w:r>
      </w:hyperlink>
      <w:r w:rsidRPr="005E69B4">
        <w:rPr>
          <w:rFonts w:ascii="Times New Roman" w:hAnsi="Times New Roman" w:cs="Times New Roman"/>
          <w:sz w:val="24"/>
          <w:szCs w:val="24"/>
        </w:rPr>
        <w:t>)</w:t>
      </w:r>
    </w:p>
    <w:p w:rsidR="00905F96" w:rsidRPr="00D22F1C" w:rsidRDefault="00905F96" w:rsidP="00905F96">
      <w:pPr>
        <w:spacing w:after="0" w:line="480" w:lineRule="auto"/>
        <w:ind w:left="1080" w:firstLine="540"/>
        <w:jc w:val="center"/>
        <w:rPr>
          <w:rFonts w:ascii="Times New Roman" w:hAnsi="Times New Roman" w:cs="Times New Roman"/>
          <w:b/>
          <w:sz w:val="24"/>
          <w:szCs w:val="24"/>
        </w:rPr>
      </w:pPr>
    </w:p>
    <w:p w:rsidR="00905F96" w:rsidRPr="00302830"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 xml:space="preserve">Metode Kemandirian 5 </w:t>
      </w:r>
      <w:r w:rsidRPr="00F41EA7">
        <w:rPr>
          <w:rFonts w:ascii="Times New Roman" w:hAnsi="Times New Roman" w:cs="Times New Roman"/>
          <w:b/>
          <w:i/>
          <w:sz w:val="24"/>
          <w:szCs w:val="24"/>
        </w:rPr>
        <w:t>Days</w:t>
      </w:r>
      <w:r>
        <w:rPr>
          <w:rFonts w:ascii="Times New Roman" w:hAnsi="Times New Roman" w:cs="Times New Roman"/>
          <w:b/>
          <w:sz w:val="24"/>
          <w:szCs w:val="24"/>
        </w:rPr>
        <w:t xml:space="preserve"> Gosgi</w:t>
      </w:r>
    </w:p>
    <w:p w:rsidR="00905F96" w:rsidRPr="00AB5F1F" w:rsidRDefault="00905F96" w:rsidP="00905F96">
      <w:pPr>
        <w:pStyle w:val="ListParagraph"/>
        <w:spacing w:after="0" w:line="480" w:lineRule="auto"/>
        <w:ind w:left="1080" w:firstLine="540"/>
        <w:jc w:val="both"/>
        <w:rPr>
          <w:rFonts w:ascii="Times New Roman" w:hAnsi="Times New Roman" w:cs="Times New Roman"/>
          <w:sz w:val="24"/>
          <w:szCs w:val="24"/>
        </w:rPr>
      </w:pPr>
      <w:r w:rsidRPr="00AB5F1F">
        <w:rPr>
          <w:rFonts w:ascii="Times New Roman" w:hAnsi="Times New Roman" w:cs="Times New Roman"/>
          <w:sz w:val="24"/>
          <w:szCs w:val="24"/>
        </w:rPr>
        <w:t>Kemandirian berasal dari kata mandiri, mandiri adalah sikap dan perilaku yang tidak mudah tergantung pada orang lain dalam menyelesaikan tugas-tugas. Anak yang mandiri adalah anak yang aktif, independen, kreatif, komp</w:t>
      </w:r>
      <w:r>
        <w:rPr>
          <w:rFonts w:ascii="Times New Roman" w:hAnsi="Times New Roman" w:cs="Times New Roman"/>
          <w:sz w:val="24"/>
          <w:szCs w:val="24"/>
        </w:rPr>
        <w:t>e</w:t>
      </w:r>
      <w:r w:rsidRPr="00AB5F1F">
        <w:rPr>
          <w:rFonts w:ascii="Times New Roman" w:hAnsi="Times New Roman" w:cs="Times New Roman"/>
          <w:sz w:val="24"/>
          <w:szCs w:val="24"/>
        </w:rPr>
        <w:t xml:space="preserve">ten dan spontan. Mandiri </w:t>
      </w:r>
      <w:r w:rsidRPr="00AB5F1F">
        <w:rPr>
          <w:rFonts w:ascii="Times New Roman" w:hAnsi="Times New Roman" w:cs="Times New Roman"/>
          <w:sz w:val="24"/>
          <w:szCs w:val="24"/>
        </w:rPr>
        <w:lastRenderedPageBreak/>
        <w:t>berarti anak yang bisa melayani kebutuhannya sendiri sekaligus bertanggung jawab terhadap dirinya sendiri (Maulida, 2019).</w:t>
      </w:r>
    </w:p>
    <w:p w:rsidR="00905F96" w:rsidRPr="0080330B" w:rsidRDefault="00905F96" w:rsidP="00905F96">
      <w:pPr>
        <w:pStyle w:val="ListParagraph"/>
        <w:spacing w:after="0" w:line="480" w:lineRule="auto"/>
        <w:ind w:left="1080" w:firstLine="540"/>
        <w:jc w:val="both"/>
        <w:rPr>
          <w:rFonts w:ascii="Times New Roman" w:hAnsi="Times New Roman" w:cs="Times New Roman"/>
          <w:sz w:val="24"/>
          <w:szCs w:val="24"/>
        </w:rPr>
      </w:pPr>
      <w:r>
        <w:rPr>
          <w:rFonts w:ascii="Times New Roman" w:hAnsi="Times New Roman" w:cs="Times New Roman"/>
          <w:sz w:val="24"/>
          <w:szCs w:val="24"/>
        </w:rPr>
        <w:t>Menurut Nuraini (2015) dalam Purnama, dkk., (2020), k</w:t>
      </w:r>
      <w:r w:rsidRPr="0080330B">
        <w:rPr>
          <w:rFonts w:ascii="Times New Roman" w:hAnsi="Times New Roman" w:cs="Times New Roman"/>
          <w:sz w:val="24"/>
          <w:szCs w:val="24"/>
        </w:rPr>
        <w:t>emandirian anak salah satunya dapat dilihat melalui kegiatan sehari-hari yaitu menanamkan kemandirian pada anak usia dini dilakukan melalui kebersihan. Kemandirian anak usia dini dapat dilakukan seperti menggosok gigi sendiri. Pembentukan kemandirian menggosok gigi pada anak harus dilakukan dalam kehidupan sehari-hari tanpa ada p</w:t>
      </w:r>
      <w:r>
        <w:rPr>
          <w:rFonts w:ascii="Times New Roman" w:hAnsi="Times New Roman" w:cs="Times New Roman"/>
          <w:sz w:val="24"/>
          <w:szCs w:val="24"/>
        </w:rPr>
        <w:t>erasaan terpaksa</w:t>
      </w:r>
      <w:r w:rsidRPr="0080330B">
        <w:rPr>
          <w:rFonts w:ascii="Times New Roman" w:hAnsi="Times New Roman" w:cs="Times New Roman"/>
          <w:sz w:val="24"/>
          <w:szCs w:val="24"/>
        </w:rPr>
        <w:t>.</w:t>
      </w:r>
    </w:p>
    <w:p w:rsidR="00905F96" w:rsidRDefault="00905F96" w:rsidP="00905F96">
      <w:pPr>
        <w:pStyle w:val="ListParagraph"/>
        <w:spacing w:after="0" w:line="480" w:lineRule="auto"/>
        <w:ind w:left="1080" w:firstLine="540"/>
        <w:jc w:val="both"/>
        <w:rPr>
          <w:rFonts w:ascii="Times New Roman" w:hAnsi="Times New Roman" w:cs="Times New Roman"/>
          <w:sz w:val="24"/>
          <w:szCs w:val="24"/>
        </w:rPr>
      </w:pPr>
      <w:r w:rsidRPr="00AB5F1F">
        <w:rPr>
          <w:rFonts w:ascii="Times New Roman" w:hAnsi="Times New Roman" w:cs="Times New Roman"/>
          <w:sz w:val="24"/>
          <w:szCs w:val="24"/>
        </w:rPr>
        <w:t>Model 5</w:t>
      </w:r>
      <w:r>
        <w:rPr>
          <w:rFonts w:ascii="Times New Roman" w:hAnsi="Times New Roman" w:cs="Times New Roman"/>
          <w:sz w:val="24"/>
          <w:szCs w:val="24"/>
        </w:rPr>
        <w:t xml:space="preserve"> </w:t>
      </w:r>
      <w:r w:rsidRPr="00442908">
        <w:rPr>
          <w:rFonts w:ascii="Times New Roman" w:hAnsi="Times New Roman" w:cs="Times New Roman"/>
          <w:i/>
          <w:sz w:val="24"/>
          <w:szCs w:val="24"/>
        </w:rPr>
        <w:t>days</w:t>
      </w:r>
      <w:r w:rsidRPr="00AB5F1F">
        <w:rPr>
          <w:rFonts w:ascii="Times New Roman" w:hAnsi="Times New Roman" w:cs="Times New Roman"/>
          <w:sz w:val="24"/>
          <w:szCs w:val="24"/>
        </w:rPr>
        <w:t xml:space="preserve"> gosgi merupakan metode yang dikembangkan untuk menciptakan kemandirian menggosok gigi setiap hari di sekolah. Hal ini berbeda dengan metode yang umumnya dilakukan tenaga kesehatan gigi yaitu penyuluhan kesehatan gigi dan sikat gigi bersama. Kelebihan metode ini yaitu dapat membentuk kemandirian menggosok gigi di sekolah dalam waktu yang re</w:t>
      </w:r>
      <w:r>
        <w:rPr>
          <w:rFonts w:ascii="Times New Roman" w:hAnsi="Times New Roman" w:cs="Times New Roman"/>
          <w:sz w:val="24"/>
          <w:szCs w:val="24"/>
        </w:rPr>
        <w:t>latif singkat (5 hari). P</w:t>
      </w:r>
      <w:r w:rsidRPr="00AB5F1F">
        <w:rPr>
          <w:rFonts w:ascii="Times New Roman" w:hAnsi="Times New Roman" w:cs="Times New Roman"/>
          <w:sz w:val="24"/>
          <w:szCs w:val="24"/>
        </w:rPr>
        <w:t>enerapan menggosok gigi setiap hari disekolah efektif meningkatkan keterampilan menggosok gigi dan status kebersihan gigi anak prasekolah</w:t>
      </w:r>
      <w:r>
        <w:rPr>
          <w:rFonts w:ascii="Times New Roman" w:hAnsi="Times New Roman" w:cs="Times New Roman"/>
          <w:sz w:val="24"/>
          <w:szCs w:val="24"/>
        </w:rPr>
        <w:t xml:space="preserve"> </w:t>
      </w:r>
      <w:r w:rsidRPr="00AB5F1F">
        <w:rPr>
          <w:rFonts w:ascii="Times New Roman" w:hAnsi="Times New Roman" w:cs="Times New Roman"/>
          <w:sz w:val="24"/>
          <w:szCs w:val="24"/>
        </w:rPr>
        <w:t>(Purnama dkk</w:t>
      </w:r>
      <w:r>
        <w:rPr>
          <w:rFonts w:ascii="Times New Roman" w:hAnsi="Times New Roman" w:cs="Times New Roman"/>
          <w:sz w:val="24"/>
          <w:szCs w:val="24"/>
        </w:rPr>
        <w:t>., 2020</w:t>
      </w:r>
      <w:r w:rsidRPr="00AB5F1F">
        <w:rPr>
          <w:rFonts w:ascii="Times New Roman" w:hAnsi="Times New Roman" w:cs="Times New Roman"/>
          <w:sz w:val="24"/>
          <w:szCs w:val="24"/>
        </w:rPr>
        <w:t>).</w:t>
      </w:r>
    </w:p>
    <w:p w:rsidR="00905F96" w:rsidRDefault="00905F96" w:rsidP="00905F96">
      <w:pPr>
        <w:pStyle w:val="ListParagraph"/>
        <w:spacing w:after="0" w:line="480" w:lineRule="auto"/>
        <w:ind w:left="1080" w:firstLine="540"/>
        <w:jc w:val="both"/>
        <w:rPr>
          <w:rFonts w:ascii="Times New Roman" w:hAnsi="Times New Roman" w:cs="Times New Roman"/>
          <w:sz w:val="24"/>
          <w:szCs w:val="24"/>
        </w:rPr>
      </w:pPr>
    </w:p>
    <w:p w:rsidR="00905F96"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 xml:space="preserve">MOLEGI (Monopoli </w:t>
      </w:r>
      <w:r w:rsidRPr="00C02068">
        <w:rPr>
          <w:rFonts w:ascii="Times New Roman" w:hAnsi="Times New Roman" w:cs="Times New Roman"/>
          <w:b/>
          <w:i/>
          <w:sz w:val="24"/>
          <w:szCs w:val="24"/>
        </w:rPr>
        <w:t>Puzzle</w:t>
      </w:r>
      <w:r>
        <w:rPr>
          <w:rFonts w:ascii="Times New Roman" w:hAnsi="Times New Roman" w:cs="Times New Roman"/>
          <w:b/>
          <w:sz w:val="24"/>
          <w:szCs w:val="24"/>
        </w:rPr>
        <w:t xml:space="preserve"> Kesehatan Gigi)</w:t>
      </w:r>
    </w:p>
    <w:p w:rsidR="00905F96" w:rsidRPr="00D568DB" w:rsidRDefault="00905F96" w:rsidP="00905F96">
      <w:pPr>
        <w:spacing w:after="0" w:line="480" w:lineRule="auto"/>
        <w:ind w:left="1080" w:firstLine="540"/>
        <w:jc w:val="both"/>
        <w:rPr>
          <w:rFonts w:ascii="Times New Roman" w:hAnsi="Times New Roman" w:cs="Times New Roman"/>
          <w:sz w:val="24"/>
          <w:szCs w:val="24"/>
        </w:rPr>
      </w:pPr>
      <w:r w:rsidRPr="00D568DB">
        <w:rPr>
          <w:rFonts w:ascii="Times New Roman" w:hAnsi="Times New Roman" w:cs="Times New Roman"/>
          <w:sz w:val="24"/>
          <w:szCs w:val="24"/>
        </w:rPr>
        <w:t>Monopoli adalah salah satu permainan papan yang paling terkenal di dunia. Tujuan permainan ini adalah untuk menguasai semua petak di atas papan melalui pembelian, penyewaan dan pertukaran propeti dalam sistem ekono</w:t>
      </w:r>
      <w:r>
        <w:rPr>
          <w:rFonts w:ascii="Times New Roman" w:hAnsi="Times New Roman" w:cs="Times New Roman"/>
          <w:sz w:val="24"/>
          <w:szCs w:val="24"/>
        </w:rPr>
        <w:t>mi yang disederhanakan. P</w:t>
      </w:r>
      <w:r w:rsidRPr="00D568DB">
        <w:rPr>
          <w:rFonts w:ascii="Times New Roman" w:hAnsi="Times New Roman" w:cs="Times New Roman"/>
          <w:sz w:val="24"/>
          <w:szCs w:val="24"/>
        </w:rPr>
        <w:t xml:space="preserve">emain </w:t>
      </w:r>
      <w:r>
        <w:rPr>
          <w:rFonts w:ascii="Times New Roman" w:hAnsi="Times New Roman" w:cs="Times New Roman"/>
          <w:sz w:val="24"/>
          <w:szCs w:val="24"/>
        </w:rPr>
        <w:t xml:space="preserve">akan </w:t>
      </w:r>
      <w:r w:rsidRPr="00D568DB">
        <w:rPr>
          <w:rFonts w:ascii="Times New Roman" w:hAnsi="Times New Roman" w:cs="Times New Roman"/>
          <w:sz w:val="24"/>
          <w:szCs w:val="24"/>
        </w:rPr>
        <w:t xml:space="preserve">melemparkan dadu secara bergiliran untuk memindahkan bidaknya, dan apabila ia mendarat di petak yang belum dimiliki oleh pemain lain, ia dapat membeli petak itu sesuai harga yang tertera. Wulandari dan Sukrino (2012), menyatakan bahwa monopoli adalah satu permainan papan dan pemain </w:t>
      </w:r>
      <w:r w:rsidRPr="00D568DB">
        <w:rPr>
          <w:rFonts w:ascii="Times New Roman" w:hAnsi="Times New Roman" w:cs="Times New Roman"/>
          <w:sz w:val="24"/>
          <w:szCs w:val="24"/>
        </w:rPr>
        <w:lastRenderedPageBreak/>
        <w:t>berlomba untuk mengumpulkan kekayaan melalui satu pelaksanaan sistem permainan dengan memasukkan pertanyaan yang akan dijawab oleh peserta pemain (Irwan, 2017).</w:t>
      </w:r>
    </w:p>
    <w:p w:rsidR="00905F96" w:rsidRPr="00D568DB" w:rsidRDefault="00905F96" w:rsidP="00905F96">
      <w:pPr>
        <w:spacing w:after="0" w:line="480" w:lineRule="auto"/>
        <w:ind w:left="1080" w:firstLine="540"/>
        <w:jc w:val="both"/>
        <w:rPr>
          <w:rFonts w:ascii="Times New Roman" w:hAnsi="Times New Roman" w:cs="Times New Roman"/>
          <w:sz w:val="24"/>
          <w:szCs w:val="24"/>
        </w:rPr>
      </w:pPr>
      <w:r w:rsidRPr="00D568DB">
        <w:rPr>
          <w:rFonts w:ascii="Times New Roman" w:hAnsi="Times New Roman" w:cs="Times New Roman"/>
          <w:sz w:val="24"/>
          <w:szCs w:val="24"/>
        </w:rPr>
        <w:t xml:space="preserve">Menurut Sugiwati (2013), menyatakan bahwa permainan </w:t>
      </w:r>
      <w:r w:rsidRPr="008F0EF9">
        <w:rPr>
          <w:rFonts w:ascii="Times New Roman" w:hAnsi="Times New Roman" w:cs="Times New Roman"/>
          <w:i/>
          <w:sz w:val="24"/>
          <w:szCs w:val="24"/>
        </w:rPr>
        <w:t>puzzle</w:t>
      </w:r>
      <w:r w:rsidRPr="00D568DB">
        <w:rPr>
          <w:rFonts w:ascii="Times New Roman" w:hAnsi="Times New Roman" w:cs="Times New Roman"/>
          <w:sz w:val="24"/>
          <w:szCs w:val="24"/>
        </w:rPr>
        <w:t xml:space="preserve"> dan monopoli dapat digunakan sebagai alternatif media edukasi kesehatan gigi dan mulut melalui cara yang menarik, interaktif, menyenangkan, dapat membangun rasa ingin tahu, kompetitif dan jiwa sosial anak (Hutami, dkk., 2019).</w:t>
      </w:r>
    </w:p>
    <w:p w:rsidR="00905F96" w:rsidRPr="00D568DB" w:rsidRDefault="00905F96" w:rsidP="00905F96">
      <w:pPr>
        <w:tabs>
          <w:tab w:val="left" w:pos="0"/>
        </w:tabs>
        <w:spacing w:after="0" w:line="360" w:lineRule="auto"/>
        <w:ind w:left="1080" w:firstLine="540"/>
        <w:jc w:val="center"/>
        <w:rPr>
          <w:rFonts w:ascii="Times New Roman" w:hAnsi="Times New Roman" w:cs="Times New Roman"/>
          <w:b/>
          <w:sz w:val="24"/>
          <w:szCs w:val="24"/>
        </w:rPr>
      </w:pPr>
      <w:r>
        <w:rPr>
          <w:noProof/>
        </w:rPr>
        <w:drawing>
          <wp:inline distT="0" distB="0" distL="0" distR="0" wp14:anchorId="5867A349" wp14:editId="1AF01781">
            <wp:extent cx="3021298" cy="2915728"/>
            <wp:effectExtent l="76200" t="76200" r="141605" b="132715"/>
            <wp:docPr id="22" name="Picture 22" descr="D:\KTI Pak Esa\jurnal yg dipake\gambar mole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TI Pak Esa\jurnal yg dipake\gambar moleg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3918" cy="29279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05F96" w:rsidRPr="00D568DB" w:rsidRDefault="00905F96" w:rsidP="00905F96">
      <w:pPr>
        <w:tabs>
          <w:tab w:val="left" w:pos="0"/>
        </w:tabs>
        <w:spacing w:after="0" w:line="360" w:lineRule="auto"/>
        <w:ind w:left="1080" w:firstLine="540"/>
        <w:jc w:val="center"/>
        <w:rPr>
          <w:rFonts w:ascii="Times New Roman" w:hAnsi="Times New Roman" w:cs="Times New Roman"/>
          <w:b/>
          <w:sz w:val="24"/>
          <w:szCs w:val="24"/>
        </w:rPr>
      </w:pPr>
      <w:r w:rsidRPr="00D568DB">
        <w:rPr>
          <w:rFonts w:ascii="Times New Roman" w:hAnsi="Times New Roman" w:cs="Times New Roman"/>
          <w:b/>
          <w:sz w:val="24"/>
          <w:szCs w:val="24"/>
        </w:rPr>
        <w:t>Gambar 2.6</w:t>
      </w:r>
    </w:p>
    <w:p w:rsidR="00905F96" w:rsidRPr="00D568DB" w:rsidRDefault="00905F96" w:rsidP="00905F96">
      <w:pPr>
        <w:tabs>
          <w:tab w:val="left" w:pos="0"/>
        </w:tabs>
        <w:spacing w:after="0" w:line="360" w:lineRule="auto"/>
        <w:ind w:left="1080" w:firstLine="540"/>
        <w:jc w:val="center"/>
        <w:rPr>
          <w:rFonts w:ascii="Times New Roman" w:hAnsi="Times New Roman" w:cs="Times New Roman"/>
          <w:b/>
          <w:sz w:val="24"/>
          <w:szCs w:val="24"/>
        </w:rPr>
      </w:pPr>
      <w:r w:rsidRPr="00D568DB">
        <w:rPr>
          <w:rFonts w:ascii="Times New Roman" w:hAnsi="Times New Roman" w:cs="Times New Roman"/>
          <w:b/>
          <w:sz w:val="24"/>
          <w:szCs w:val="24"/>
        </w:rPr>
        <w:t>Papan Molegi</w:t>
      </w:r>
    </w:p>
    <w:p w:rsidR="00905F96" w:rsidRDefault="00905F96" w:rsidP="00905F96">
      <w:pPr>
        <w:spacing w:after="0" w:line="480" w:lineRule="auto"/>
        <w:ind w:left="1080" w:firstLine="540"/>
        <w:jc w:val="center"/>
        <w:rPr>
          <w:rFonts w:ascii="Times New Roman" w:hAnsi="Times New Roman" w:cs="Times New Roman"/>
          <w:sz w:val="24"/>
          <w:szCs w:val="24"/>
        </w:rPr>
      </w:pPr>
      <w:r w:rsidRPr="00D568DB">
        <w:rPr>
          <w:rFonts w:ascii="Times New Roman" w:hAnsi="Times New Roman" w:cs="Times New Roman"/>
          <w:sz w:val="24"/>
          <w:szCs w:val="24"/>
        </w:rPr>
        <w:t xml:space="preserve">(Sumber : </w:t>
      </w:r>
      <w:hyperlink r:id="rId9" w:history="1">
        <w:r w:rsidRPr="00B048E9">
          <w:rPr>
            <w:rStyle w:val="Hyperlink"/>
            <w:rFonts w:ascii="Times New Roman" w:hAnsi="Times New Roman" w:cs="Times New Roman"/>
            <w:sz w:val="24"/>
            <w:szCs w:val="24"/>
          </w:rPr>
          <w:t>www.docplayer.info</w:t>
        </w:r>
      </w:hyperlink>
      <w:r w:rsidRPr="00D568DB">
        <w:rPr>
          <w:rFonts w:ascii="Times New Roman" w:hAnsi="Times New Roman" w:cs="Times New Roman"/>
          <w:sz w:val="24"/>
          <w:szCs w:val="24"/>
        </w:rPr>
        <w:t>)</w:t>
      </w:r>
    </w:p>
    <w:p w:rsidR="00905F96" w:rsidRPr="00D568DB" w:rsidRDefault="00905F96" w:rsidP="00905F96">
      <w:pPr>
        <w:spacing w:after="0" w:line="480" w:lineRule="auto"/>
        <w:ind w:left="1080" w:firstLine="540"/>
        <w:jc w:val="center"/>
        <w:rPr>
          <w:rFonts w:ascii="Times New Roman" w:hAnsi="Times New Roman" w:cs="Times New Roman"/>
          <w:b/>
          <w:sz w:val="24"/>
          <w:szCs w:val="24"/>
        </w:rPr>
      </w:pPr>
    </w:p>
    <w:p w:rsidR="00905F96" w:rsidRPr="00616670"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 xml:space="preserve">Animasi </w:t>
      </w:r>
      <w:r w:rsidRPr="00A449C6">
        <w:rPr>
          <w:rFonts w:ascii="Times New Roman" w:hAnsi="Times New Roman" w:cs="Times New Roman"/>
          <w:b/>
          <w:i/>
          <w:sz w:val="24"/>
          <w:szCs w:val="24"/>
        </w:rPr>
        <w:t>Elementary Dental School</w:t>
      </w:r>
      <w:r>
        <w:rPr>
          <w:rFonts w:ascii="Times New Roman" w:hAnsi="Times New Roman" w:cs="Times New Roman"/>
          <w:b/>
          <w:sz w:val="24"/>
          <w:szCs w:val="24"/>
        </w:rPr>
        <w:t xml:space="preserve"> (EDS)</w:t>
      </w:r>
    </w:p>
    <w:p w:rsidR="00905F96" w:rsidRDefault="00905F96" w:rsidP="00905F96">
      <w:pPr>
        <w:pStyle w:val="ListParagraph"/>
        <w:spacing w:after="0" w:line="480" w:lineRule="auto"/>
        <w:ind w:left="1080" w:firstLine="540"/>
        <w:jc w:val="both"/>
        <w:rPr>
          <w:rFonts w:ascii="Times New Roman" w:hAnsi="Times New Roman" w:cs="Times New Roman"/>
          <w:sz w:val="24"/>
          <w:szCs w:val="24"/>
        </w:rPr>
      </w:pPr>
      <w:r>
        <w:rPr>
          <w:rFonts w:ascii="Times New Roman" w:hAnsi="Times New Roman" w:cs="Times New Roman"/>
          <w:sz w:val="24"/>
          <w:szCs w:val="24"/>
        </w:rPr>
        <w:t>Pengertian anima</w:t>
      </w:r>
      <w:r w:rsidRPr="000455F8">
        <w:rPr>
          <w:rFonts w:ascii="Times New Roman" w:hAnsi="Times New Roman" w:cs="Times New Roman"/>
          <w:sz w:val="24"/>
          <w:szCs w:val="24"/>
        </w:rPr>
        <w:t xml:space="preserve">si </w:t>
      </w:r>
      <w:r>
        <w:rPr>
          <w:rFonts w:ascii="Times New Roman" w:hAnsi="Times New Roman" w:cs="Times New Roman"/>
          <w:sz w:val="24"/>
          <w:szCs w:val="24"/>
        </w:rPr>
        <w:t xml:space="preserve">menurut Prakosa (2010), </w:t>
      </w:r>
      <w:r w:rsidRPr="00540D9C">
        <w:rPr>
          <w:rFonts w:ascii="Times New Roman" w:hAnsi="Times New Roman" w:cs="Times New Roman"/>
          <w:sz w:val="24"/>
          <w:szCs w:val="24"/>
        </w:rPr>
        <w:t xml:space="preserve">adalah sekumpulan gambar baik 2 dimensi atau 3 dimensi yang tersusun dari sekumpulan objek/gambar yang disusun sesuai alur cerita sehingga menghasilkan gambar yang dapat bergerak. Animasi pada awalnya hanya berupa potongan-potongan gambar ilustrasi atau fotografi yang </w:t>
      </w:r>
      <w:r w:rsidRPr="00540D9C">
        <w:rPr>
          <w:rFonts w:ascii="Times New Roman" w:hAnsi="Times New Roman" w:cs="Times New Roman"/>
          <w:sz w:val="24"/>
          <w:szCs w:val="24"/>
        </w:rPr>
        <w:lastRenderedPageBreak/>
        <w:t>kemudian digerakan sehingga menjadi seolah-olah hidup. Animasi dapat dikatakan sebagai simulasi pergerakan yang dibuat dengan menampilkan gamb</w:t>
      </w:r>
      <w:r>
        <w:rPr>
          <w:rFonts w:ascii="Times New Roman" w:hAnsi="Times New Roman" w:cs="Times New Roman"/>
          <w:sz w:val="24"/>
          <w:szCs w:val="24"/>
        </w:rPr>
        <w:t>ar-gambar berurutan atau frames (Novianto</w:t>
      </w:r>
      <w:r w:rsidRPr="00540D9C">
        <w:rPr>
          <w:rFonts w:ascii="Times New Roman" w:hAnsi="Times New Roman" w:cs="Times New Roman"/>
          <w:sz w:val="24"/>
          <w:szCs w:val="24"/>
        </w:rPr>
        <w:t>, 201</w:t>
      </w:r>
      <w:r>
        <w:rPr>
          <w:rFonts w:ascii="Times New Roman" w:hAnsi="Times New Roman" w:cs="Times New Roman"/>
          <w:sz w:val="24"/>
          <w:szCs w:val="24"/>
        </w:rPr>
        <w:t>9</w:t>
      </w:r>
      <w:r w:rsidRPr="00540D9C">
        <w:rPr>
          <w:rFonts w:ascii="Times New Roman" w:hAnsi="Times New Roman" w:cs="Times New Roman"/>
          <w:sz w:val="24"/>
          <w:szCs w:val="24"/>
        </w:rPr>
        <w:t>).</w:t>
      </w:r>
    </w:p>
    <w:p w:rsidR="00905F96" w:rsidRDefault="00905F96" w:rsidP="00905F96">
      <w:pPr>
        <w:pStyle w:val="ListParagraph"/>
        <w:spacing w:after="0" w:line="480" w:lineRule="auto"/>
        <w:ind w:left="1080" w:firstLine="540"/>
        <w:jc w:val="both"/>
        <w:rPr>
          <w:rFonts w:ascii="Times New Roman" w:hAnsi="Times New Roman" w:cs="Times New Roman"/>
          <w:sz w:val="24"/>
          <w:szCs w:val="24"/>
        </w:rPr>
      </w:pPr>
      <w:r w:rsidRPr="00055FFB">
        <w:rPr>
          <w:rFonts w:ascii="Times New Roman" w:hAnsi="Times New Roman" w:cs="Times New Roman"/>
          <w:sz w:val="24"/>
          <w:szCs w:val="24"/>
        </w:rPr>
        <w:t>Film animasi tidak hanya untuk hiburan bagi anak-anak tetapi juga bisa digunakan diberbagai bidang, karena dalam film animasi berisikan informasi yang disampaikan kepada penonton</w:t>
      </w:r>
      <w:r>
        <w:rPr>
          <w:rFonts w:ascii="Times New Roman" w:hAnsi="Times New Roman" w:cs="Times New Roman"/>
          <w:sz w:val="24"/>
          <w:szCs w:val="24"/>
        </w:rPr>
        <w:t>.</w:t>
      </w:r>
    </w:p>
    <w:p w:rsidR="00905F96" w:rsidRDefault="00905F96" w:rsidP="00905F96">
      <w:pPr>
        <w:pStyle w:val="ListParagraph"/>
        <w:spacing w:after="0" w:line="360" w:lineRule="auto"/>
        <w:ind w:left="1080" w:firstLine="540"/>
        <w:jc w:val="both"/>
        <w:rPr>
          <w:rFonts w:ascii="Times New Roman" w:hAnsi="Times New Roman" w:cs="Times New Roman"/>
          <w:sz w:val="24"/>
          <w:szCs w:val="24"/>
        </w:rPr>
      </w:pPr>
    </w:p>
    <w:p w:rsidR="00905F96"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Komik Kesehatan Gigi</w:t>
      </w:r>
    </w:p>
    <w:p w:rsidR="00905F96" w:rsidRPr="005B50CD" w:rsidRDefault="00905F96" w:rsidP="00905F96">
      <w:pPr>
        <w:spacing w:after="0" w:line="480" w:lineRule="auto"/>
        <w:ind w:left="1080" w:firstLine="540"/>
        <w:jc w:val="both"/>
        <w:rPr>
          <w:rFonts w:ascii="Times New Roman" w:hAnsi="Times New Roman" w:cs="Times New Roman"/>
          <w:sz w:val="24"/>
          <w:szCs w:val="24"/>
        </w:rPr>
      </w:pPr>
      <w:r w:rsidRPr="005B50CD">
        <w:rPr>
          <w:rFonts w:ascii="Times New Roman" w:hAnsi="Times New Roman" w:cs="Times New Roman"/>
          <w:sz w:val="24"/>
          <w:szCs w:val="24"/>
        </w:rPr>
        <w:t xml:space="preserve">Komik merupakan sebuah rangkaian gambar berurutan yang menampilkan kisah atau cerita dalam sebuah panel (Duncan &amp; Smith, 2009). Scott Mc Cloud (1993) dalam Haq (2015), dalam buku trilogynya yang berjudul </w:t>
      </w:r>
      <w:r w:rsidRPr="005B50CD">
        <w:rPr>
          <w:rFonts w:ascii="Times New Roman" w:hAnsi="Times New Roman" w:cs="Times New Roman"/>
          <w:i/>
          <w:sz w:val="24"/>
          <w:szCs w:val="24"/>
        </w:rPr>
        <w:t>Understanding Comics</w:t>
      </w:r>
      <w:r w:rsidRPr="005B50CD">
        <w:rPr>
          <w:rFonts w:ascii="Times New Roman" w:hAnsi="Times New Roman" w:cs="Times New Roman"/>
          <w:sz w:val="24"/>
          <w:szCs w:val="24"/>
        </w:rPr>
        <w:t>, menegaskan bahwa komik merupakan karya seni yang berurutan dan terdiri dari berbagai gambar guna memberikan informasi dan disusun berdasarkan estetika sehingga layak untuk dibaca. Kelebihan media komik sebagai media promosi bila dibandingkan dengan media lain yakni dapat meningkatkan keinginan individu sebagai motivasi belajar. Gambar-gambar yang disajikan dalam komik berperan dalam menstimulus pembacanya sehingga tertari</w:t>
      </w:r>
      <w:r>
        <w:rPr>
          <w:rFonts w:ascii="Times New Roman" w:hAnsi="Times New Roman" w:cs="Times New Roman"/>
          <w:sz w:val="24"/>
          <w:szCs w:val="24"/>
        </w:rPr>
        <w:t>k untuk sering dibaca, lebih fl</w:t>
      </w:r>
      <w:r w:rsidRPr="005B50CD">
        <w:rPr>
          <w:rFonts w:ascii="Times New Roman" w:hAnsi="Times New Roman" w:cs="Times New Roman"/>
          <w:sz w:val="24"/>
          <w:szCs w:val="24"/>
        </w:rPr>
        <w:t>eksibel dibawa dan untuk dibaca berulang. Pesan lebih mudah tersampaikan sehingga dapat digunakan sebagai alternatif pembelajaran (Avriliyanti et al, 2013). Komik juga dapat sebagai media promosi kesehatan tentang kesehatan gigi. Saat ini, terdapat komik milik Pusat Promosi Kesehatan Kementerian Kesehatan Republik Indonesia. Komik berisi pesan mengenai cara merawat gigi (Haq, 2015).</w:t>
      </w:r>
    </w:p>
    <w:p w:rsidR="00905F96" w:rsidRPr="005B50CD" w:rsidRDefault="00905F96" w:rsidP="00905F96">
      <w:pPr>
        <w:spacing w:after="0" w:line="480" w:lineRule="auto"/>
        <w:ind w:left="1080" w:firstLine="540"/>
        <w:jc w:val="center"/>
        <w:rPr>
          <w:rFonts w:ascii="Times New Roman" w:hAnsi="Times New Roman" w:cs="Times New Roman"/>
          <w:sz w:val="24"/>
          <w:szCs w:val="24"/>
        </w:rPr>
      </w:pPr>
      <w:r>
        <w:rPr>
          <w:noProof/>
        </w:rPr>
        <w:lastRenderedPageBreak/>
        <w:drawing>
          <wp:inline distT="0" distB="0" distL="0" distR="0" wp14:anchorId="07C261EB" wp14:editId="473334BC">
            <wp:extent cx="2242868" cy="2839890"/>
            <wp:effectExtent l="76200" t="76200" r="138430" b="132080"/>
            <wp:docPr id="47" name="Picture 47" descr="D:\KTI Pak Esa\jurnal yg dipake\komik-gigiku-kuat-mulutku-sehat-dian-k-dan-alvien-farl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TI Pak Esa\jurnal yg dipake\komik-gigiku-kuat-mulutku-sehat-dian-k-dan-alvien-farlin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8714" cy="28599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05F96" w:rsidRPr="005B50CD" w:rsidRDefault="00905F96" w:rsidP="00905F96">
      <w:pPr>
        <w:tabs>
          <w:tab w:val="left" w:pos="0"/>
        </w:tabs>
        <w:spacing w:after="0" w:line="360" w:lineRule="auto"/>
        <w:ind w:left="1080" w:firstLine="540"/>
        <w:jc w:val="center"/>
        <w:rPr>
          <w:rFonts w:ascii="Times New Roman" w:hAnsi="Times New Roman" w:cs="Times New Roman"/>
          <w:b/>
          <w:sz w:val="24"/>
          <w:szCs w:val="24"/>
        </w:rPr>
      </w:pPr>
      <w:r w:rsidRPr="005B50CD">
        <w:rPr>
          <w:rFonts w:ascii="Times New Roman" w:hAnsi="Times New Roman" w:cs="Times New Roman"/>
          <w:b/>
          <w:sz w:val="24"/>
          <w:szCs w:val="24"/>
        </w:rPr>
        <w:t>Gambar 2.5</w:t>
      </w:r>
    </w:p>
    <w:p w:rsidR="00905F96" w:rsidRPr="005B50CD" w:rsidRDefault="00905F96" w:rsidP="00905F96">
      <w:pPr>
        <w:spacing w:after="0" w:line="360" w:lineRule="auto"/>
        <w:ind w:left="1080" w:firstLine="540"/>
        <w:jc w:val="center"/>
        <w:rPr>
          <w:rFonts w:ascii="Times New Roman" w:hAnsi="Times New Roman" w:cs="Times New Roman"/>
          <w:b/>
          <w:sz w:val="24"/>
          <w:szCs w:val="24"/>
        </w:rPr>
      </w:pPr>
      <w:r w:rsidRPr="005B50CD">
        <w:rPr>
          <w:rFonts w:ascii="Times New Roman" w:hAnsi="Times New Roman" w:cs="Times New Roman"/>
          <w:b/>
          <w:sz w:val="24"/>
          <w:szCs w:val="24"/>
        </w:rPr>
        <w:t>Komik Kesehatan Gigi</w:t>
      </w:r>
    </w:p>
    <w:p w:rsidR="00905F96" w:rsidRDefault="00905F96" w:rsidP="00905F96">
      <w:pPr>
        <w:spacing w:after="0" w:line="480" w:lineRule="auto"/>
        <w:ind w:left="1080" w:firstLine="540"/>
        <w:jc w:val="center"/>
        <w:rPr>
          <w:rFonts w:ascii="Times New Roman" w:hAnsi="Times New Roman" w:cs="Times New Roman"/>
          <w:sz w:val="24"/>
          <w:szCs w:val="24"/>
        </w:rPr>
      </w:pPr>
      <w:r w:rsidRPr="005B50CD">
        <w:rPr>
          <w:rFonts w:ascii="Times New Roman" w:hAnsi="Times New Roman" w:cs="Times New Roman"/>
          <w:sz w:val="24"/>
          <w:szCs w:val="24"/>
        </w:rPr>
        <w:t>(Sumber : www.</w:t>
      </w:r>
      <w:r w:rsidRPr="00764952">
        <w:t xml:space="preserve"> </w:t>
      </w:r>
      <w:r w:rsidRPr="005B50CD">
        <w:rPr>
          <w:rFonts w:ascii="Times New Roman" w:hAnsi="Times New Roman" w:cs="Times New Roman"/>
          <w:sz w:val="24"/>
          <w:szCs w:val="24"/>
        </w:rPr>
        <w:t>bukuanakhebat.com)</w:t>
      </w:r>
    </w:p>
    <w:p w:rsidR="00905F96" w:rsidRPr="005B50CD" w:rsidRDefault="00905F96" w:rsidP="00905F96">
      <w:pPr>
        <w:spacing w:after="0" w:line="480" w:lineRule="auto"/>
        <w:ind w:left="1080" w:firstLine="540"/>
        <w:jc w:val="center"/>
        <w:rPr>
          <w:rFonts w:ascii="Times New Roman" w:hAnsi="Times New Roman" w:cs="Times New Roman"/>
          <w:b/>
          <w:sz w:val="24"/>
          <w:szCs w:val="24"/>
        </w:rPr>
      </w:pPr>
    </w:p>
    <w:p w:rsidR="00905F96" w:rsidRPr="00A77F8D"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sidRPr="00A77F8D">
        <w:rPr>
          <w:rFonts w:ascii="Times New Roman" w:hAnsi="Times New Roman" w:cs="Times New Roman"/>
          <w:b/>
          <w:sz w:val="24"/>
          <w:szCs w:val="24"/>
        </w:rPr>
        <w:t xml:space="preserve">Media </w:t>
      </w:r>
      <w:r w:rsidRPr="00A77F8D">
        <w:rPr>
          <w:rFonts w:ascii="Times New Roman" w:hAnsi="Times New Roman" w:cs="Times New Roman"/>
          <w:b/>
          <w:i/>
          <w:sz w:val="24"/>
          <w:szCs w:val="24"/>
        </w:rPr>
        <w:t>Booklet</w:t>
      </w:r>
      <w:r w:rsidRPr="00A77F8D">
        <w:rPr>
          <w:rFonts w:ascii="Times New Roman" w:hAnsi="Times New Roman" w:cs="Times New Roman"/>
          <w:b/>
          <w:sz w:val="24"/>
          <w:szCs w:val="24"/>
        </w:rPr>
        <w:t xml:space="preserve"> dan </w:t>
      </w:r>
      <w:r w:rsidRPr="00A77F8D">
        <w:rPr>
          <w:rFonts w:ascii="Times New Roman" w:hAnsi="Times New Roman" w:cs="Times New Roman"/>
          <w:b/>
          <w:i/>
          <w:sz w:val="24"/>
          <w:szCs w:val="24"/>
        </w:rPr>
        <w:t>Flip Chart</w:t>
      </w:r>
    </w:p>
    <w:p w:rsidR="00905F96" w:rsidRDefault="00905F96" w:rsidP="00905F96">
      <w:pPr>
        <w:spacing w:after="0" w:line="480" w:lineRule="auto"/>
        <w:ind w:left="1080" w:firstLine="540"/>
        <w:jc w:val="both"/>
        <w:rPr>
          <w:rFonts w:ascii="Times New Roman" w:hAnsi="Times New Roman" w:cs="Times New Roman"/>
          <w:sz w:val="24"/>
          <w:szCs w:val="24"/>
        </w:rPr>
      </w:pPr>
      <w:r w:rsidRPr="000F6276">
        <w:rPr>
          <w:rFonts w:ascii="Times New Roman" w:hAnsi="Times New Roman" w:cs="Times New Roman"/>
          <w:sz w:val="24"/>
          <w:szCs w:val="24"/>
        </w:rPr>
        <w:t xml:space="preserve">Menurut Simamora (2009) </w:t>
      </w:r>
      <w:r>
        <w:rPr>
          <w:rFonts w:ascii="Times New Roman" w:hAnsi="Times New Roman" w:cs="Times New Roman"/>
          <w:sz w:val="24"/>
          <w:szCs w:val="24"/>
        </w:rPr>
        <w:t xml:space="preserve">dalam Gustaning (2014), </w:t>
      </w:r>
      <w:r>
        <w:rPr>
          <w:rFonts w:ascii="Times New Roman" w:hAnsi="Times New Roman" w:cs="Times New Roman"/>
          <w:i/>
          <w:sz w:val="24"/>
          <w:szCs w:val="24"/>
        </w:rPr>
        <w:t>b</w:t>
      </w:r>
      <w:r w:rsidRPr="00671B97">
        <w:rPr>
          <w:rFonts w:ascii="Times New Roman" w:hAnsi="Times New Roman" w:cs="Times New Roman"/>
          <w:i/>
          <w:sz w:val="24"/>
          <w:szCs w:val="24"/>
        </w:rPr>
        <w:t>ooklet</w:t>
      </w:r>
      <w:r w:rsidRPr="000F6276">
        <w:rPr>
          <w:rFonts w:ascii="Times New Roman" w:hAnsi="Times New Roman" w:cs="Times New Roman"/>
          <w:sz w:val="24"/>
          <w:szCs w:val="24"/>
        </w:rPr>
        <w:t xml:space="preserve"> adalah buku berukuran kecil (setengah kuarto) dan tipis, tidak lebih dari 30 lembar bolak balik yang berisi tentang tulisan dan gambar-gambar.</w:t>
      </w:r>
      <w:r w:rsidRPr="000F6276">
        <w:rPr>
          <w:rFonts w:ascii="Times New Roman" w:hAnsi="Times New Roman" w:cs="Times New Roman"/>
          <w:color w:val="FF0000"/>
          <w:sz w:val="24"/>
          <w:szCs w:val="24"/>
        </w:rPr>
        <w:t xml:space="preserve"> </w:t>
      </w:r>
      <w:r w:rsidRPr="000F6276">
        <w:rPr>
          <w:rFonts w:ascii="Times New Roman" w:hAnsi="Times New Roman" w:cs="Times New Roman"/>
          <w:sz w:val="24"/>
          <w:szCs w:val="24"/>
        </w:rPr>
        <w:t xml:space="preserve">Istilah </w:t>
      </w:r>
      <w:r w:rsidRPr="007819DB">
        <w:rPr>
          <w:rFonts w:ascii="Times New Roman" w:hAnsi="Times New Roman" w:cs="Times New Roman"/>
          <w:i/>
          <w:sz w:val="24"/>
          <w:szCs w:val="24"/>
        </w:rPr>
        <w:t>booklet</w:t>
      </w:r>
      <w:r w:rsidRPr="000F6276">
        <w:rPr>
          <w:rFonts w:ascii="Times New Roman" w:hAnsi="Times New Roman" w:cs="Times New Roman"/>
          <w:sz w:val="24"/>
          <w:szCs w:val="24"/>
        </w:rPr>
        <w:t xml:space="preserve"> berasal dari buku dan </w:t>
      </w:r>
      <w:r w:rsidRPr="00671B97">
        <w:rPr>
          <w:rFonts w:ascii="Times New Roman" w:hAnsi="Times New Roman" w:cs="Times New Roman"/>
          <w:i/>
          <w:sz w:val="24"/>
          <w:szCs w:val="24"/>
        </w:rPr>
        <w:t>leaflet</w:t>
      </w:r>
      <w:r w:rsidRPr="000F6276">
        <w:rPr>
          <w:rFonts w:ascii="Times New Roman" w:hAnsi="Times New Roman" w:cs="Times New Roman"/>
          <w:sz w:val="24"/>
          <w:szCs w:val="24"/>
        </w:rPr>
        <w:t xml:space="preserve"> artinya media </w:t>
      </w:r>
      <w:r w:rsidRPr="00671B97">
        <w:rPr>
          <w:rFonts w:ascii="Times New Roman" w:hAnsi="Times New Roman" w:cs="Times New Roman"/>
          <w:i/>
          <w:sz w:val="24"/>
          <w:szCs w:val="24"/>
        </w:rPr>
        <w:t>booklet</w:t>
      </w:r>
      <w:r w:rsidRPr="000F6276">
        <w:rPr>
          <w:rFonts w:ascii="Times New Roman" w:hAnsi="Times New Roman" w:cs="Times New Roman"/>
          <w:sz w:val="24"/>
          <w:szCs w:val="24"/>
        </w:rPr>
        <w:t xml:space="preserve"> merupakan perpaduan antara </w:t>
      </w:r>
      <w:r w:rsidRPr="008F3085">
        <w:rPr>
          <w:rFonts w:ascii="Times New Roman" w:hAnsi="Times New Roman" w:cs="Times New Roman"/>
          <w:i/>
          <w:sz w:val="24"/>
          <w:szCs w:val="24"/>
        </w:rPr>
        <w:t>leaflet</w:t>
      </w:r>
      <w:r w:rsidRPr="000F6276">
        <w:rPr>
          <w:rFonts w:ascii="Times New Roman" w:hAnsi="Times New Roman" w:cs="Times New Roman"/>
          <w:sz w:val="24"/>
          <w:szCs w:val="24"/>
        </w:rPr>
        <w:t xml:space="preserve"> dan buku dengan format (ukuran) yang kecil seperti </w:t>
      </w:r>
      <w:r w:rsidRPr="00671B97">
        <w:rPr>
          <w:rFonts w:ascii="Times New Roman" w:hAnsi="Times New Roman" w:cs="Times New Roman"/>
          <w:i/>
          <w:sz w:val="24"/>
          <w:szCs w:val="24"/>
        </w:rPr>
        <w:t>leaflet</w:t>
      </w:r>
      <w:r w:rsidRPr="000F6276">
        <w:rPr>
          <w:rFonts w:ascii="Times New Roman" w:hAnsi="Times New Roman" w:cs="Times New Roman"/>
          <w:sz w:val="24"/>
          <w:szCs w:val="24"/>
        </w:rPr>
        <w:t xml:space="preserve">. Struktur isi </w:t>
      </w:r>
      <w:r w:rsidRPr="00671B97">
        <w:rPr>
          <w:rFonts w:ascii="Times New Roman" w:hAnsi="Times New Roman" w:cs="Times New Roman"/>
          <w:i/>
          <w:sz w:val="24"/>
          <w:szCs w:val="24"/>
        </w:rPr>
        <w:t>booklet</w:t>
      </w:r>
      <w:r w:rsidRPr="000F6276">
        <w:rPr>
          <w:rFonts w:ascii="Times New Roman" w:hAnsi="Times New Roman" w:cs="Times New Roman"/>
          <w:sz w:val="24"/>
          <w:szCs w:val="24"/>
        </w:rPr>
        <w:t xml:space="preserve"> menyerupai buku (pendahuluan,</w:t>
      </w:r>
      <w:r>
        <w:rPr>
          <w:rFonts w:ascii="Times New Roman" w:hAnsi="Times New Roman" w:cs="Times New Roman"/>
          <w:sz w:val="24"/>
          <w:szCs w:val="24"/>
        </w:rPr>
        <w:t xml:space="preserve"> </w:t>
      </w:r>
      <w:r w:rsidRPr="000F6276">
        <w:rPr>
          <w:rFonts w:ascii="Times New Roman" w:hAnsi="Times New Roman" w:cs="Times New Roman"/>
          <w:sz w:val="24"/>
          <w:szCs w:val="24"/>
        </w:rPr>
        <w:t>isi,</w:t>
      </w:r>
      <w:r>
        <w:rPr>
          <w:rFonts w:ascii="Times New Roman" w:hAnsi="Times New Roman" w:cs="Times New Roman"/>
          <w:sz w:val="24"/>
          <w:szCs w:val="24"/>
        </w:rPr>
        <w:t xml:space="preserve"> </w:t>
      </w:r>
      <w:r w:rsidRPr="000F6276">
        <w:rPr>
          <w:rFonts w:ascii="Times New Roman" w:hAnsi="Times New Roman" w:cs="Times New Roman"/>
          <w:sz w:val="24"/>
          <w:szCs w:val="24"/>
        </w:rPr>
        <w:t>penutup), hanya saja cara penyajian isinya jauh lebih singkat dari pada buku.</w:t>
      </w:r>
    </w:p>
    <w:p w:rsidR="00905F96" w:rsidRDefault="00905F96" w:rsidP="00905F96">
      <w:pPr>
        <w:spacing w:after="0" w:line="240" w:lineRule="auto"/>
        <w:ind w:left="1080" w:firstLine="540"/>
        <w:jc w:val="both"/>
        <w:rPr>
          <w:rFonts w:ascii="Times New Roman" w:hAnsi="Times New Roman" w:cs="Times New Roman"/>
          <w:sz w:val="24"/>
          <w:szCs w:val="24"/>
        </w:rPr>
      </w:pPr>
      <w:r>
        <w:rPr>
          <w:rFonts w:ascii="Times New Roman" w:hAnsi="Times New Roman" w:cs="Times New Roman"/>
          <w:noProof/>
          <w:color w:val="FF0000"/>
          <w:sz w:val="24"/>
          <w:szCs w:val="24"/>
        </w:rPr>
        <w:lastRenderedPageBreak/>
        <w:drawing>
          <wp:anchor distT="0" distB="0" distL="114300" distR="114300" simplePos="0" relativeHeight="251661312" behindDoc="0" locked="0" layoutInCell="1" allowOverlap="1" wp14:anchorId="127AEB43" wp14:editId="10A03073">
            <wp:simplePos x="0" y="0"/>
            <wp:positionH relativeFrom="column">
              <wp:posOffset>1771650</wp:posOffset>
            </wp:positionH>
            <wp:positionV relativeFrom="paragraph">
              <wp:posOffset>128270</wp:posOffset>
            </wp:positionV>
            <wp:extent cx="2121535" cy="2548255"/>
            <wp:effectExtent l="76200" t="76200" r="126365" b="137795"/>
            <wp:wrapSquare wrapText="bothSides"/>
            <wp:docPr id="17" name="Picture 17" descr="D:\KTI Pak Esa\jurnal yg dipake\book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TI Pak Esa\jurnal yg dipake\bookle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1535" cy="25482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905F96" w:rsidRDefault="00905F96" w:rsidP="00905F96">
      <w:pPr>
        <w:spacing w:after="0" w:line="360" w:lineRule="auto"/>
        <w:ind w:left="900"/>
        <w:jc w:val="center"/>
        <w:rPr>
          <w:rFonts w:ascii="Times New Roman" w:hAnsi="Times New Roman" w:cs="Times New Roman"/>
          <w:b/>
          <w:sz w:val="24"/>
          <w:szCs w:val="24"/>
        </w:rPr>
      </w:pPr>
      <w:r>
        <w:rPr>
          <w:rFonts w:ascii="Times New Roman" w:hAnsi="Times New Roman" w:cs="Times New Roman"/>
          <w:color w:val="FF0000"/>
          <w:sz w:val="24"/>
          <w:szCs w:val="24"/>
        </w:rPr>
        <w:br w:type="textWrapping" w:clear="all"/>
      </w:r>
      <w:r w:rsidRPr="00A407F0">
        <w:rPr>
          <w:rFonts w:ascii="Times New Roman" w:hAnsi="Times New Roman" w:cs="Times New Roman"/>
          <w:b/>
          <w:sz w:val="24"/>
          <w:szCs w:val="24"/>
        </w:rPr>
        <w:t>G</w:t>
      </w:r>
      <w:r>
        <w:rPr>
          <w:rFonts w:ascii="Times New Roman" w:hAnsi="Times New Roman" w:cs="Times New Roman"/>
          <w:b/>
          <w:sz w:val="24"/>
          <w:szCs w:val="24"/>
        </w:rPr>
        <w:t>ambar 2.3</w:t>
      </w:r>
    </w:p>
    <w:p w:rsidR="00905F96" w:rsidRPr="00F070C9" w:rsidRDefault="00905F96" w:rsidP="00905F96">
      <w:pPr>
        <w:tabs>
          <w:tab w:val="left" w:pos="3150"/>
        </w:tabs>
        <w:spacing w:after="0" w:line="360" w:lineRule="auto"/>
        <w:ind w:left="900"/>
        <w:jc w:val="center"/>
        <w:rPr>
          <w:rFonts w:ascii="Times New Roman" w:hAnsi="Times New Roman" w:cs="Times New Roman"/>
          <w:b/>
          <w:i/>
          <w:sz w:val="24"/>
          <w:szCs w:val="24"/>
        </w:rPr>
      </w:pPr>
      <w:r w:rsidRPr="00F070C9">
        <w:rPr>
          <w:rFonts w:ascii="Times New Roman" w:hAnsi="Times New Roman" w:cs="Times New Roman"/>
          <w:b/>
          <w:i/>
          <w:sz w:val="24"/>
          <w:szCs w:val="24"/>
        </w:rPr>
        <w:t>Booklet</w:t>
      </w:r>
    </w:p>
    <w:p w:rsidR="00905F96" w:rsidRPr="0058013C" w:rsidRDefault="00905F96" w:rsidP="00905F96">
      <w:pPr>
        <w:tabs>
          <w:tab w:val="left" w:pos="3150"/>
        </w:tabs>
        <w:spacing w:after="0" w:line="360" w:lineRule="auto"/>
        <w:ind w:left="900"/>
        <w:jc w:val="center"/>
        <w:rPr>
          <w:rFonts w:ascii="Times New Roman" w:hAnsi="Times New Roman" w:cs="Times New Roman"/>
          <w:sz w:val="24"/>
          <w:szCs w:val="24"/>
        </w:rPr>
      </w:pPr>
      <w:r w:rsidRPr="0058013C">
        <w:rPr>
          <w:rFonts w:ascii="Times New Roman" w:hAnsi="Times New Roman" w:cs="Times New Roman"/>
          <w:sz w:val="24"/>
          <w:szCs w:val="24"/>
        </w:rPr>
        <w:t>(Sumber : www.scribd.com)</w:t>
      </w:r>
    </w:p>
    <w:p w:rsidR="00905F96" w:rsidRDefault="00905F96" w:rsidP="00905F96">
      <w:pPr>
        <w:pStyle w:val="ListParagraph"/>
        <w:spacing w:after="0" w:line="480" w:lineRule="auto"/>
        <w:ind w:left="1080" w:firstLine="540"/>
        <w:jc w:val="both"/>
        <w:rPr>
          <w:rFonts w:ascii="Times New Roman" w:hAnsi="Times New Roman" w:cs="Times New Roman"/>
          <w:sz w:val="24"/>
          <w:szCs w:val="24"/>
        </w:rPr>
      </w:pPr>
    </w:p>
    <w:p w:rsidR="00905F96" w:rsidRDefault="00905F96" w:rsidP="00905F96">
      <w:pPr>
        <w:pStyle w:val="ListParagraph"/>
        <w:spacing w:after="0" w:line="480" w:lineRule="auto"/>
        <w:ind w:left="1080" w:firstLine="540"/>
        <w:jc w:val="both"/>
        <w:rPr>
          <w:rFonts w:ascii="Times New Roman" w:hAnsi="Times New Roman" w:cs="Times New Roman"/>
          <w:sz w:val="24"/>
          <w:szCs w:val="24"/>
        </w:rPr>
      </w:pPr>
      <w:r w:rsidRPr="002B6158">
        <w:rPr>
          <w:rFonts w:ascii="Times New Roman" w:hAnsi="Times New Roman" w:cs="Times New Roman"/>
          <w:i/>
          <w:sz w:val="24"/>
          <w:szCs w:val="24"/>
        </w:rPr>
        <w:t>Flip chart</w:t>
      </w:r>
      <w:r w:rsidRPr="00C5211B">
        <w:rPr>
          <w:rFonts w:ascii="Times New Roman" w:hAnsi="Times New Roman" w:cs="Times New Roman"/>
          <w:sz w:val="24"/>
          <w:szCs w:val="24"/>
        </w:rPr>
        <w:t xml:space="preserve"> (lembar balik) adalah media penyampaian pesan atau informasi kesehatan dimana tiap lembar (halaman) berisi gambar peragaan dan lembar baliknya berisi kalimat sebagai pesan atau informasi yang berkaitan dengan gambar tertentu (Rakhmadona, 2009).</w:t>
      </w:r>
    </w:p>
    <w:p w:rsidR="00905F96" w:rsidRPr="00C5211B" w:rsidRDefault="00905F96" w:rsidP="00905F96">
      <w:pPr>
        <w:pStyle w:val="ListParagraph"/>
        <w:spacing w:after="0" w:line="480" w:lineRule="auto"/>
        <w:ind w:left="1080" w:firstLine="540"/>
        <w:jc w:val="both"/>
        <w:rPr>
          <w:rFonts w:ascii="Times New Roman" w:hAnsi="Times New Roman" w:cs="Times New Roman"/>
          <w:sz w:val="24"/>
          <w:szCs w:val="24"/>
        </w:rPr>
      </w:pPr>
    </w:p>
    <w:p w:rsidR="00905F96" w:rsidRPr="00762EDB"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sidRPr="00EB5214">
        <w:rPr>
          <w:rFonts w:ascii="Times New Roman" w:hAnsi="Times New Roman" w:cs="Times New Roman"/>
          <w:b/>
          <w:i/>
          <w:sz w:val="24"/>
          <w:szCs w:val="24"/>
        </w:rPr>
        <w:t>Busy Book</w:t>
      </w:r>
    </w:p>
    <w:p w:rsidR="00905F96" w:rsidRDefault="00905F96" w:rsidP="00905F96">
      <w:pPr>
        <w:pStyle w:val="ListParagraph"/>
        <w:spacing w:after="0" w:line="480" w:lineRule="auto"/>
        <w:ind w:left="1080" w:firstLine="540"/>
        <w:jc w:val="both"/>
        <w:rPr>
          <w:rFonts w:ascii="Times New Roman" w:eastAsia="Times New Roman" w:hAnsi="Times New Roman"/>
          <w:sz w:val="24"/>
          <w:szCs w:val="24"/>
        </w:rPr>
      </w:pPr>
      <w:r>
        <w:rPr>
          <w:rFonts w:ascii="Times New Roman" w:eastAsia="Times New Roman" w:hAnsi="Times New Roman"/>
          <w:sz w:val="24"/>
          <w:szCs w:val="24"/>
        </w:rPr>
        <w:t>Menurut Irene dalam Nilmayani</w:t>
      </w:r>
      <w:r w:rsidRPr="00D84558">
        <w:rPr>
          <w:rFonts w:ascii="Times New Roman" w:eastAsia="Times New Roman" w:hAnsi="Times New Roman"/>
          <w:sz w:val="24"/>
          <w:szCs w:val="24"/>
        </w:rPr>
        <w:t xml:space="preserve"> </w:t>
      </w:r>
      <w:r>
        <w:rPr>
          <w:rFonts w:ascii="Times New Roman" w:eastAsia="Times New Roman" w:hAnsi="Times New Roman"/>
          <w:sz w:val="24"/>
          <w:szCs w:val="24"/>
        </w:rPr>
        <w:t>(</w:t>
      </w:r>
      <w:r w:rsidRPr="00D84558">
        <w:rPr>
          <w:rFonts w:ascii="Times New Roman" w:eastAsia="Times New Roman" w:hAnsi="Times New Roman"/>
          <w:sz w:val="24"/>
          <w:szCs w:val="24"/>
        </w:rPr>
        <w:t>2017</w:t>
      </w:r>
      <w:r>
        <w:rPr>
          <w:rFonts w:ascii="Times New Roman" w:eastAsia="Times New Roman" w:hAnsi="Times New Roman"/>
          <w:sz w:val="24"/>
          <w:szCs w:val="24"/>
        </w:rPr>
        <w:t xml:space="preserve">), menyatakan bahwa </w:t>
      </w:r>
      <w:r>
        <w:rPr>
          <w:rFonts w:ascii="Times New Roman" w:hAnsi="Times New Roman"/>
          <w:i/>
          <w:iCs/>
          <w:sz w:val="24"/>
          <w:szCs w:val="24"/>
        </w:rPr>
        <w:t>busy b</w:t>
      </w:r>
      <w:r w:rsidRPr="00D84558">
        <w:rPr>
          <w:rFonts w:ascii="Times New Roman" w:hAnsi="Times New Roman"/>
          <w:i/>
          <w:iCs/>
          <w:sz w:val="24"/>
          <w:szCs w:val="24"/>
        </w:rPr>
        <w:t xml:space="preserve">ook </w:t>
      </w:r>
      <w:r w:rsidRPr="00D84558">
        <w:rPr>
          <w:rFonts w:ascii="Times New Roman" w:hAnsi="Times New Roman"/>
          <w:sz w:val="24"/>
          <w:szCs w:val="24"/>
        </w:rPr>
        <w:t xml:space="preserve"> merupakan buku kain yang terdiri dari halaman-halaman yang berisi bermacam-macam kegiatan yang dikemas dalam bentuk buku. Media </w:t>
      </w:r>
      <w:r w:rsidRPr="00D84558">
        <w:rPr>
          <w:rFonts w:ascii="Times New Roman" w:hAnsi="Times New Roman"/>
          <w:i/>
          <w:iCs/>
          <w:sz w:val="24"/>
          <w:szCs w:val="24"/>
        </w:rPr>
        <w:t xml:space="preserve">busy book </w:t>
      </w:r>
      <w:r w:rsidRPr="00D84558">
        <w:rPr>
          <w:rFonts w:ascii="Times New Roman" w:hAnsi="Times New Roman"/>
          <w:sz w:val="24"/>
          <w:szCs w:val="24"/>
        </w:rPr>
        <w:t xml:space="preserve">dalam penerapannya dapat mengebangkan aspek-aspek perkembangan yang ada pada anak. </w:t>
      </w:r>
      <w:r>
        <w:rPr>
          <w:rFonts w:ascii="Times New Roman" w:hAnsi="Times New Roman"/>
          <w:sz w:val="24"/>
          <w:szCs w:val="24"/>
        </w:rPr>
        <w:t>M</w:t>
      </w:r>
      <w:r w:rsidRPr="00D84558">
        <w:rPr>
          <w:rFonts w:ascii="Times New Roman" w:hAnsi="Times New Roman"/>
          <w:sz w:val="24"/>
          <w:szCs w:val="24"/>
        </w:rPr>
        <w:t xml:space="preserve">edia </w:t>
      </w:r>
      <w:r w:rsidRPr="00D84558">
        <w:rPr>
          <w:rFonts w:ascii="Times New Roman" w:hAnsi="Times New Roman"/>
          <w:i/>
          <w:iCs/>
          <w:sz w:val="24"/>
          <w:szCs w:val="24"/>
        </w:rPr>
        <w:t xml:space="preserve">busy book </w:t>
      </w:r>
      <w:r w:rsidRPr="00D84558">
        <w:rPr>
          <w:rFonts w:ascii="Times New Roman" w:hAnsi="Times New Roman"/>
          <w:sz w:val="24"/>
          <w:szCs w:val="24"/>
        </w:rPr>
        <w:t xml:space="preserve">merupakan bentuk media baru yang kreatif dan inovatif dalam mengembangkan kemampuan anak, karena media </w:t>
      </w:r>
      <w:r w:rsidRPr="00D84558">
        <w:rPr>
          <w:rFonts w:ascii="Times New Roman" w:hAnsi="Times New Roman"/>
          <w:i/>
          <w:iCs/>
          <w:sz w:val="24"/>
          <w:szCs w:val="24"/>
        </w:rPr>
        <w:t xml:space="preserve">busy book </w:t>
      </w:r>
      <w:r>
        <w:rPr>
          <w:rFonts w:ascii="Times New Roman" w:hAnsi="Times New Roman"/>
          <w:sz w:val="24"/>
          <w:szCs w:val="24"/>
        </w:rPr>
        <w:t>dapat di</w:t>
      </w:r>
      <w:r w:rsidRPr="00D84558">
        <w:rPr>
          <w:rFonts w:ascii="Times New Roman" w:hAnsi="Times New Roman"/>
          <w:sz w:val="24"/>
          <w:szCs w:val="24"/>
        </w:rPr>
        <w:t xml:space="preserve">buat sesuai dengan kebutuhan dari </w:t>
      </w:r>
      <w:r w:rsidRPr="00D84558">
        <w:rPr>
          <w:rFonts w:ascii="Times New Roman" w:hAnsi="Times New Roman"/>
          <w:sz w:val="24"/>
          <w:szCs w:val="24"/>
        </w:rPr>
        <w:lastRenderedPageBreak/>
        <w:t>proses pembelajaran yang akan dikenalkan kepada peserta didik (</w:t>
      </w:r>
      <w:r>
        <w:rPr>
          <w:rFonts w:ascii="Times New Roman" w:hAnsi="Times New Roman"/>
          <w:sz w:val="24"/>
          <w:szCs w:val="24"/>
        </w:rPr>
        <w:t>Husna dan Prasko, 2019</w:t>
      </w:r>
      <w:r w:rsidRPr="00D84558">
        <w:rPr>
          <w:rFonts w:ascii="Times New Roman" w:eastAsia="Times New Roman" w:hAnsi="Times New Roman"/>
          <w:sz w:val="24"/>
          <w:szCs w:val="24"/>
        </w:rPr>
        <w:t>).</w:t>
      </w:r>
    </w:p>
    <w:p w:rsidR="00905F96" w:rsidRDefault="00905F96" w:rsidP="00905F96">
      <w:pPr>
        <w:pStyle w:val="ListParagraph"/>
        <w:spacing w:after="0" w:line="480" w:lineRule="auto"/>
        <w:ind w:left="1080" w:firstLine="540"/>
        <w:jc w:val="both"/>
        <w:rPr>
          <w:rFonts w:ascii="Times New Roman" w:hAnsi="Times New Roman" w:cs="Times New Roman"/>
          <w:b/>
          <w:sz w:val="24"/>
          <w:szCs w:val="24"/>
        </w:rPr>
      </w:pPr>
    </w:p>
    <w:p w:rsidR="00905F96" w:rsidRPr="008D32FC" w:rsidRDefault="00905F96" w:rsidP="00905F96">
      <w:pPr>
        <w:pStyle w:val="ListParagraph"/>
        <w:numPr>
          <w:ilvl w:val="2"/>
          <w:numId w:val="1"/>
        </w:numPr>
        <w:spacing w:after="0" w:line="480" w:lineRule="auto"/>
        <w:ind w:left="1080" w:hanging="630"/>
        <w:jc w:val="both"/>
        <w:rPr>
          <w:rFonts w:ascii="Times New Roman" w:hAnsi="Times New Roman" w:cs="Times New Roman"/>
          <w:b/>
          <w:sz w:val="24"/>
          <w:szCs w:val="24"/>
        </w:rPr>
      </w:pPr>
      <w:r>
        <w:rPr>
          <w:rFonts w:ascii="Times New Roman" w:hAnsi="Times New Roman" w:cs="Times New Roman"/>
          <w:b/>
          <w:sz w:val="24"/>
          <w:szCs w:val="24"/>
        </w:rPr>
        <w:t>Media Poster dan Model</w:t>
      </w:r>
    </w:p>
    <w:p w:rsidR="00905F96" w:rsidRDefault="00905F96" w:rsidP="00905F96">
      <w:pPr>
        <w:pStyle w:val="ListParagraph"/>
        <w:spacing w:after="0" w:line="480" w:lineRule="auto"/>
        <w:ind w:left="1080" w:firstLine="540"/>
        <w:jc w:val="both"/>
        <w:rPr>
          <w:rFonts w:ascii="Times New Roman" w:hAnsi="Times New Roman" w:cs="Times New Roman"/>
          <w:sz w:val="24"/>
          <w:szCs w:val="24"/>
        </w:rPr>
      </w:pPr>
      <w:r w:rsidRPr="000D5604">
        <w:rPr>
          <w:rFonts w:ascii="Times New Roman" w:hAnsi="Times New Roman" w:cs="Times New Roman"/>
          <w:sz w:val="24"/>
          <w:szCs w:val="24"/>
        </w:rPr>
        <w:t>Poster ialah bentuk media cetak yang berisi pesan atau informasi kesehatan, yang bi</w:t>
      </w:r>
      <w:r>
        <w:rPr>
          <w:rFonts w:ascii="Times New Roman" w:hAnsi="Times New Roman" w:cs="Times New Roman"/>
          <w:sz w:val="24"/>
          <w:szCs w:val="24"/>
        </w:rPr>
        <w:t>asanya ditempel di tembok-tembok</w:t>
      </w:r>
      <w:r w:rsidRPr="000D5604">
        <w:rPr>
          <w:rFonts w:ascii="Times New Roman" w:hAnsi="Times New Roman" w:cs="Times New Roman"/>
          <w:sz w:val="24"/>
          <w:szCs w:val="24"/>
        </w:rPr>
        <w:t xml:space="preserve"> di tempat-te</w:t>
      </w:r>
      <w:r>
        <w:rPr>
          <w:rFonts w:ascii="Times New Roman" w:hAnsi="Times New Roman" w:cs="Times New Roman"/>
          <w:sz w:val="24"/>
          <w:szCs w:val="24"/>
        </w:rPr>
        <w:t>mpat umum, atau kendaraan umum (Rakhmadona, 2009).</w:t>
      </w:r>
    </w:p>
    <w:p w:rsidR="00905F96" w:rsidRPr="00C05517" w:rsidRDefault="00905F96" w:rsidP="00905F96">
      <w:pPr>
        <w:pStyle w:val="ListParagraph"/>
        <w:spacing w:after="0" w:line="480" w:lineRule="auto"/>
        <w:ind w:left="1080" w:firstLine="540"/>
        <w:jc w:val="both"/>
        <w:rPr>
          <w:rFonts w:ascii="Times New Roman" w:hAnsi="Times New Roman" w:cs="Times New Roman"/>
          <w:sz w:val="24"/>
          <w:szCs w:val="24"/>
        </w:rPr>
      </w:pPr>
      <w:r>
        <w:rPr>
          <w:rFonts w:ascii="Times New Roman" w:hAnsi="Times New Roman" w:cs="Times New Roman"/>
          <w:sz w:val="24"/>
          <w:szCs w:val="24"/>
        </w:rPr>
        <w:t>Menurut Sadiman dkk., (2011), p</w:t>
      </w:r>
      <w:r w:rsidRPr="00C05517">
        <w:rPr>
          <w:rFonts w:ascii="Times New Roman" w:hAnsi="Times New Roman" w:cs="Times New Roman"/>
          <w:sz w:val="24"/>
          <w:szCs w:val="24"/>
        </w:rPr>
        <w:t>oster dalam pembelajaran dapat berfungsi untuk menarik minat peserta didik terhadap pesan-pesan yang ingin disampaikan, mencari dukungan tentang suatu hal atau gagasan, serta sebagai metode peserta didik untuk tertarik dan melaksanakan pesan yang terpampang dal</w:t>
      </w:r>
      <w:r>
        <w:rPr>
          <w:rFonts w:ascii="Times New Roman" w:hAnsi="Times New Roman" w:cs="Times New Roman"/>
          <w:sz w:val="24"/>
          <w:szCs w:val="24"/>
        </w:rPr>
        <w:t xml:space="preserve">am poster. </w:t>
      </w:r>
      <w:r w:rsidRPr="00C05517">
        <w:rPr>
          <w:rFonts w:ascii="Times New Roman" w:hAnsi="Times New Roman" w:cs="Times New Roman"/>
          <w:sz w:val="24"/>
          <w:szCs w:val="24"/>
        </w:rPr>
        <w:t>Maiyena (2013)</w:t>
      </w:r>
      <w:r>
        <w:rPr>
          <w:rFonts w:ascii="Times New Roman" w:hAnsi="Times New Roman" w:cs="Times New Roman"/>
          <w:sz w:val="24"/>
          <w:szCs w:val="24"/>
        </w:rPr>
        <w:t xml:space="preserve">, </w:t>
      </w:r>
      <w:r w:rsidRPr="00C05517">
        <w:rPr>
          <w:rFonts w:ascii="Times New Roman" w:hAnsi="Times New Roman" w:cs="Times New Roman"/>
          <w:sz w:val="24"/>
          <w:szCs w:val="24"/>
        </w:rPr>
        <w:t xml:space="preserve">menyatakan bahwa dalam pembelajaran, media poster berfungsi untuk memvisualisasikan pesan, informasi atau konsep yang ingin disampaikan kepada siswa dengan ilustrasi melalui gambar yang hampir menyamai kenyataan </w:t>
      </w:r>
      <w:r>
        <w:rPr>
          <w:rFonts w:ascii="Times New Roman" w:hAnsi="Times New Roman" w:cs="Times New Roman"/>
          <w:sz w:val="24"/>
          <w:szCs w:val="24"/>
        </w:rPr>
        <w:t>dari sesuatu objek atau situasi (Wulandari, 2017).</w:t>
      </w:r>
      <w:r w:rsidRPr="00C05517">
        <w:rPr>
          <w:rFonts w:ascii="Times New Roman" w:hAnsi="Times New Roman" w:cs="Times New Roman"/>
          <w:sz w:val="24"/>
          <w:szCs w:val="24"/>
        </w:rPr>
        <w:t xml:space="preserve"> </w:t>
      </w:r>
    </w:p>
    <w:p w:rsidR="00905F96" w:rsidRDefault="00905F96" w:rsidP="00905F96">
      <w:pPr>
        <w:pStyle w:val="ListParagraph"/>
        <w:spacing w:after="0" w:line="480" w:lineRule="auto"/>
        <w:ind w:left="1080" w:firstLine="540"/>
        <w:jc w:val="both"/>
        <w:rPr>
          <w:rFonts w:ascii="Times New Roman" w:hAnsi="Times New Roman" w:cs="Times New Roman"/>
          <w:sz w:val="24"/>
          <w:szCs w:val="24"/>
        </w:rPr>
      </w:pPr>
      <w:r>
        <w:rPr>
          <w:rFonts w:ascii="Times New Roman" w:hAnsi="Times New Roman" w:cs="Times New Roman"/>
          <w:sz w:val="24"/>
          <w:szCs w:val="24"/>
        </w:rPr>
        <w:t xml:space="preserve">Pengertian </w:t>
      </w:r>
      <w:r w:rsidRPr="000D5604">
        <w:rPr>
          <w:rFonts w:ascii="Times New Roman" w:hAnsi="Times New Roman" w:cs="Times New Roman"/>
          <w:sz w:val="24"/>
          <w:szCs w:val="24"/>
        </w:rPr>
        <w:t xml:space="preserve">Model </w:t>
      </w:r>
      <w:r>
        <w:rPr>
          <w:rFonts w:ascii="Times New Roman" w:hAnsi="Times New Roman" w:cs="Times New Roman"/>
          <w:sz w:val="24"/>
          <w:szCs w:val="24"/>
        </w:rPr>
        <w:t xml:space="preserve">menurut Depkes RI (2004), </w:t>
      </w:r>
      <w:r w:rsidRPr="000D5604">
        <w:rPr>
          <w:rFonts w:ascii="Times New Roman" w:hAnsi="Times New Roman" w:cs="Times New Roman"/>
          <w:sz w:val="24"/>
          <w:szCs w:val="24"/>
        </w:rPr>
        <w:t>adalah benda tiruan dalam wujud tiga dimensi yang meru</w:t>
      </w:r>
      <w:r>
        <w:rPr>
          <w:rFonts w:ascii="Times New Roman" w:hAnsi="Times New Roman" w:cs="Times New Roman"/>
          <w:sz w:val="24"/>
          <w:szCs w:val="24"/>
        </w:rPr>
        <w:t>pakan representasi atau penggant</w:t>
      </w:r>
      <w:r w:rsidRPr="000D5604">
        <w:rPr>
          <w:rFonts w:ascii="Times New Roman" w:hAnsi="Times New Roman" w:cs="Times New Roman"/>
          <w:sz w:val="24"/>
          <w:szCs w:val="24"/>
        </w:rPr>
        <w:t>i</w:t>
      </w:r>
      <w:r>
        <w:rPr>
          <w:rFonts w:ascii="Times New Roman" w:hAnsi="Times New Roman" w:cs="Times New Roman"/>
          <w:sz w:val="24"/>
          <w:szCs w:val="24"/>
        </w:rPr>
        <w:t xml:space="preserve"> </w:t>
      </w:r>
      <w:r w:rsidRPr="000D5604">
        <w:rPr>
          <w:rFonts w:ascii="Times New Roman" w:hAnsi="Times New Roman" w:cs="Times New Roman"/>
          <w:sz w:val="24"/>
          <w:szCs w:val="24"/>
        </w:rPr>
        <w:t>dari benda yang sesungguhnya. Penggunaan model untuk mengatasi kendala tertentu sebagai pengganti realita. Gunanya untuk memperjelas dalam pemberian materi kepada siswa. Model bisa digunakan sebagai media atau alat peraga dalam promosi kesehatan. Hal ini dikarenakan menggunakan benda asli tidak memungkinkan, misal ukuran benda asli yang terlalu besar dan terlalu berat. Model kerja dapat dibuat dari bermacam-macam bahan seperti tanah, kay</w:t>
      </w:r>
      <w:r>
        <w:rPr>
          <w:rFonts w:ascii="Times New Roman" w:hAnsi="Times New Roman" w:cs="Times New Roman"/>
          <w:sz w:val="24"/>
          <w:szCs w:val="24"/>
        </w:rPr>
        <w:t xml:space="preserve">u, semen, plastik dan lain-lain </w:t>
      </w:r>
    </w:p>
    <w:p w:rsidR="00905F96" w:rsidRDefault="00905F96" w:rsidP="00905F96">
      <w:pPr>
        <w:pStyle w:val="ListParagraph"/>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(Apriyani dan Sumerti, 2015).</w:t>
      </w:r>
    </w:p>
    <w:p w:rsidR="00905F96" w:rsidRDefault="00905F96" w:rsidP="00905F96">
      <w:pPr>
        <w:pStyle w:val="ListParagraph"/>
        <w:spacing w:after="0" w:line="240" w:lineRule="auto"/>
        <w:ind w:left="0"/>
        <w:jc w:val="center"/>
        <w:rPr>
          <w:rFonts w:ascii="Times New Roman" w:hAnsi="Times New Roman" w:cs="Times New Roman"/>
          <w:b/>
          <w:sz w:val="24"/>
          <w:szCs w:val="24"/>
        </w:rPr>
      </w:pPr>
    </w:p>
    <w:p w:rsidR="00905F96" w:rsidRDefault="00905F96" w:rsidP="00905F96">
      <w:pPr>
        <w:pStyle w:val="ListParagraph"/>
        <w:spacing w:after="0" w:line="480" w:lineRule="auto"/>
        <w:ind w:left="108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6F6DB6" wp14:editId="09D0D954">
            <wp:extent cx="2001328" cy="2717320"/>
            <wp:effectExtent l="76200" t="76200" r="132715" b="140335"/>
            <wp:docPr id="7" name="Picture 7" descr="D:\KTI Pak Esa\jurnal yg dipake\poster gi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TI Pak Esa\jurnal yg dipake\poster gigi.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2637" cy="27190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C2E28E2" wp14:editId="01E336E1">
            <wp:extent cx="2001328" cy="2714198"/>
            <wp:effectExtent l="76200" t="76200" r="132715" b="124460"/>
            <wp:docPr id="9" name="Picture 9" descr="D:\KTI Pak Esa\jurnal yg dipake\model peraga gi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KTI Pak Esa\jurnal yg dipake\model peraga gig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8701" cy="27241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05F96" w:rsidRPr="00A407F0" w:rsidRDefault="00905F96" w:rsidP="00905F96">
      <w:pPr>
        <w:pStyle w:val="ListParagraph"/>
        <w:spacing w:after="0" w:line="360" w:lineRule="auto"/>
        <w:ind w:left="1080"/>
        <w:jc w:val="center"/>
        <w:rPr>
          <w:rFonts w:ascii="Times New Roman" w:hAnsi="Times New Roman" w:cs="Times New Roman"/>
          <w:b/>
          <w:sz w:val="24"/>
          <w:szCs w:val="24"/>
        </w:rPr>
      </w:pPr>
      <w:r w:rsidRPr="00A407F0">
        <w:rPr>
          <w:rFonts w:ascii="Times New Roman" w:hAnsi="Times New Roman" w:cs="Times New Roman"/>
          <w:b/>
          <w:sz w:val="24"/>
          <w:szCs w:val="24"/>
        </w:rPr>
        <w:t>G</w:t>
      </w:r>
      <w:r>
        <w:rPr>
          <w:rFonts w:ascii="Times New Roman" w:hAnsi="Times New Roman" w:cs="Times New Roman"/>
          <w:b/>
          <w:sz w:val="24"/>
          <w:szCs w:val="24"/>
        </w:rPr>
        <w:t>ambar 2.4</w:t>
      </w:r>
    </w:p>
    <w:p w:rsidR="00905F96" w:rsidRDefault="00905F96" w:rsidP="00905F96">
      <w:pPr>
        <w:pStyle w:val="ListParagraph"/>
        <w:tabs>
          <w:tab w:val="left" w:pos="450"/>
        </w:tabs>
        <w:spacing w:after="0" w:line="360" w:lineRule="auto"/>
        <w:ind w:left="1080"/>
        <w:jc w:val="center"/>
        <w:rPr>
          <w:rFonts w:ascii="Times New Roman" w:hAnsi="Times New Roman" w:cs="Times New Roman"/>
          <w:b/>
          <w:sz w:val="24"/>
          <w:szCs w:val="24"/>
        </w:rPr>
      </w:pPr>
      <w:r>
        <w:rPr>
          <w:rFonts w:ascii="Times New Roman" w:hAnsi="Times New Roman" w:cs="Times New Roman"/>
          <w:b/>
          <w:sz w:val="24"/>
          <w:szCs w:val="24"/>
        </w:rPr>
        <w:t>Poster dan Model Kesehatan Gigi dan Mulut</w:t>
      </w:r>
    </w:p>
    <w:p w:rsidR="00905F96" w:rsidRPr="00A759A0" w:rsidRDefault="00905F96" w:rsidP="00905F96">
      <w:pPr>
        <w:pStyle w:val="ListParagraph"/>
        <w:tabs>
          <w:tab w:val="left" w:pos="450"/>
        </w:tabs>
        <w:spacing w:after="0" w:line="360" w:lineRule="auto"/>
        <w:ind w:left="1080"/>
        <w:jc w:val="center"/>
        <w:rPr>
          <w:rFonts w:ascii="Times New Roman" w:hAnsi="Times New Roman" w:cs="Times New Roman"/>
          <w:sz w:val="24"/>
          <w:szCs w:val="24"/>
        </w:rPr>
      </w:pPr>
      <w:r w:rsidRPr="00A759A0">
        <w:rPr>
          <w:rFonts w:ascii="Times New Roman" w:hAnsi="Times New Roman" w:cs="Times New Roman"/>
          <w:sz w:val="24"/>
          <w:szCs w:val="24"/>
        </w:rPr>
        <w:t>(Sumber : www.docplayer.info)</w:t>
      </w:r>
    </w:p>
    <w:p w:rsidR="001D4E2B" w:rsidRDefault="001D4E2B">
      <w:bookmarkStart w:id="0" w:name="_GoBack"/>
      <w:bookmarkEnd w:id="0"/>
    </w:p>
    <w:sectPr w:rsidR="001D4E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01A76"/>
    <w:multiLevelType w:val="multilevel"/>
    <w:tmpl w:val="0C743EEC"/>
    <w:lvl w:ilvl="0">
      <w:start w:val="1"/>
      <w:numFmt w:val="decimal"/>
      <w:lvlText w:val="%1."/>
      <w:lvlJc w:val="left"/>
      <w:pPr>
        <w:ind w:left="2520" w:hanging="360"/>
      </w:pPr>
      <w:rPr>
        <w:rFonts w:hint="default"/>
      </w:rPr>
    </w:lvl>
    <w:lvl w:ilvl="1">
      <w:start w:val="5"/>
      <w:numFmt w:val="decimal"/>
      <w:isLgl/>
      <w:lvlText w:val="%1.%2"/>
      <w:lvlJc w:val="left"/>
      <w:pPr>
        <w:ind w:left="3000" w:hanging="720"/>
      </w:pPr>
      <w:rPr>
        <w:rFonts w:hint="default"/>
      </w:rPr>
    </w:lvl>
    <w:lvl w:ilvl="2">
      <w:start w:val="1"/>
      <w:numFmt w:val="decimal"/>
      <w:isLgl/>
      <w:lvlText w:val="%1.%2.%3"/>
      <w:lvlJc w:val="left"/>
      <w:pPr>
        <w:ind w:left="3120" w:hanging="720"/>
      </w:pPr>
      <w:rPr>
        <w:rFonts w:hint="default"/>
      </w:rPr>
    </w:lvl>
    <w:lvl w:ilvl="3">
      <w:start w:val="3"/>
      <w:numFmt w:val="decimal"/>
      <w:isLgl/>
      <w:lvlText w:val="%1.%2.%3.%4"/>
      <w:lvlJc w:val="left"/>
      <w:pPr>
        <w:ind w:left="324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440" w:hanging="1440"/>
      </w:pPr>
      <w:rPr>
        <w:rFonts w:hint="default"/>
      </w:rPr>
    </w:lvl>
    <w:lvl w:ilvl="8">
      <w:start w:val="1"/>
      <w:numFmt w:val="decimal"/>
      <w:isLgl/>
      <w:lvlText w:val="%1.%2.%3.%4.%5.%6.%7.%8.%9"/>
      <w:lvlJc w:val="left"/>
      <w:pPr>
        <w:ind w:left="4920" w:hanging="1800"/>
      </w:pPr>
      <w:rPr>
        <w:rFonts w:hint="default"/>
      </w:rPr>
    </w:lvl>
  </w:abstractNum>
  <w:abstractNum w:abstractNumId="1">
    <w:nsid w:val="188D0A52"/>
    <w:multiLevelType w:val="multilevel"/>
    <w:tmpl w:val="0D1A01B8"/>
    <w:lvl w:ilvl="0">
      <w:start w:val="1"/>
      <w:numFmt w:val="decimal"/>
      <w:lvlText w:val="%1."/>
      <w:lvlJc w:val="left"/>
      <w:pPr>
        <w:ind w:left="25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2">
    <w:nsid w:val="21183BE9"/>
    <w:multiLevelType w:val="multilevel"/>
    <w:tmpl w:val="4ABEF1B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50B4CBE"/>
    <w:multiLevelType w:val="hybridMultilevel"/>
    <w:tmpl w:val="0C962EB0"/>
    <w:lvl w:ilvl="0" w:tplc="04090019">
      <w:start w:val="1"/>
      <w:numFmt w:val="low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34600551"/>
    <w:multiLevelType w:val="hybridMultilevel"/>
    <w:tmpl w:val="5942A0B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4EC10CB5"/>
    <w:multiLevelType w:val="hybridMultilevel"/>
    <w:tmpl w:val="4FD2C19A"/>
    <w:lvl w:ilvl="0" w:tplc="7C32EFC2">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7904BF"/>
    <w:multiLevelType w:val="hybridMultilevel"/>
    <w:tmpl w:val="339AE7FA"/>
    <w:lvl w:ilvl="0" w:tplc="085AC404">
      <w:start w:val="1"/>
      <w:numFmt w:val="decimal"/>
      <w:lvlText w:val="%1."/>
      <w:lvlJc w:val="left"/>
      <w:pPr>
        <w:ind w:left="2160" w:hanging="360"/>
      </w:pPr>
      <w:rPr>
        <w:rFonts w:hint="default"/>
        <w:b w:val="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78396F55"/>
    <w:multiLevelType w:val="hybridMultilevel"/>
    <w:tmpl w:val="C1464A86"/>
    <w:lvl w:ilvl="0" w:tplc="5F8E2676">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3"/>
  </w:num>
  <w:num w:numId="5">
    <w:abstractNumId w:val="7"/>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756"/>
    <w:rsid w:val="001D4E2B"/>
    <w:rsid w:val="00905F96"/>
    <w:rsid w:val="00C71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6AE40D-A575-4E07-AA9E-61C7A730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F96"/>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5F96"/>
    <w:pPr>
      <w:ind w:left="720"/>
      <w:contextualSpacing/>
    </w:pPr>
  </w:style>
  <w:style w:type="character" w:styleId="Hyperlink">
    <w:name w:val="Hyperlink"/>
    <w:basedOn w:val="DefaultParagraphFont"/>
    <w:uiPriority w:val="99"/>
    <w:unhideWhenUsed/>
    <w:rsid w:val="00905F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www.tribunnews.com" TargetMode="Externa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ww.docplayer.inf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3751</Words>
  <Characters>21381</Characters>
  <Application>Microsoft Office Word</Application>
  <DocSecurity>0</DocSecurity>
  <Lines>178</Lines>
  <Paragraphs>50</Paragraphs>
  <ScaleCrop>false</ScaleCrop>
  <Company/>
  <LinksUpToDate>false</LinksUpToDate>
  <CharactersWithSpaces>25082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2022-11-08T07:01:00Z</dcterms:created>
  <dcterms:modified xsi:type="dcterms:W3CDTF">2022-11-08T07:01:00Z</dcterms:modified>
</cp:coreProperties>
</file>