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987" w:rsidRPr="00273435" w:rsidRDefault="004A6987" w:rsidP="004A6987">
      <w:pPr>
        <w:spacing w:after="0" w:line="480" w:lineRule="auto"/>
        <w:jc w:val="center"/>
        <w:rPr>
          <w:rFonts w:ascii="Times New Roman" w:hAnsi="Times New Roman" w:cs="Times New Roman"/>
          <w:b/>
          <w:sz w:val="28"/>
          <w:szCs w:val="24"/>
        </w:rPr>
      </w:pPr>
      <w:r w:rsidRPr="00273435">
        <w:rPr>
          <w:rFonts w:ascii="Times New Roman" w:hAnsi="Times New Roman" w:cs="Times New Roman"/>
          <w:b/>
          <w:sz w:val="28"/>
          <w:szCs w:val="24"/>
        </w:rPr>
        <w:t xml:space="preserve">BAB II </w:t>
      </w:r>
    </w:p>
    <w:p w:rsidR="004A6987" w:rsidRPr="00273435" w:rsidRDefault="004A6987" w:rsidP="004A6987">
      <w:pPr>
        <w:spacing w:after="0" w:line="480" w:lineRule="auto"/>
        <w:jc w:val="center"/>
        <w:rPr>
          <w:rFonts w:ascii="Times New Roman" w:hAnsi="Times New Roman" w:cs="Times New Roman"/>
          <w:b/>
          <w:sz w:val="28"/>
          <w:szCs w:val="24"/>
        </w:rPr>
      </w:pPr>
      <w:r w:rsidRPr="00273435">
        <w:rPr>
          <w:rFonts w:ascii="Times New Roman" w:hAnsi="Times New Roman" w:cs="Times New Roman"/>
          <w:b/>
          <w:sz w:val="28"/>
          <w:szCs w:val="24"/>
        </w:rPr>
        <w:t xml:space="preserve">TINJAUAN PUSTAKA </w:t>
      </w:r>
    </w:p>
    <w:p w:rsidR="004A6987" w:rsidRDefault="004A6987" w:rsidP="004A6987">
      <w:pPr>
        <w:pStyle w:val="ListParagraph"/>
        <w:numPr>
          <w:ilvl w:val="1"/>
          <w:numId w:val="3"/>
        </w:numPr>
        <w:spacing w:after="0" w:line="480" w:lineRule="auto"/>
        <w:ind w:left="0" w:firstLine="0"/>
        <w:jc w:val="both"/>
        <w:rPr>
          <w:rFonts w:ascii="Times New Roman" w:hAnsi="Times New Roman" w:cs="Times New Roman"/>
          <w:b/>
          <w:sz w:val="24"/>
        </w:rPr>
      </w:pPr>
      <w:r w:rsidRPr="002F4EC7">
        <w:rPr>
          <w:rFonts w:ascii="Times New Roman" w:hAnsi="Times New Roman" w:cs="Times New Roman"/>
          <w:b/>
          <w:sz w:val="24"/>
        </w:rPr>
        <w:t xml:space="preserve">Saliva </w:t>
      </w:r>
    </w:p>
    <w:p w:rsidR="004A6987" w:rsidRDefault="004A6987" w:rsidP="004A6987">
      <w:pPr>
        <w:pStyle w:val="ListParagraph"/>
        <w:numPr>
          <w:ilvl w:val="2"/>
          <w:numId w:val="3"/>
        </w:numPr>
        <w:tabs>
          <w:tab w:val="left" w:pos="1350"/>
          <w:tab w:val="left" w:pos="1800"/>
          <w:tab w:val="left" w:pos="2070"/>
        </w:tabs>
        <w:spacing w:after="0" w:line="480" w:lineRule="auto"/>
        <w:jc w:val="both"/>
        <w:rPr>
          <w:rFonts w:ascii="Times New Roman" w:hAnsi="Times New Roman" w:cs="Times New Roman"/>
          <w:b/>
          <w:sz w:val="24"/>
        </w:rPr>
      </w:pPr>
      <w:r>
        <w:rPr>
          <w:rFonts w:ascii="Times New Roman" w:hAnsi="Times New Roman" w:cs="Times New Roman"/>
          <w:b/>
          <w:sz w:val="24"/>
        </w:rPr>
        <w:t xml:space="preserve">Definisi Saliva </w:t>
      </w:r>
    </w:p>
    <w:p w:rsidR="004A6987" w:rsidRDefault="004A6987" w:rsidP="004A6987">
      <w:pPr>
        <w:spacing w:after="0" w:line="480" w:lineRule="auto"/>
        <w:ind w:left="720" w:firstLine="720"/>
        <w:jc w:val="both"/>
        <w:rPr>
          <w:rFonts w:ascii="Times New Roman" w:hAnsi="Times New Roman" w:cs="Times New Roman"/>
          <w:sz w:val="24"/>
        </w:rPr>
      </w:pPr>
      <w:r w:rsidRPr="00FA6112">
        <w:rPr>
          <w:rFonts w:ascii="Times New Roman" w:hAnsi="Times New Roman" w:cs="Times New Roman"/>
          <w:sz w:val="24"/>
        </w:rPr>
        <w:t xml:space="preserve">Saliva adalah suatu cairan </w:t>
      </w:r>
      <w:r>
        <w:rPr>
          <w:rFonts w:ascii="Times New Roman" w:hAnsi="Times New Roman" w:cs="Times New Roman"/>
          <w:sz w:val="24"/>
        </w:rPr>
        <w:t xml:space="preserve">oral yang kompleks terdiri atas </w:t>
      </w:r>
      <w:r w:rsidRPr="00FA6112">
        <w:rPr>
          <w:rFonts w:ascii="Times New Roman" w:hAnsi="Times New Roman" w:cs="Times New Roman"/>
          <w:sz w:val="24"/>
        </w:rPr>
        <w:t>campuran sekresi dari kelenjar luda</w:t>
      </w:r>
      <w:r>
        <w:rPr>
          <w:rFonts w:ascii="Times New Roman" w:hAnsi="Times New Roman" w:cs="Times New Roman"/>
          <w:sz w:val="24"/>
        </w:rPr>
        <w:t>h besar dan kecil yang ada pada mukosa mulut</w:t>
      </w:r>
      <w:r w:rsidRPr="00FA6112">
        <w:rPr>
          <w:rFonts w:ascii="Times New Roman" w:hAnsi="Times New Roman" w:cs="Times New Roman"/>
          <w:sz w:val="24"/>
        </w:rPr>
        <w:t xml:space="preserve"> (Kidd dan Bechal, 2013).</w:t>
      </w:r>
      <w:r>
        <w:rPr>
          <w:rFonts w:ascii="Times New Roman" w:hAnsi="Times New Roman" w:cs="Times New Roman"/>
          <w:sz w:val="24"/>
        </w:rPr>
        <w:t xml:space="preserve">  </w:t>
      </w:r>
      <w:r w:rsidRPr="00FA6112">
        <w:rPr>
          <w:rFonts w:ascii="Times New Roman" w:hAnsi="Times New Roman" w:cs="Times New Roman"/>
          <w:sz w:val="24"/>
        </w:rPr>
        <w:t>Cairan ini berasal dari kel</w:t>
      </w:r>
      <w:r>
        <w:rPr>
          <w:rFonts w:ascii="Times New Roman" w:hAnsi="Times New Roman" w:cs="Times New Roman"/>
          <w:sz w:val="24"/>
        </w:rPr>
        <w:t xml:space="preserve">enjar </w:t>
      </w:r>
      <w:r w:rsidRPr="00FA6112">
        <w:rPr>
          <w:rFonts w:ascii="Times New Roman" w:hAnsi="Times New Roman" w:cs="Times New Roman"/>
          <w:sz w:val="24"/>
        </w:rPr>
        <w:t>saliva mayor dan minor. Diperl</w:t>
      </w:r>
      <w:r>
        <w:rPr>
          <w:rFonts w:ascii="Times New Roman" w:hAnsi="Times New Roman" w:cs="Times New Roman"/>
          <w:sz w:val="24"/>
        </w:rPr>
        <w:t>ukan dalam jumlah yang cukup di</w:t>
      </w:r>
      <w:r w:rsidRPr="00FA6112">
        <w:rPr>
          <w:rFonts w:ascii="Times New Roman" w:hAnsi="Times New Roman" w:cs="Times New Roman"/>
          <w:sz w:val="24"/>
        </w:rPr>
        <w:t>dalam mulut, apabila kekuranga</w:t>
      </w:r>
      <w:r>
        <w:rPr>
          <w:rFonts w:ascii="Times New Roman" w:hAnsi="Times New Roman" w:cs="Times New Roman"/>
          <w:sz w:val="24"/>
        </w:rPr>
        <w:t xml:space="preserve">n saliva akan membuat tingginya </w:t>
      </w:r>
      <w:r w:rsidRPr="00FA6112">
        <w:rPr>
          <w:rFonts w:ascii="Times New Roman" w:hAnsi="Times New Roman" w:cs="Times New Roman"/>
          <w:sz w:val="24"/>
        </w:rPr>
        <w:t>jumlah plak dalam mulut. Tingkat k</w:t>
      </w:r>
      <w:r>
        <w:rPr>
          <w:rFonts w:ascii="Times New Roman" w:hAnsi="Times New Roman" w:cs="Times New Roman"/>
          <w:sz w:val="24"/>
        </w:rPr>
        <w:t xml:space="preserve">easaman saliva juga berpengaruh </w:t>
      </w:r>
      <w:r w:rsidRPr="00FA6112">
        <w:rPr>
          <w:rFonts w:ascii="Times New Roman" w:hAnsi="Times New Roman" w:cs="Times New Roman"/>
          <w:sz w:val="24"/>
        </w:rPr>
        <w:t xml:space="preserve">terhadap timbulnya lubang gigi atau karies. Semakin asam pH </w:t>
      </w:r>
      <w:r>
        <w:rPr>
          <w:rFonts w:ascii="Times New Roman" w:hAnsi="Times New Roman" w:cs="Times New Roman"/>
          <w:sz w:val="24"/>
        </w:rPr>
        <w:t>saliva, s</w:t>
      </w:r>
      <w:r w:rsidRPr="00FA6112">
        <w:rPr>
          <w:rFonts w:ascii="Times New Roman" w:hAnsi="Times New Roman" w:cs="Times New Roman"/>
          <w:sz w:val="24"/>
        </w:rPr>
        <w:t xml:space="preserve">emakin mudah pula terjadi karies gigi </w:t>
      </w:r>
      <w:r>
        <w:rPr>
          <w:rFonts w:ascii="Times New Roman" w:hAnsi="Times New Roman" w:cs="Times New Roman"/>
          <w:sz w:val="24"/>
        </w:rPr>
        <w:t xml:space="preserve">(Pratiwi, 2009). Selama 24 jam, </w:t>
      </w:r>
      <w:r w:rsidRPr="00FA6112">
        <w:rPr>
          <w:rFonts w:ascii="Times New Roman" w:hAnsi="Times New Roman" w:cs="Times New Roman"/>
          <w:sz w:val="24"/>
        </w:rPr>
        <w:t xml:space="preserve">air ludah yang dikeluarkan ketiga </w:t>
      </w:r>
      <w:r>
        <w:rPr>
          <w:rFonts w:ascii="Times New Roman" w:hAnsi="Times New Roman" w:cs="Times New Roman"/>
          <w:sz w:val="24"/>
        </w:rPr>
        <w:t xml:space="preserve">glandula adalah 1000 – 2500 ml. </w:t>
      </w:r>
      <w:r w:rsidRPr="00FA6112">
        <w:rPr>
          <w:rFonts w:ascii="Times New Roman" w:hAnsi="Times New Roman" w:cs="Times New Roman"/>
          <w:sz w:val="24"/>
        </w:rPr>
        <w:t>Pada malam hari pengeluaran air ludah lebih sedikit (Tarigan, 2016).</w:t>
      </w:r>
    </w:p>
    <w:p w:rsidR="004A6987" w:rsidRPr="00052C79" w:rsidRDefault="004A6987" w:rsidP="004A6987">
      <w:pPr>
        <w:pStyle w:val="ListParagraph"/>
        <w:numPr>
          <w:ilvl w:val="2"/>
          <w:numId w:val="3"/>
        </w:numPr>
        <w:spacing w:after="0" w:line="480" w:lineRule="auto"/>
        <w:jc w:val="both"/>
        <w:rPr>
          <w:rFonts w:ascii="Times New Roman" w:hAnsi="Times New Roman" w:cs="Times New Roman"/>
          <w:b/>
          <w:sz w:val="24"/>
        </w:rPr>
      </w:pPr>
      <w:r w:rsidRPr="00052C79">
        <w:rPr>
          <w:rFonts w:ascii="Times New Roman" w:hAnsi="Times New Roman" w:cs="Times New Roman"/>
          <w:b/>
          <w:sz w:val="24"/>
        </w:rPr>
        <w:t xml:space="preserve">Komposisi Saliva </w:t>
      </w:r>
    </w:p>
    <w:p w:rsidR="004A6987" w:rsidRDefault="004A6987" w:rsidP="004A6987">
      <w:pPr>
        <w:spacing w:after="0" w:line="480" w:lineRule="auto"/>
        <w:ind w:left="720" w:firstLine="720"/>
        <w:jc w:val="both"/>
        <w:rPr>
          <w:rFonts w:ascii="Times New Roman" w:hAnsi="Times New Roman" w:cs="Times New Roman"/>
          <w:sz w:val="24"/>
        </w:rPr>
      </w:pPr>
      <w:r w:rsidRPr="009835A3">
        <w:rPr>
          <w:rFonts w:ascii="Times New Roman" w:hAnsi="Times New Roman" w:cs="Times New Roman"/>
          <w:sz w:val="24"/>
        </w:rPr>
        <w:t>Komposisi kimiawi saliva sangat bervariasi, meliputi: 94% -99,5% air, komponen organik dan anorganik. Komponen anorganik saliva meliputi Na +, K +, Ca2 +, Mg2 +, Cl-, SO4 2-, H +, PO4 dan HPO4 2-. Komponen anorganik yang paling pekat adalah Na + dan K +. Bahan organik utama adalah</w:t>
      </w:r>
      <w:r>
        <w:rPr>
          <w:rFonts w:ascii="Times New Roman" w:hAnsi="Times New Roman" w:cs="Times New Roman"/>
          <w:sz w:val="24"/>
        </w:rPr>
        <w:t xml:space="preserve"> protein dan musin. Selain itu</w:t>
      </w:r>
      <w:r w:rsidRPr="009835A3">
        <w:rPr>
          <w:rFonts w:ascii="Times New Roman" w:hAnsi="Times New Roman" w:cs="Times New Roman"/>
          <w:sz w:val="24"/>
        </w:rPr>
        <w:t xml:space="preserve"> </w:t>
      </w:r>
      <w:r>
        <w:rPr>
          <w:rFonts w:ascii="Times New Roman" w:hAnsi="Times New Roman" w:cs="Times New Roman"/>
          <w:sz w:val="24"/>
        </w:rPr>
        <w:t xml:space="preserve">terdapat </w:t>
      </w:r>
      <w:r w:rsidRPr="009835A3">
        <w:rPr>
          <w:rFonts w:ascii="Times New Roman" w:hAnsi="Times New Roman" w:cs="Times New Roman"/>
          <w:sz w:val="24"/>
        </w:rPr>
        <w:t xml:space="preserve">lipid, glukosa, asam amino, urea, amonia, dan vitamin. Komponen organik ini dapat ditemukan dalam pertukaran bakteri dan zat makanan. Protein yang secara kuantitatif penting adalah alfa-amilase, protein yang kaya akan prolin, musin, dan </w:t>
      </w:r>
      <w:r w:rsidRPr="009835A3">
        <w:rPr>
          <w:rFonts w:ascii="Times New Roman" w:hAnsi="Times New Roman" w:cs="Times New Roman"/>
          <w:sz w:val="24"/>
        </w:rPr>
        <w:lastRenderedPageBreak/>
        <w:t>imunoglobulin. Ada enzim amilase, fosfatase, oksidase, glikogenase, kolagenase, lipase, protease dalam air liur. Enzim ini berasal dari bakteri, sel epitel, granulosit dan limfosit. Secara kimiawi, keberadaan unsur Ca dan ion fosfat akan membantu menggantikan mineralisasi email gigi atau menetralkan kondisi asam dan basa air liur.</w:t>
      </w:r>
      <w:r>
        <w:rPr>
          <w:rFonts w:ascii="Times New Roman" w:hAnsi="Times New Roman" w:cs="Times New Roman"/>
          <w:sz w:val="24"/>
        </w:rPr>
        <w:t xml:space="preserve"> </w:t>
      </w:r>
      <w:r w:rsidRPr="009835A3">
        <w:rPr>
          <w:rFonts w:ascii="Times New Roman" w:hAnsi="Times New Roman" w:cs="Times New Roman"/>
          <w:sz w:val="24"/>
        </w:rPr>
        <w:t xml:space="preserve">Musin, ziddenene dan lisozim yang ditemukan dalam </w:t>
      </w:r>
      <w:r>
        <w:rPr>
          <w:rFonts w:ascii="Times New Roman" w:hAnsi="Times New Roman" w:cs="Times New Roman"/>
          <w:sz w:val="24"/>
        </w:rPr>
        <w:t xml:space="preserve">saliva </w:t>
      </w:r>
      <w:r w:rsidRPr="009835A3">
        <w:rPr>
          <w:rFonts w:ascii="Times New Roman" w:hAnsi="Times New Roman" w:cs="Times New Roman"/>
          <w:sz w:val="24"/>
        </w:rPr>
        <w:t>memiliki sifat antibakteri dan dapat membuat bakteri mulut tertentu tidak berbahaya (Tarigan, 2016).</w:t>
      </w:r>
    </w:p>
    <w:p w:rsidR="004A6987" w:rsidRPr="00052C79" w:rsidRDefault="004A6987" w:rsidP="004A6987">
      <w:pPr>
        <w:pStyle w:val="ListParagraph"/>
        <w:numPr>
          <w:ilvl w:val="2"/>
          <w:numId w:val="3"/>
        </w:numPr>
        <w:spacing w:after="0" w:line="480" w:lineRule="auto"/>
        <w:jc w:val="both"/>
        <w:rPr>
          <w:rFonts w:ascii="Times New Roman" w:hAnsi="Times New Roman" w:cs="Times New Roman"/>
          <w:b/>
          <w:sz w:val="24"/>
        </w:rPr>
      </w:pPr>
      <w:r w:rsidRPr="00052C79">
        <w:rPr>
          <w:rFonts w:ascii="Times New Roman" w:hAnsi="Times New Roman" w:cs="Times New Roman"/>
          <w:b/>
          <w:sz w:val="24"/>
        </w:rPr>
        <w:t xml:space="preserve">Produksi Saliva </w:t>
      </w:r>
    </w:p>
    <w:p w:rsidR="004A6987" w:rsidRPr="00682790" w:rsidRDefault="004A6987" w:rsidP="004A6987">
      <w:pPr>
        <w:spacing w:after="0" w:line="480" w:lineRule="auto"/>
        <w:ind w:left="720" w:firstLine="720"/>
        <w:jc w:val="both"/>
        <w:rPr>
          <w:rFonts w:ascii="Times New Roman" w:hAnsi="Times New Roman" w:cs="Times New Roman"/>
          <w:sz w:val="24"/>
        </w:rPr>
      </w:pPr>
      <w:r w:rsidRPr="00682790">
        <w:rPr>
          <w:rFonts w:ascii="Times New Roman" w:hAnsi="Times New Roman" w:cs="Times New Roman"/>
          <w:sz w:val="24"/>
        </w:rPr>
        <w:t>Produksi saliva diperkirakan mendekati 1 liter s</w:t>
      </w:r>
      <w:r>
        <w:rPr>
          <w:rFonts w:ascii="Times New Roman" w:hAnsi="Times New Roman" w:cs="Times New Roman"/>
          <w:sz w:val="24"/>
        </w:rPr>
        <w:t xml:space="preserve">etiap hari dalam keadaan tidak </w:t>
      </w:r>
      <w:r w:rsidRPr="00682790">
        <w:rPr>
          <w:rFonts w:ascii="Times New Roman" w:hAnsi="Times New Roman" w:cs="Times New Roman"/>
          <w:sz w:val="24"/>
        </w:rPr>
        <w:t xml:space="preserve">distimulasi dan kecepatan aliran saliva </w:t>
      </w:r>
      <w:r>
        <w:rPr>
          <w:rFonts w:ascii="Times New Roman" w:hAnsi="Times New Roman" w:cs="Times New Roman"/>
          <w:sz w:val="24"/>
        </w:rPr>
        <w:t>cepat dan lambat</w:t>
      </w:r>
      <w:r w:rsidRPr="00240A9D">
        <w:rPr>
          <w:rFonts w:ascii="Times New Roman" w:hAnsi="Times New Roman" w:cs="Times New Roman"/>
          <w:sz w:val="24"/>
        </w:rPr>
        <w:t xml:space="preserve"> s</w:t>
      </w:r>
      <w:r>
        <w:rPr>
          <w:rFonts w:ascii="Times New Roman" w:hAnsi="Times New Roman" w:cs="Times New Roman"/>
          <w:sz w:val="24"/>
        </w:rPr>
        <w:t xml:space="preserve">ebanyak 50% sesuai dengan </w:t>
      </w:r>
      <w:r w:rsidRPr="00682790">
        <w:rPr>
          <w:rFonts w:ascii="Times New Roman" w:hAnsi="Times New Roman" w:cs="Times New Roman"/>
          <w:sz w:val="24"/>
        </w:rPr>
        <w:t>ritme harian. Jumlah sekresi dipengaruhi oleh saraf si</w:t>
      </w:r>
      <w:r>
        <w:rPr>
          <w:rFonts w:ascii="Times New Roman" w:hAnsi="Times New Roman" w:cs="Times New Roman"/>
          <w:sz w:val="24"/>
        </w:rPr>
        <w:t>mpatis dan parasimpatis dan hal-</w:t>
      </w:r>
      <w:r w:rsidRPr="00682790">
        <w:rPr>
          <w:rFonts w:ascii="Times New Roman" w:hAnsi="Times New Roman" w:cs="Times New Roman"/>
          <w:sz w:val="24"/>
        </w:rPr>
        <w:t xml:space="preserve">hal yang merangsang kerja </w:t>
      </w:r>
      <w:r>
        <w:rPr>
          <w:rFonts w:ascii="Times New Roman" w:hAnsi="Times New Roman" w:cs="Times New Roman"/>
          <w:sz w:val="24"/>
        </w:rPr>
        <w:t>kedua saraf tersebut (Laurence, 2008)</w:t>
      </w:r>
    </w:p>
    <w:p w:rsidR="004A6987" w:rsidRDefault="004A6987" w:rsidP="004A6987">
      <w:pPr>
        <w:spacing w:after="0" w:line="480" w:lineRule="auto"/>
        <w:ind w:left="720" w:firstLine="720"/>
        <w:jc w:val="both"/>
        <w:rPr>
          <w:rFonts w:ascii="Times New Roman" w:hAnsi="Times New Roman" w:cs="Times New Roman"/>
          <w:sz w:val="24"/>
        </w:rPr>
      </w:pPr>
      <w:r w:rsidRPr="00682790">
        <w:rPr>
          <w:rFonts w:ascii="Times New Roman" w:hAnsi="Times New Roman" w:cs="Times New Roman"/>
          <w:sz w:val="24"/>
        </w:rPr>
        <w:t xml:space="preserve">    </w:t>
      </w:r>
      <w:r w:rsidRPr="00D744A3">
        <w:rPr>
          <w:rFonts w:ascii="Times New Roman" w:hAnsi="Times New Roman" w:cs="Times New Roman"/>
          <w:sz w:val="24"/>
        </w:rPr>
        <w:t xml:space="preserve">Menurut Snow dan Wackym </w:t>
      </w:r>
      <w:r>
        <w:rPr>
          <w:rFonts w:ascii="Times New Roman" w:hAnsi="Times New Roman" w:cs="Times New Roman"/>
          <w:sz w:val="24"/>
        </w:rPr>
        <w:t>(</w:t>
      </w:r>
      <w:r w:rsidRPr="00D744A3">
        <w:rPr>
          <w:rFonts w:ascii="Times New Roman" w:hAnsi="Times New Roman" w:cs="Times New Roman"/>
          <w:sz w:val="24"/>
        </w:rPr>
        <w:t>2008</w:t>
      </w:r>
      <w:r>
        <w:rPr>
          <w:rFonts w:ascii="Times New Roman" w:hAnsi="Times New Roman" w:cs="Times New Roman"/>
          <w:sz w:val="24"/>
        </w:rPr>
        <w:t>)</w:t>
      </w:r>
      <w:r w:rsidRPr="00D744A3">
        <w:rPr>
          <w:rFonts w:ascii="Times New Roman" w:hAnsi="Times New Roman" w:cs="Times New Roman"/>
          <w:sz w:val="24"/>
        </w:rPr>
        <w:t>, kelenjar submandibular dan sublingual serta beberapa kelenjar parotis dapat mensekresikan 500-1500 ml air liur per hari. Jika seluruh saliva tidak distimulasi, 0,33 sampai 0,65 ml / menit akan dilepaskan. Melalui stimulasi dewasa, produksi saliva dapat diti</w:t>
      </w:r>
      <w:r>
        <w:rPr>
          <w:rFonts w:ascii="Times New Roman" w:hAnsi="Times New Roman" w:cs="Times New Roman"/>
          <w:sz w:val="24"/>
        </w:rPr>
        <w:t>ngkatkan menjadi 1,7 ml/menit</w:t>
      </w:r>
      <w:r w:rsidRPr="00D744A3">
        <w:rPr>
          <w:rFonts w:ascii="Times New Roman" w:hAnsi="Times New Roman" w:cs="Times New Roman"/>
          <w:sz w:val="24"/>
        </w:rPr>
        <w:t xml:space="preserve">. </w:t>
      </w:r>
      <w:r>
        <w:rPr>
          <w:rFonts w:ascii="Times New Roman" w:hAnsi="Times New Roman" w:cs="Times New Roman"/>
          <w:sz w:val="24"/>
        </w:rPr>
        <w:t>Rangsangan</w:t>
      </w:r>
      <w:r w:rsidRPr="00D744A3">
        <w:rPr>
          <w:rFonts w:ascii="Times New Roman" w:hAnsi="Times New Roman" w:cs="Times New Roman"/>
          <w:sz w:val="24"/>
        </w:rPr>
        <w:t xml:space="preserve"> </w:t>
      </w:r>
      <w:r>
        <w:rPr>
          <w:rFonts w:ascii="Times New Roman" w:hAnsi="Times New Roman" w:cs="Times New Roman"/>
          <w:sz w:val="24"/>
        </w:rPr>
        <w:t>saliva</w:t>
      </w:r>
      <w:r w:rsidRPr="00D744A3">
        <w:rPr>
          <w:rFonts w:ascii="Times New Roman" w:hAnsi="Times New Roman" w:cs="Times New Roman"/>
          <w:sz w:val="24"/>
        </w:rPr>
        <w:t xml:space="preserve"> bergantung pada banyak faktor, salah satunya adalah mengunyah. Mengunyah membantu meningkatkan produksi </w:t>
      </w:r>
      <w:r>
        <w:rPr>
          <w:rFonts w:ascii="Times New Roman" w:hAnsi="Times New Roman" w:cs="Times New Roman"/>
          <w:sz w:val="24"/>
        </w:rPr>
        <w:t>saliva (Maria et.al, 2008).</w:t>
      </w:r>
    </w:p>
    <w:p w:rsidR="004A6987" w:rsidRDefault="004A6987" w:rsidP="004A6987">
      <w:pPr>
        <w:spacing w:after="0" w:line="480" w:lineRule="auto"/>
        <w:ind w:left="720" w:firstLine="720"/>
        <w:jc w:val="both"/>
        <w:rPr>
          <w:rFonts w:ascii="Times New Roman" w:hAnsi="Times New Roman" w:cs="Times New Roman"/>
          <w:sz w:val="24"/>
        </w:rPr>
      </w:pPr>
      <w:r>
        <w:rPr>
          <w:rFonts w:ascii="Times New Roman" w:hAnsi="Times New Roman" w:cs="Times New Roman"/>
          <w:sz w:val="24"/>
        </w:rPr>
        <w:t>Rata-rata</w:t>
      </w:r>
      <w:r w:rsidRPr="00682790">
        <w:rPr>
          <w:rFonts w:ascii="Times New Roman" w:hAnsi="Times New Roman" w:cs="Times New Roman"/>
          <w:sz w:val="24"/>
        </w:rPr>
        <w:t xml:space="preserve"> volume </w:t>
      </w:r>
      <w:r>
        <w:rPr>
          <w:rFonts w:ascii="Times New Roman" w:hAnsi="Times New Roman" w:cs="Times New Roman"/>
          <w:sz w:val="24"/>
        </w:rPr>
        <w:t>saliva</w:t>
      </w:r>
      <w:r w:rsidRPr="00682790">
        <w:rPr>
          <w:rFonts w:ascii="Times New Roman" w:hAnsi="Times New Roman" w:cs="Times New Roman"/>
          <w:sz w:val="24"/>
        </w:rPr>
        <w:t xml:space="preserve"> ketika istirahat a</w:t>
      </w:r>
      <w:r>
        <w:rPr>
          <w:rFonts w:ascii="Times New Roman" w:hAnsi="Times New Roman" w:cs="Times New Roman"/>
          <w:sz w:val="24"/>
        </w:rPr>
        <w:t xml:space="preserve">dalah 1mL. Saliva istirahat ini berasal </w:t>
      </w:r>
      <w:r w:rsidRPr="00682790">
        <w:rPr>
          <w:rFonts w:ascii="Times New Roman" w:hAnsi="Times New Roman" w:cs="Times New Roman"/>
          <w:sz w:val="24"/>
        </w:rPr>
        <w:t>dari 60% kelenjar submandibular, 5% kelenjar sublin</w:t>
      </w:r>
      <w:r>
        <w:rPr>
          <w:rFonts w:ascii="Times New Roman" w:hAnsi="Times New Roman" w:cs="Times New Roman"/>
          <w:sz w:val="24"/>
        </w:rPr>
        <w:t xml:space="preserve">gual, 20% kelenjar parotis dan </w:t>
      </w:r>
      <w:r w:rsidRPr="00682790">
        <w:rPr>
          <w:rFonts w:ascii="Times New Roman" w:hAnsi="Times New Roman" w:cs="Times New Roman"/>
          <w:sz w:val="24"/>
        </w:rPr>
        <w:t>15% kelenjar kecil lainnya. Jumlah sekresi saliva</w:t>
      </w:r>
      <w:r>
        <w:rPr>
          <w:rFonts w:ascii="Times New Roman" w:hAnsi="Times New Roman" w:cs="Times New Roman"/>
          <w:sz w:val="24"/>
        </w:rPr>
        <w:t xml:space="preserve"> pada </w:t>
      </w:r>
      <w:r>
        <w:rPr>
          <w:rFonts w:ascii="Times New Roman" w:hAnsi="Times New Roman" w:cs="Times New Roman"/>
          <w:sz w:val="24"/>
        </w:rPr>
        <w:lastRenderedPageBreak/>
        <w:t>pengguna pasta gigi yang detergen dan non deterg</w:t>
      </w:r>
      <w:r w:rsidRPr="00682790">
        <w:rPr>
          <w:rFonts w:ascii="Times New Roman" w:hAnsi="Times New Roman" w:cs="Times New Roman"/>
          <w:sz w:val="24"/>
        </w:rPr>
        <w:t>en akan berbeda</w:t>
      </w:r>
      <w:r>
        <w:rPr>
          <w:rFonts w:ascii="Times New Roman" w:hAnsi="Times New Roman" w:cs="Times New Roman"/>
          <w:sz w:val="24"/>
        </w:rPr>
        <w:t xml:space="preserve"> (Maria et.al, 2008). </w:t>
      </w:r>
    </w:p>
    <w:p w:rsidR="004A6987" w:rsidRDefault="004A6987" w:rsidP="004A6987">
      <w:pPr>
        <w:pStyle w:val="ListParagraph"/>
        <w:spacing w:after="0" w:line="480" w:lineRule="auto"/>
        <w:ind w:firstLine="720"/>
        <w:jc w:val="both"/>
        <w:rPr>
          <w:rFonts w:ascii="Times New Roman" w:hAnsi="Times New Roman" w:cs="Times New Roman"/>
          <w:sz w:val="24"/>
        </w:rPr>
      </w:pPr>
      <w:r w:rsidRPr="00D744A3">
        <w:rPr>
          <w:rFonts w:ascii="Times New Roman" w:hAnsi="Times New Roman" w:cs="Times New Roman"/>
          <w:sz w:val="24"/>
        </w:rPr>
        <w:t xml:space="preserve">Menurut Rasinta (2013), saliva dilepaskan oleh kelenjar parotis, sublingual dan submandibular. Dalam 24 jam, air liur yang dikeluarkan oleh ketiga kelenjar tersebut adalah 1000-2500 ml, kelenjar submandibular mengeluarkan cairan sebanyak 40% dan kelenjar parotis mengeluarkan hingga 26%. Pada malam hari, </w:t>
      </w:r>
      <w:r>
        <w:rPr>
          <w:rFonts w:ascii="Times New Roman" w:hAnsi="Times New Roman" w:cs="Times New Roman"/>
          <w:sz w:val="24"/>
        </w:rPr>
        <w:t xml:space="preserve">saliva </w:t>
      </w:r>
      <w:r w:rsidRPr="00D744A3">
        <w:rPr>
          <w:rFonts w:ascii="Times New Roman" w:hAnsi="Times New Roman" w:cs="Times New Roman"/>
          <w:sz w:val="24"/>
        </w:rPr>
        <w:t>b</w:t>
      </w:r>
      <w:r>
        <w:rPr>
          <w:rFonts w:ascii="Times New Roman" w:hAnsi="Times New Roman" w:cs="Times New Roman"/>
          <w:sz w:val="24"/>
        </w:rPr>
        <w:t>erkurang. Rata-rata pH saliva</w:t>
      </w:r>
      <w:r w:rsidRPr="00D744A3">
        <w:rPr>
          <w:rFonts w:ascii="Times New Roman" w:hAnsi="Times New Roman" w:cs="Times New Roman"/>
          <w:sz w:val="24"/>
        </w:rPr>
        <w:t xml:space="preserve"> adalah antara 5,25-8,5 </w:t>
      </w:r>
      <w:r>
        <w:rPr>
          <w:rFonts w:ascii="Times New Roman" w:hAnsi="Times New Roman" w:cs="Times New Roman"/>
          <w:sz w:val="24"/>
        </w:rPr>
        <w:t>dan 6,1-7,7. Saliva</w:t>
      </w:r>
      <w:r w:rsidRPr="00D744A3">
        <w:rPr>
          <w:rFonts w:ascii="Times New Roman" w:hAnsi="Times New Roman" w:cs="Times New Roman"/>
          <w:sz w:val="24"/>
        </w:rPr>
        <w:t xml:space="preserve"> memiliki komponen yang berperan sebagai enzim antibakteri dan antivirus yaitu lisozim, laktoferin, mieloperoksidase dan laktoperoksidase. </w:t>
      </w:r>
    </w:p>
    <w:p w:rsidR="004A6987" w:rsidRDefault="004A6987" w:rsidP="004A6987">
      <w:pPr>
        <w:spacing w:after="0" w:line="480" w:lineRule="auto"/>
        <w:ind w:left="720" w:firstLine="720"/>
        <w:jc w:val="both"/>
        <w:rPr>
          <w:rFonts w:ascii="Times New Roman" w:hAnsi="Times New Roman" w:cs="Times New Roman"/>
          <w:sz w:val="24"/>
        </w:rPr>
      </w:pPr>
      <w:r w:rsidRPr="00D744A3">
        <w:rPr>
          <w:rFonts w:ascii="Times New Roman" w:hAnsi="Times New Roman" w:cs="Times New Roman"/>
          <w:sz w:val="24"/>
        </w:rPr>
        <w:t xml:space="preserve">Laju aliran saliva memiliki pengaruh yang besar terhadap kesehatan mulut terutama penyakit periodontal dan karies gigi. Laju aliran lambat menyebabkan </w:t>
      </w:r>
      <w:r>
        <w:rPr>
          <w:rFonts w:ascii="Times New Roman" w:hAnsi="Times New Roman" w:cs="Times New Roman"/>
          <w:sz w:val="24"/>
        </w:rPr>
        <w:t>saliva</w:t>
      </w:r>
      <w:r w:rsidRPr="00D744A3">
        <w:rPr>
          <w:rFonts w:ascii="Times New Roman" w:hAnsi="Times New Roman" w:cs="Times New Roman"/>
          <w:sz w:val="24"/>
        </w:rPr>
        <w:t xml:space="preserve"> mengental, dan efek pembersihan diri berkurang karena berkurangnya kandungan protein, bikarbonat, magnesium dan fosfat. Laju aliran saliva yang cepat memiliki efek pembersihan diri yang baik. Kurangnya efek pembersihan </w:t>
      </w:r>
      <w:r>
        <w:rPr>
          <w:rFonts w:ascii="Times New Roman" w:hAnsi="Times New Roman" w:cs="Times New Roman"/>
          <w:sz w:val="24"/>
        </w:rPr>
        <w:t>saliva</w:t>
      </w:r>
      <w:r w:rsidRPr="00D744A3">
        <w:rPr>
          <w:rFonts w:ascii="Times New Roman" w:hAnsi="Times New Roman" w:cs="Times New Roman"/>
          <w:sz w:val="24"/>
        </w:rPr>
        <w:t xml:space="preserve"> dapat menyebabkan penyakit periodontal dan penumpukan sisa makanan, yang berhubungan dengan risiko karies gigi (Stookey, 2008)</w:t>
      </w:r>
      <w:r>
        <w:rPr>
          <w:rFonts w:ascii="Times New Roman" w:hAnsi="Times New Roman" w:cs="Times New Roman"/>
          <w:sz w:val="24"/>
        </w:rPr>
        <w:t>.</w:t>
      </w:r>
    </w:p>
    <w:p w:rsidR="004A6987" w:rsidRPr="00052C79" w:rsidRDefault="004A6987" w:rsidP="004A6987">
      <w:pPr>
        <w:pStyle w:val="ListParagraph"/>
        <w:numPr>
          <w:ilvl w:val="2"/>
          <w:numId w:val="3"/>
        </w:numPr>
        <w:spacing w:after="0" w:line="480" w:lineRule="auto"/>
        <w:jc w:val="both"/>
        <w:rPr>
          <w:rFonts w:ascii="Times New Roman" w:hAnsi="Times New Roman" w:cs="Times New Roman"/>
          <w:b/>
          <w:sz w:val="24"/>
        </w:rPr>
      </w:pPr>
      <w:r w:rsidRPr="00052C79">
        <w:rPr>
          <w:rFonts w:ascii="Times New Roman" w:hAnsi="Times New Roman" w:cs="Times New Roman"/>
          <w:b/>
          <w:sz w:val="24"/>
        </w:rPr>
        <w:t xml:space="preserve">Fungsi Saliva </w:t>
      </w:r>
    </w:p>
    <w:p w:rsidR="004A6987" w:rsidRDefault="004A6987" w:rsidP="004A6987">
      <w:pPr>
        <w:spacing w:after="0" w:line="480" w:lineRule="auto"/>
        <w:ind w:left="720" w:firstLine="720"/>
        <w:jc w:val="both"/>
        <w:rPr>
          <w:rFonts w:ascii="Times New Roman" w:hAnsi="Times New Roman" w:cs="Times New Roman"/>
          <w:sz w:val="24"/>
        </w:rPr>
      </w:pPr>
      <w:r w:rsidRPr="00413B6C">
        <w:rPr>
          <w:rFonts w:ascii="Times New Roman" w:hAnsi="Times New Roman" w:cs="Times New Roman"/>
          <w:sz w:val="24"/>
        </w:rPr>
        <w:t>Saliva mempunyai beberapa fungsi yan</w:t>
      </w:r>
      <w:r>
        <w:rPr>
          <w:rFonts w:ascii="Times New Roman" w:hAnsi="Times New Roman" w:cs="Times New Roman"/>
          <w:sz w:val="24"/>
        </w:rPr>
        <w:t xml:space="preserve">g penting di dalam rongga mulut, diantaranya </w:t>
      </w:r>
      <w:r w:rsidRPr="00413B6C">
        <w:rPr>
          <w:rFonts w:ascii="Times New Roman" w:hAnsi="Times New Roman" w:cs="Times New Roman"/>
          <w:sz w:val="24"/>
        </w:rPr>
        <w:t>perasa, pengenceran dan pembersih, integritas ema</w:t>
      </w:r>
      <w:r>
        <w:rPr>
          <w:rFonts w:ascii="Times New Roman" w:hAnsi="Times New Roman" w:cs="Times New Roman"/>
          <w:sz w:val="24"/>
        </w:rPr>
        <w:t>il gigi, pencernaan (Darwita et.al, 2010).</w:t>
      </w:r>
    </w:p>
    <w:p w:rsidR="004A6987" w:rsidRPr="00413B6C" w:rsidRDefault="004A6987" w:rsidP="004A6987">
      <w:pPr>
        <w:spacing w:after="0" w:line="480" w:lineRule="auto"/>
        <w:ind w:left="720" w:firstLine="720"/>
        <w:jc w:val="both"/>
        <w:rPr>
          <w:rFonts w:ascii="Times New Roman" w:hAnsi="Times New Roman" w:cs="Times New Roman"/>
          <w:sz w:val="24"/>
        </w:rPr>
      </w:pPr>
    </w:p>
    <w:p w:rsidR="004A6987" w:rsidRPr="00724544" w:rsidRDefault="004A6987" w:rsidP="004A6987">
      <w:pPr>
        <w:pStyle w:val="ListParagraph"/>
        <w:numPr>
          <w:ilvl w:val="0"/>
          <w:numId w:val="7"/>
        </w:numPr>
        <w:spacing w:after="0" w:line="480" w:lineRule="auto"/>
        <w:jc w:val="both"/>
        <w:rPr>
          <w:rFonts w:ascii="Times New Roman" w:hAnsi="Times New Roman" w:cs="Times New Roman"/>
          <w:sz w:val="24"/>
        </w:rPr>
      </w:pPr>
      <w:r w:rsidRPr="00724544">
        <w:rPr>
          <w:rFonts w:ascii="Times New Roman" w:hAnsi="Times New Roman" w:cs="Times New Roman"/>
          <w:sz w:val="24"/>
        </w:rPr>
        <w:lastRenderedPageBreak/>
        <w:t xml:space="preserve">Perasa </w:t>
      </w:r>
    </w:p>
    <w:p w:rsidR="004A6987" w:rsidRPr="00DA66AE" w:rsidRDefault="004A6987" w:rsidP="004A6987">
      <w:pPr>
        <w:spacing w:after="0" w:line="480" w:lineRule="auto"/>
        <w:ind w:left="720" w:firstLine="720"/>
        <w:jc w:val="both"/>
        <w:rPr>
          <w:rFonts w:ascii="Times New Roman" w:hAnsi="Times New Roman" w:cs="Times New Roman"/>
          <w:sz w:val="24"/>
        </w:rPr>
      </w:pPr>
      <w:r w:rsidRPr="00DA66AE">
        <w:rPr>
          <w:rFonts w:ascii="Times New Roman" w:hAnsi="Times New Roman" w:cs="Times New Roman"/>
          <w:sz w:val="24"/>
        </w:rPr>
        <w:t>Aliran saliva pertama yang terbentuk di asinus bersifat isotonik dengan plasma. Tetapi ketika mengalir melalui jaringan saluran, yang awalnya isotonik akan menjadi hipotonik. Saliva hipotonik (kadar glukosa, natrium, urea, dan klorida rendah) dan volume dapat digunakan untuk menyediakan zat pelepas untuk membuat tunas pengecap terasa berbeda.</w:t>
      </w:r>
    </w:p>
    <w:p w:rsidR="004A6987" w:rsidRPr="00724544" w:rsidRDefault="004A6987" w:rsidP="004A6987">
      <w:pPr>
        <w:pStyle w:val="ListParagraph"/>
        <w:numPr>
          <w:ilvl w:val="0"/>
          <w:numId w:val="7"/>
        </w:numPr>
        <w:spacing w:after="0" w:line="480" w:lineRule="auto"/>
        <w:jc w:val="both"/>
        <w:rPr>
          <w:rFonts w:ascii="Times New Roman" w:hAnsi="Times New Roman" w:cs="Times New Roman"/>
          <w:sz w:val="24"/>
        </w:rPr>
      </w:pPr>
      <w:r w:rsidRPr="00724544">
        <w:rPr>
          <w:rFonts w:ascii="Times New Roman" w:hAnsi="Times New Roman" w:cs="Times New Roman"/>
          <w:sz w:val="24"/>
        </w:rPr>
        <w:t xml:space="preserve">Proteksi dan lubrikasi </w:t>
      </w:r>
    </w:p>
    <w:p w:rsidR="004A6987" w:rsidRPr="00DA66AE" w:rsidRDefault="004A6987" w:rsidP="004A6987">
      <w:pPr>
        <w:spacing w:after="0" w:line="480" w:lineRule="auto"/>
        <w:ind w:left="720" w:firstLine="720"/>
        <w:jc w:val="both"/>
        <w:rPr>
          <w:rFonts w:ascii="Times New Roman" w:hAnsi="Times New Roman" w:cs="Times New Roman"/>
          <w:sz w:val="24"/>
        </w:rPr>
      </w:pPr>
      <w:r w:rsidRPr="00DA66AE">
        <w:rPr>
          <w:rFonts w:ascii="Times New Roman" w:hAnsi="Times New Roman" w:cs="Times New Roman"/>
          <w:sz w:val="24"/>
        </w:rPr>
        <w:t>Saliva membantu membentuk lapisan penutup mukosa serum, yang melumasi dan melindungi jaringan mulut dari zat berbahaya. Ini terjadi karena musin (protein tinggi karbohidrat) bertanggung jawab untuk memberikan pelumasan, mencegah dehidrasi dan menjaga viskoelastisitas saliva. Selain itu, memiliki fungsi secara selektif mengatur adhesi mikroorganisme ke jaringan mulut, yang membantu mengendalikan bakteri dan jamur, dan juga melindungi jaringan dari serangan mikroorganisme proteolitik.</w:t>
      </w:r>
    </w:p>
    <w:p w:rsidR="004A6987" w:rsidRPr="00DA66AE" w:rsidRDefault="004A6987" w:rsidP="004A6987">
      <w:pPr>
        <w:numPr>
          <w:ilvl w:val="0"/>
          <w:numId w:val="7"/>
        </w:numPr>
        <w:spacing w:after="0" w:line="480" w:lineRule="auto"/>
        <w:jc w:val="both"/>
        <w:rPr>
          <w:rFonts w:ascii="Times New Roman" w:hAnsi="Times New Roman" w:cs="Times New Roman"/>
          <w:sz w:val="24"/>
        </w:rPr>
      </w:pPr>
      <w:r w:rsidRPr="00DA66AE">
        <w:rPr>
          <w:rFonts w:ascii="Times New Roman" w:hAnsi="Times New Roman" w:cs="Times New Roman"/>
          <w:sz w:val="24"/>
        </w:rPr>
        <w:t xml:space="preserve">Pengenceran dan pembersih </w:t>
      </w:r>
    </w:p>
    <w:p w:rsidR="004A6987" w:rsidRPr="00DA66AE" w:rsidRDefault="004A6987" w:rsidP="004A6987">
      <w:pPr>
        <w:spacing w:after="0" w:line="480" w:lineRule="auto"/>
        <w:ind w:left="720" w:firstLine="720"/>
        <w:jc w:val="both"/>
        <w:rPr>
          <w:rFonts w:ascii="Times New Roman" w:hAnsi="Times New Roman" w:cs="Times New Roman"/>
          <w:sz w:val="24"/>
        </w:rPr>
      </w:pPr>
      <w:r w:rsidRPr="00DA66AE">
        <w:rPr>
          <w:rFonts w:ascii="Times New Roman" w:hAnsi="Times New Roman" w:cs="Times New Roman"/>
          <w:sz w:val="24"/>
        </w:rPr>
        <w:t xml:space="preserve">Gula dalam bentuk yang bebas dirangsang dan terstimulasi oleh air liur pada konsentrasi rata rata 0,5-1 mg/100ml.  Konsentrasi gula yang tinggi dalam air liur terutama terjadi setelah makan dan minum. Diketahui bahwa ada korelasi antara konsentrasi glukosa dalam darah dan air liur, terutama pada pasien diabetes, tetapi hal ini tidak selalu jelas. Aliran </w:t>
      </w:r>
      <w:r>
        <w:rPr>
          <w:rFonts w:ascii="Times New Roman" w:hAnsi="Times New Roman" w:cs="Times New Roman"/>
          <w:sz w:val="24"/>
        </w:rPr>
        <w:t>saliva</w:t>
      </w:r>
      <w:r w:rsidRPr="00DA66AE">
        <w:rPr>
          <w:rFonts w:ascii="Times New Roman" w:hAnsi="Times New Roman" w:cs="Times New Roman"/>
          <w:sz w:val="24"/>
        </w:rPr>
        <w:t xml:space="preserve"> cenderung membuang kelebihan karbohidrat, sehingga membatasi </w:t>
      </w:r>
      <w:r w:rsidRPr="00DA66AE">
        <w:rPr>
          <w:rFonts w:ascii="Times New Roman" w:hAnsi="Times New Roman" w:cs="Times New Roman"/>
          <w:sz w:val="24"/>
        </w:rPr>
        <w:lastRenderedPageBreak/>
        <w:t>ketersediaan gula untuk biofilm mikroba. Semakin besar aliran saliva, semakin kuat pula kemampuan membersihkannya.</w:t>
      </w:r>
    </w:p>
    <w:p w:rsidR="004A6987" w:rsidRPr="00DA66AE" w:rsidRDefault="004A6987" w:rsidP="004A6987">
      <w:pPr>
        <w:pStyle w:val="ListParagraph"/>
        <w:numPr>
          <w:ilvl w:val="0"/>
          <w:numId w:val="7"/>
        </w:numPr>
        <w:spacing w:after="0" w:line="480" w:lineRule="auto"/>
        <w:jc w:val="both"/>
        <w:rPr>
          <w:rFonts w:ascii="Times New Roman" w:hAnsi="Times New Roman" w:cs="Times New Roman"/>
          <w:sz w:val="24"/>
        </w:rPr>
      </w:pPr>
      <w:r w:rsidRPr="00DA66AE">
        <w:rPr>
          <w:rFonts w:ascii="Times New Roman" w:hAnsi="Times New Roman" w:cs="Times New Roman"/>
          <w:sz w:val="24"/>
        </w:rPr>
        <w:t xml:space="preserve">Kapasitas buffer  </w:t>
      </w:r>
    </w:p>
    <w:p w:rsidR="004A6987" w:rsidRPr="00DA66AE" w:rsidRDefault="004A6987" w:rsidP="004A6987">
      <w:pPr>
        <w:spacing w:after="0" w:line="480" w:lineRule="auto"/>
        <w:ind w:left="720" w:firstLine="720"/>
        <w:jc w:val="both"/>
        <w:rPr>
          <w:rFonts w:ascii="Times New Roman" w:hAnsi="Times New Roman" w:cs="Times New Roman"/>
          <w:sz w:val="24"/>
        </w:rPr>
      </w:pPr>
      <w:r w:rsidRPr="00DA66AE">
        <w:rPr>
          <w:rFonts w:ascii="Times New Roman" w:hAnsi="Times New Roman" w:cs="Times New Roman"/>
          <w:sz w:val="24"/>
        </w:rPr>
        <w:t xml:space="preserve">Saliva berfungsi sebagai salah satu sistem penyangga untuk melindung mulut sebagai berikut : </w:t>
      </w:r>
    </w:p>
    <w:p w:rsidR="004A6987" w:rsidRPr="00DA66AE" w:rsidRDefault="004A6987" w:rsidP="004A6987">
      <w:pPr>
        <w:numPr>
          <w:ilvl w:val="0"/>
          <w:numId w:val="5"/>
        </w:numPr>
        <w:spacing w:after="0" w:line="480" w:lineRule="auto"/>
        <w:jc w:val="both"/>
        <w:rPr>
          <w:rFonts w:ascii="Times New Roman" w:hAnsi="Times New Roman" w:cs="Times New Roman"/>
          <w:sz w:val="24"/>
        </w:rPr>
      </w:pPr>
      <w:r w:rsidRPr="00DA66AE">
        <w:rPr>
          <w:rFonts w:ascii="Times New Roman" w:hAnsi="Times New Roman" w:cs="Times New Roman"/>
          <w:sz w:val="24"/>
        </w:rPr>
        <w:t xml:space="preserve">Mencegah kolonisasi oleh mikroorganisme pathogen. </w:t>
      </w:r>
    </w:p>
    <w:p w:rsidR="004A6987" w:rsidRPr="00DA66AE" w:rsidRDefault="004A6987" w:rsidP="004A6987">
      <w:pPr>
        <w:numPr>
          <w:ilvl w:val="0"/>
          <w:numId w:val="5"/>
        </w:numPr>
        <w:spacing w:after="0" w:line="480" w:lineRule="auto"/>
        <w:jc w:val="both"/>
        <w:rPr>
          <w:rFonts w:ascii="Times New Roman" w:hAnsi="Times New Roman" w:cs="Times New Roman"/>
          <w:sz w:val="24"/>
        </w:rPr>
      </w:pPr>
      <w:r w:rsidRPr="00DA66AE">
        <w:rPr>
          <w:rFonts w:ascii="Times New Roman" w:hAnsi="Times New Roman" w:cs="Times New Roman"/>
          <w:sz w:val="24"/>
        </w:rPr>
        <w:t xml:space="preserve">Buffer saliva (menetralkan) dan membersihkan asam yang dihasilkan oleh acidogenik mikroorganisme. Dengan demikian mencegah terjadinya demineralisasi email. </w:t>
      </w:r>
    </w:p>
    <w:p w:rsidR="004A6987" w:rsidRPr="00DA66AE" w:rsidRDefault="004A6987" w:rsidP="004A6987">
      <w:pPr>
        <w:numPr>
          <w:ilvl w:val="0"/>
          <w:numId w:val="7"/>
        </w:numPr>
        <w:spacing w:after="0" w:line="480" w:lineRule="auto"/>
        <w:jc w:val="both"/>
        <w:rPr>
          <w:rFonts w:ascii="Times New Roman" w:hAnsi="Times New Roman" w:cs="Times New Roman"/>
          <w:sz w:val="24"/>
        </w:rPr>
      </w:pPr>
      <w:r w:rsidRPr="00DA66AE">
        <w:rPr>
          <w:rFonts w:ascii="Times New Roman" w:hAnsi="Times New Roman" w:cs="Times New Roman"/>
          <w:sz w:val="24"/>
        </w:rPr>
        <w:t xml:space="preserve">Integritas Email Gigi </w:t>
      </w:r>
    </w:p>
    <w:p w:rsidR="004A6987" w:rsidRPr="00DA66AE" w:rsidRDefault="004A6987" w:rsidP="004A6987">
      <w:pPr>
        <w:spacing w:after="0" w:line="480" w:lineRule="auto"/>
        <w:ind w:left="720" w:firstLine="720"/>
        <w:jc w:val="both"/>
        <w:rPr>
          <w:rFonts w:ascii="Times New Roman" w:hAnsi="Times New Roman" w:cs="Times New Roman"/>
          <w:sz w:val="24"/>
        </w:rPr>
      </w:pPr>
      <w:r w:rsidRPr="00DA66AE">
        <w:rPr>
          <w:rFonts w:ascii="Times New Roman" w:hAnsi="Times New Roman" w:cs="Times New Roman"/>
          <w:sz w:val="24"/>
        </w:rPr>
        <w:t>Saliva berperan sangat penting dalam menjaga keutuhan fisik dan kimiawi gigi. Faktor utama yang mengendalikan kestabilan email hidroksiapatit adalah konsentrasi bebas larutan kalsium, fosfat dan pH saliva. Konsentrasi kalsium dalam saliva sangat bervariasi sesuai dengan aliran saliva dan</w:t>
      </w:r>
      <w:r>
        <w:rPr>
          <w:rFonts w:ascii="Times New Roman" w:hAnsi="Times New Roman" w:cs="Times New Roman"/>
          <w:sz w:val="24"/>
        </w:rPr>
        <w:t xml:space="preserve"> tidak dipengaruhi oleh makanan</w:t>
      </w:r>
      <w:r w:rsidRPr="00DA66AE">
        <w:rPr>
          <w:rFonts w:ascii="Times New Roman" w:hAnsi="Times New Roman" w:cs="Times New Roman"/>
          <w:sz w:val="24"/>
        </w:rPr>
        <w:t xml:space="preserve">. Fungsi biologis ion (seperti fluorida, sitrat, dan bikarbonat) adalah untuk menjaga struktur gigi. Bahkan pada tingkat fisiologis yang rendah, keberadaan fluorida dalam saliva sangat penting untuk stabilitas mineral gigi. </w:t>
      </w:r>
    </w:p>
    <w:p w:rsidR="004A6987" w:rsidRPr="00DA66AE" w:rsidRDefault="004A6987" w:rsidP="004A6987">
      <w:pPr>
        <w:numPr>
          <w:ilvl w:val="0"/>
          <w:numId w:val="7"/>
        </w:numPr>
        <w:spacing w:after="0" w:line="480" w:lineRule="auto"/>
        <w:jc w:val="both"/>
        <w:rPr>
          <w:rFonts w:ascii="Times New Roman" w:hAnsi="Times New Roman" w:cs="Times New Roman"/>
          <w:sz w:val="24"/>
        </w:rPr>
      </w:pPr>
      <w:r w:rsidRPr="00DA66AE">
        <w:rPr>
          <w:rFonts w:ascii="Times New Roman" w:hAnsi="Times New Roman" w:cs="Times New Roman"/>
          <w:sz w:val="24"/>
        </w:rPr>
        <w:t xml:space="preserve">Pencernaan  </w:t>
      </w:r>
    </w:p>
    <w:p w:rsidR="004A6987" w:rsidRPr="00DA66AE" w:rsidRDefault="004A6987" w:rsidP="004A6987">
      <w:pPr>
        <w:spacing w:after="0" w:line="480" w:lineRule="auto"/>
        <w:ind w:left="720" w:firstLine="720"/>
        <w:jc w:val="both"/>
        <w:rPr>
          <w:rFonts w:ascii="Times New Roman" w:hAnsi="Times New Roman" w:cs="Times New Roman"/>
          <w:sz w:val="24"/>
        </w:rPr>
      </w:pPr>
      <w:r w:rsidRPr="00DA66AE">
        <w:rPr>
          <w:rFonts w:ascii="Times New Roman" w:hAnsi="Times New Roman" w:cs="Times New Roman"/>
          <w:sz w:val="24"/>
        </w:rPr>
        <w:t xml:space="preserve">Saliva memiliki fungsi lain, yaitu sebagai awal pencernaan pati, mendukung pembentukan makanan di dalam bolus. Hal ini disebabkan adanya enzim pencernaan alfa-amilase (ptyalin) di dalam komponen air liur. </w:t>
      </w:r>
      <w:r w:rsidRPr="00DA66AE">
        <w:rPr>
          <w:rFonts w:ascii="Times New Roman" w:hAnsi="Times New Roman" w:cs="Times New Roman"/>
          <w:sz w:val="24"/>
        </w:rPr>
        <w:lastRenderedPageBreak/>
        <w:t>Fungsi biologisnya adalah membagi pati menjadi maltosa, maltotirosa dan dekstrin. Enzim ini diperkirakan bekerja pada kelenjar ludah.</w:t>
      </w:r>
    </w:p>
    <w:p w:rsidR="004A6987" w:rsidRPr="00052C79" w:rsidRDefault="004A6987" w:rsidP="004A6987">
      <w:pPr>
        <w:pStyle w:val="ListParagraph"/>
        <w:numPr>
          <w:ilvl w:val="2"/>
          <w:numId w:val="3"/>
        </w:numPr>
        <w:spacing w:after="0" w:line="480" w:lineRule="auto"/>
        <w:jc w:val="both"/>
        <w:rPr>
          <w:rFonts w:ascii="Times New Roman" w:hAnsi="Times New Roman" w:cs="Times New Roman"/>
          <w:b/>
          <w:sz w:val="24"/>
        </w:rPr>
      </w:pPr>
      <w:r w:rsidRPr="00052C79">
        <w:rPr>
          <w:rFonts w:ascii="Times New Roman" w:hAnsi="Times New Roman" w:cs="Times New Roman"/>
          <w:b/>
          <w:sz w:val="24"/>
        </w:rPr>
        <w:t xml:space="preserve">Kelenjar Saliva </w:t>
      </w:r>
    </w:p>
    <w:p w:rsidR="004A6987" w:rsidRDefault="004A6987" w:rsidP="004A6987">
      <w:pPr>
        <w:spacing w:after="0" w:line="480" w:lineRule="auto"/>
        <w:ind w:left="720" w:firstLine="720"/>
        <w:jc w:val="both"/>
        <w:rPr>
          <w:rFonts w:ascii="Times New Roman" w:hAnsi="Times New Roman" w:cs="Times New Roman"/>
          <w:sz w:val="24"/>
        </w:rPr>
      </w:pPr>
      <w:r w:rsidRPr="00657DE3">
        <w:rPr>
          <w:rFonts w:ascii="Times New Roman" w:hAnsi="Times New Roman" w:cs="Times New Roman"/>
          <w:sz w:val="24"/>
        </w:rPr>
        <w:t>Secara umum saliva diproduksi oleh tiga pasang kelenjar utama, yaitu kelenjar sublingual, submandibula dan kelenjar parotis yang terletak di luar rongga mulut dan menyalurkan saliva melalui duktus pendek ke dalam rongga mulut. Kelenjar ini berada pada setiap regio di dalam rongga mulut, kecuali gusi dan di bagian depan palatum durum</w:t>
      </w:r>
      <w:r>
        <w:rPr>
          <w:rFonts w:ascii="Times New Roman" w:hAnsi="Times New Roman" w:cs="Times New Roman"/>
          <w:sz w:val="24"/>
        </w:rPr>
        <w:t xml:space="preserve"> </w:t>
      </w:r>
      <w:r w:rsidRPr="00657DE3">
        <w:rPr>
          <w:rFonts w:ascii="Times New Roman" w:hAnsi="Times New Roman" w:cs="Times New Roman"/>
          <w:sz w:val="24"/>
        </w:rPr>
        <w:t>(Almeida, 2008).</w:t>
      </w:r>
    </w:p>
    <w:p w:rsidR="004A6987" w:rsidRDefault="004A6987" w:rsidP="004A6987">
      <w:pPr>
        <w:spacing w:after="0" w:line="480" w:lineRule="auto"/>
        <w:ind w:left="720"/>
        <w:jc w:val="both"/>
        <w:rPr>
          <w:rFonts w:ascii="Times New Roman" w:hAnsi="Times New Roman" w:cs="Times New Roman"/>
          <w:sz w:val="24"/>
        </w:rPr>
      </w:pPr>
      <w:r w:rsidRPr="00657DE3">
        <w:rPr>
          <w:rFonts w:ascii="Times New Roman" w:hAnsi="Times New Roman" w:cs="Times New Roman"/>
          <w:sz w:val="24"/>
        </w:rPr>
        <w:t xml:space="preserve">Menurut Feneis &amp; Dauber tahun 2000, sebagian besar saliva di sekresikan oleh kelenjar saliva mayor yang terdiri dari 3 kelenjar yaitu: </w:t>
      </w:r>
    </w:p>
    <w:p w:rsidR="004A6987" w:rsidRDefault="004A6987" w:rsidP="004A6987">
      <w:pPr>
        <w:pStyle w:val="ListParagraph"/>
        <w:numPr>
          <w:ilvl w:val="0"/>
          <w:numId w:val="4"/>
        </w:numPr>
        <w:spacing w:after="0" w:line="480" w:lineRule="auto"/>
        <w:jc w:val="both"/>
        <w:rPr>
          <w:rFonts w:ascii="Times New Roman" w:hAnsi="Times New Roman" w:cs="Times New Roman"/>
          <w:sz w:val="24"/>
        </w:rPr>
      </w:pPr>
      <w:r w:rsidRPr="00657DE3">
        <w:rPr>
          <w:rFonts w:ascii="Times New Roman" w:hAnsi="Times New Roman" w:cs="Times New Roman"/>
          <w:sz w:val="24"/>
        </w:rPr>
        <w:t>Kelenjar Parotis</w:t>
      </w:r>
    </w:p>
    <w:p w:rsidR="004A6987" w:rsidRDefault="004A6987" w:rsidP="004A6987">
      <w:pPr>
        <w:pStyle w:val="ListParagraph"/>
        <w:spacing w:after="0" w:line="480" w:lineRule="auto"/>
        <w:ind w:left="1080"/>
        <w:jc w:val="both"/>
        <w:rPr>
          <w:rFonts w:ascii="Times New Roman" w:hAnsi="Times New Roman" w:cs="Times New Roman"/>
          <w:sz w:val="24"/>
        </w:rPr>
      </w:pPr>
      <w:r>
        <w:rPr>
          <w:rFonts w:ascii="Times New Roman" w:hAnsi="Times New Roman" w:cs="Times New Roman"/>
          <w:sz w:val="24"/>
        </w:rPr>
        <w:t xml:space="preserve">Kelenjar parotis </w:t>
      </w:r>
      <w:r w:rsidRPr="00C017B5">
        <w:rPr>
          <w:rFonts w:ascii="Times New Roman" w:hAnsi="Times New Roman" w:cs="Times New Roman"/>
          <w:sz w:val="24"/>
        </w:rPr>
        <w:t>adalah kelenjar ludah terbesar yang terletak di antara otot mastoid dan sternokleidomastoid. Kelenjar parotis terdiri dari dua bagian, pipi dan pipi dalam. Ada beberapa hal yang melewati kelenjar parotis, yaitu saraf wajah, vena mandibula posterior, dan arteri karotis eksterna. Air liur dikeluarkan dari depan kelenjar parotis mel</w:t>
      </w:r>
      <w:r>
        <w:rPr>
          <w:rFonts w:ascii="Times New Roman" w:hAnsi="Times New Roman" w:cs="Times New Roman"/>
          <w:sz w:val="24"/>
        </w:rPr>
        <w:t>alui saluran parotis.</w:t>
      </w:r>
    </w:p>
    <w:p w:rsidR="004A6987" w:rsidRDefault="004A6987" w:rsidP="004A6987">
      <w:pPr>
        <w:pStyle w:val="ListParagraph"/>
        <w:numPr>
          <w:ilvl w:val="0"/>
          <w:numId w:val="4"/>
        </w:numPr>
        <w:spacing w:after="0" w:line="480" w:lineRule="auto"/>
        <w:jc w:val="both"/>
        <w:rPr>
          <w:rFonts w:ascii="Times New Roman" w:hAnsi="Times New Roman" w:cs="Times New Roman"/>
          <w:sz w:val="24"/>
        </w:rPr>
      </w:pPr>
      <w:r w:rsidRPr="00C017B5">
        <w:rPr>
          <w:rFonts w:ascii="Times New Roman" w:hAnsi="Times New Roman" w:cs="Times New Roman"/>
          <w:sz w:val="24"/>
        </w:rPr>
        <w:t xml:space="preserve">Kelenjar submandibular </w:t>
      </w:r>
    </w:p>
    <w:p w:rsidR="004A6987" w:rsidRDefault="004A6987" w:rsidP="004A6987">
      <w:pPr>
        <w:pStyle w:val="ListParagraph"/>
        <w:spacing w:after="0" w:line="480" w:lineRule="auto"/>
        <w:ind w:left="1080"/>
        <w:jc w:val="both"/>
        <w:rPr>
          <w:rFonts w:ascii="Times New Roman" w:hAnsi="Times New Roman" w:cs="Times New Roman"/>
          <w:sz w:val="24"/>
        </w:rPr>
      </w:pPr>
      <w:r>
        <w:rPr>
          <w:rFonts w:ascii="Times New Roman" w:hAnsi="Times New Roman" w:cs="Times New Roman"/>
          <w:sz w:val="24"/>
        </w:rPr>
        <w:t>Kelenjar submandibular merupakan kelenjar ludah</w:t>
      </w:r>
      <w:r w:rsidRPr="00C017B5">
        <w:rPr>
          <w:rFonts w:ascii="Times New Roman" w:hAnsi="Times New Roman" w:cs="Times New Roman"/>
          <w:sz w:val="24"/>
        </w:rPr>
        <w:t xml:space="preserve"> yang hampir seluruhnya berada di bawah lidah mastoid. Saluran yang mengalirkan </w:t>
      </w:r>
      <w:r>
        <w:rPr>
          <w:rFonts w:ascii="Times New Roman" w:hAnsi="Times New Roman" w:cs="Times New Roman"/>
          <w:sz w:val="24"/>
        </w:rPr>
        <w:t>saliva</w:t>
      </w:r>
      <w:r w:rsidRPr="00C017B5">
        <w:rPr>
          <w:rFonts w:ascii="Times New Roman" w:hAnsi="Times New Roman" w:cs="Times New Roman"/>
          <w:sz w:val="24"/>
        </w:rPr>
        <w:t xml:space="preserve"> dari kelenjar in</w:t>
      </w:r>
      <w:r>
        <w:rPr>
          <w:rFonts w:ascii="Times New Roman" w:hAnsi="Times New Roman" w:cs="Times New Roman"/>
          <w:sz w:val="24"/>
        </w:rPr>
        <w:t>i adalah kelenjar submandibular.</w:t>
      </w:r>
    </w:p>
    <w:p w:rsidR="004A6987" w:rsidRDefault="004A6987" w:rsidP="004A6987">
      <w:pPr>
        <w:pStyle w:val="ListParagraph"/>
        <w:spacing w:after="0" w:line="480" w:lineRule="auto"/>
        <w:ind w:left="1080"/>
        <w:jc w:val="both"/>
        <w:rPr>
          <w:rFonts w:ascii="Times New Roman" w:hAnsi="Times New Roman" w:cs="Times New Roman"/>
          <w:sz w:val="24"/>
        </w:rPr>
      </w:pPr>
    </w:p>
    <w:p w:rsidR="004A6987" w:rsidRPr="00C017B5" w:rsidRDefault="004A6987" w:rsidP="004A6987">
      <w:pPr>
        <w:pStyle w:val="ListParagraph"/>
        <w:spacing w:after="0" w:line="480" w:lineRule="auto"/>
        <w:ind w:left="1080"/>
        <w:jc w:val="both"/>
        <w:rPr>
          <w:rFonts w:ascii="Times New Roman" w:hAnsi="Times New Roman" w:cs="Times New Roman"/>
          <w:sz w:val="24"/>
        </w:rPr>
      </w:pPr>
    </w:p>
    <w:p w:rsidR="004A6987" w:rsidRDefault="004A6987" w:rsidP="004A6987">
      <w:pPr>
        <w:pStyle w:val="ListParagraph"/>
        <w:numPr>
          <w:ilvl w:val="0"/>
          <w:numId w:val="4"/>
        </w:numPr>
        <w:spacing w:after="0" w:line="480" w:lineRule="auto"/>
        <w:jc w:val="both"/>
        <w:rPr>
          <w:rFonts w:ascii="Times New Roman" w:hAnsi="Times New Roman" w:cs="Times New Roman"/>
          <w:sz w:val="24"/>
        </w:rPr>
      </w:pPr>
      <w:r w:rsidRPr="00657DE3">
        <w:rPr>
          <w:rFonts w:ascii="Times New Roman" w:hAnsi="Times New Roman" w:cs="Times New Roman"/>
          <w:sz w:val="24"/>
        </w:rPr>
        <w:lastRenderedPageBreak/>
        <w:t>Kelenjar Sublingual</w:t>
      </w:r>
    </w:p>
    <w:p w:rsidR="004A6987" w:rsidRPr="00E83340" w:rsidRDefault="004A6987" w:rsidP="004A6987">
      <w:pPr>
        <w:pStyle w:val="ListParagraph"/>
        <w:spacing w:after="0" w:line="480" w:lineRule="auto"/>
        <w:ind w:left="1080"/>
        <w:jc w:val="both"/>
        <w:rPr>
          <w:rFonts w:ascii="Times New Roman" w:hAnsi="Times New Roman" w:cs="Times New Roman"/>
          <w:sz w:val="24"/>
        </w:rPr>
      </w:pPr>
      <w:r>
        <w:rPr>
          <w:rFonts w:ascii="Times New Roman" w:hAnsi="Times New Roman" w:cs="Times New Roman"/>
          <w:sz w:val="24"/>
        </w:rPr>
        <w:t>Kelenjar sublingual m</w:t>
      </w:r>
      <w:r w:rsidRPr="00C017B5">
        <w:rPr>
          <w:rFonts w:ascii="Times New Roman" w:hAnsi="Times New Roman" w:cs="Times New Roman"/>
          <w:sz w:val="24"/>
        </w:rPr>
        <w:t>erupakan kelenjar ludah dengan jenis saliva yang disekresikan yaitu lendir. Kelenjar sublingual berada di bawah dasar mulut dan di depan kelenjar submandibular dalam. Kelenjar ini memiliki beberapa tabung drainase, yaitu saluran sublingual utama dan saluran sublingual tambahan yang terdiri dari sekitar 40 saluran kecil. Kelenjar ludah beserta tipe histologisnya, sekr</w:t>
      </w:r>
      <w:r>
        <w:rPr>
          <w:rFonts w:ascii="Times New Roman" w:hAnsi="Times New Roman" w:cs="Times New Roman"/>
          <w:sz w:val="24"/>
        </w:rPr>
        <w:t>esi dan persentase total saliva.</w:t>
      </w:r>
    </w:p>
    <w:p w:rsidR="004A6987" w:rsidRPr="00052C79" w:rsidRDefault="004A6987" w:rsidP="004A6987">
      <w:pPr>
        <w:pStyle w:val="ListParagraph"/>
        <w:numPr>
          <w:ilvl w:val="2"/>
          <w:numId w:val="3"/>
        </w:numPr>
        <w:spacing w:after="0" w:line="480" w:lineRule="auto"/>
        <w:jc w:val="both"/>
        <w:rPr>
          <w:rFonts w:ascii="Times New Roman" w:hAnsi="Times New Roman" w:cs="Times New Roman"/>
          <w:b/>
          <w:sz w:val="24"/>
        </w:rPr>
      </w:pPr>
      <w:r w:rsidRPr="00052C79">
        <w:rPr>
          <w:rFonts w:ascii="Times New Roman" w:hAnsi="Times New Roman" w:cs="Times New Roman"/>
          <w:b/>
          <w:sz w:val="24"/>
        </w:rPr>
        <w:t>pH</w:t>
      </w:r>
      <w:r>
        <w:rPr>
          <w:rFonts w:ascii="Times New Roman" w:hAnsi="Times New Roman" w:cs="Times New Roman"/>
          <w:b/>
          <w:sz w:val="24"/>
        </w:rPr>
        <w:t xml:space="preserve"> S</w:t>
      </w:r>
      <w:r w:rsidRPr="00052C79">
        <w:rPr>
          <w:rFonts w:ascii="Times New Roman" w:hAnsi="Times New Roman" w:cs="Times New Roman"/>
          <w:b/>
          <w:sz w:val="24"/>
        </w:rPr>
        <w:t xml:space="preserve">aliva </w:t>
      </w:r>
    </w:p>
    <w:p w:rsidR="004A6987" w:rsidRDefault="004A6987" w:rsidP="004A6987">
      <w:pPr>
        <w:spacing w:after="0" w:line="480" w:lineRule="auto"/>
        <w:ind w:left="720" w:firstLine="720"/>
        <w:jc w:val="both"/>
        <w:rPr>
          <w:rFonts w:ascii="Times New Roman" w:hAnsi="Times New Roman" w:cs="Times New Roman"/>
          <w:sz w:val="24"/>
        </w:rPr>
      </w:pPr>
      <w:r w:rsidRPr="00E83340">
        <w:rPr>
          <w:rFonts w:ascii="Times New Roman" w:hAnsi="Times New Roman" w:cs="Times New Roman"/>
          <w:sz w:val="24"/>
        </w:rPr>
        <w:t>pH</w:t>
      </w:r>
      <w:r w:rsidRPr="00E83340">
        <w:rPr>
          <w:rFonts w:ascii="Times New Roman" w:hAnsi="Times New Roman" w:cs="Times New Roman"/>
          <w:i/>
          <w:sz w:val="24"/>
        </w:rPr>
        <w:t xml:space="preserve"> </w:t>
      </w:r>
      <w:r w:rsidRPr="00B37B4B">
        <w:rPr>
          <w:rFonts w:ascii="Times New Roman" w:hAnsi="Times New Roman" w:cs="Times New Roman"/>
          <w:sz w:val="24"/>
        </w:rPr>
        <w:t>saliva merupakan derajat keasamaan yang digunakan untuk menyatakan tingkat keasaman atau kebasaan pada suatu cairan kompleks pada rongga mulut yang terdiri atas campuran sekresi dari kelenjar saliva mayor dan minor. Banyak faktor yang dapat mempengaruhi pengaturan derajat keasaman di saliva, diantaranya yaitu jenis kelamin, makanan dan minuman. Wanita memiliki pengaturan derajat keasaman yang lebih rendah dibandingkan dengan pria. Keadaan psikis juga dapat mempengaruhi saliva, ketika dalam keadaan stres maka simpatis akan lebih bekerja sehingga produksi saliva menurun dan kadar bikarbonat juga menurun, hal tersebut menyebabkan pH saliva menjadi lebih asam (Pramesta, 2014)</w:t>
      </w:r>
      <w:r>
        <w:rPr>
          <w:rFonts w:ascii="Times New Roman" w:hAnsi="Times New Roman" w:cs="Times New Roman"/>
          <w:sz w:val="24"/>
        </w:rPr>
        <w:t>.</w:t>
      </w:r>
    </w:p>
    <w:p w:rsidR="004A6987" w:rsidRDefault="004A6987" w:rsidP="004A6987">
      <w:pPr>
        <w:spacing w:after="0" w:line="480" w:lineRule="auto"/>
        <w:ind w:left="720" w:firstLine="720"/>
        <w:jc w:val="both"/>
        <w:rPr>
          <w:rFonts w:ascii="Times New Roman" w:hAnsi="Times New Roman" w:cs="Times New Roman"/>
          <w:sz w:val="24"/>
        </w:rPr>
      </w:pPr>
      <w:r w:rsidRPr="002B55C0">
        <w:rPr>
          <w:rFonts w:ascii="Times New Roman" w:hAnsi="Times New Roman" w:cs="Times New Roman"/>
          <w:sz w:val="24"/>
        </w:rPr>
        <w:t xml:space="preserve">Keasaman saliva dapat diukur dengan satuan pH </w:t>
      </w:r>
      <w:r w:rsidRPr="00E83340">
        <w:rPr>
          <w:rFonts w:ascii="Times New Roman" w:hAnsi="Times New Roman" w:cs="Times New Roman"/>
          <w:i/>
          <w:sz w:val="24"/>
        </w:rPr>
        <w:t>(Potential of Hydrogen).</w:t>
      </w:r>
      <w:r w:rsidRPr="002B55C0">
        <w:rPr>
          <w:rFonts w:ascii="Times New Roman" w:hAnsi="Times New Roman" w:cs="Times New Roman"/>
          <w:sz w:val="24"/>
        </w:rPr>
        <w:t xml:space="preserve"> Skala pH berkisar 0-14, semakin rendah nilai pH makin banyak asam dalam larutan. Sebaliknya meningkatnya nilai pH berarti bertambahnya basa dalam larutan. Pada pH 7 disebut netral. Air ludah</w:t>
      </w:r>
      <w:r>
        <w:rPr>
          <w:rFonts w:ascii="Times New Roman" w:hAnsi="Times New Roman" w:cs="Times New Roman"/>
          <w:sz w:val="24"/>
        </w:rPr>
        <w:t xml:space="preserve"> </w:t>
      </w:r>
      <w:r w:rsidRPr="002B55C0">
        <w:rPr>
          <w:rFonts w:ascii="Times New Roman" w:hAnsi="Times New Roman" w:cs="Times New Roman"/>
          <w:sz w:val="24"/>
        </w:rPr>
        <w:lastRenderedPageBreak/>
        <w:t>secara normal sedikit asam pHnya 6,5; dapat berubah sedikit dengan perubahan kecepatan aliran dan perbedaan waktu dalam sehari, titik kritis</w:t>
      </w:r>
      <w:r>
        <w:rPr>
          <w:rFonts w:ascii="Times New Roman" w:hAnsi="Times New Roman" w:cs="Times New Roman"/>
          <w:sz w:val="24"/>
        </w:rPr>
        <w:t xml:space="preserve"> untuk kerusakan gigi adalah 5,5</w:t>
      </w:r>
      <w:r w:rsidRPr="002B55C0">
        <w:rPr>
          <w:rFonts w:ascii="Times New Roman" w:hAnsi="Times New Roman" w:cs="Times New Roman"/>
          <w:sz w:val="24"/>
        </w:rPr>
        <w:t>; dan ini terlampaui sekitar 2 menit setelah gula masuk dalam plak (Rahmawati dkk, 2015).</w:t>
      </w:r>
    </w:p>
    <w:p w:rsidR="004A6987" w:rsidRDefault="004A6987" w:rsidP="004A6987">
      <w:pPr>
        <w:spacing w:after="0" w:line="480" w:lineRule="auto"/>
        <w:ind w:left="720" w:firstLine="720"/>
        <w:jc w:val="both"/>
        <w:rPr>
          <w:rFonts w:ascii="Times New Roman" w:hAnsi="Times New Roman" w:cs="Times New Roman"/>
          <w:sz w:val="24"/>
        </w:rPr>
      </w:pPr>
      <w:r w:rsidRPr="00AE4F18">
        <w:rPr>
          <w:rFonts w:ascii="Times New Roman" w:hAnsi="Times New Roman" w:cs="Times New Roman"/>
          <w:sz w:val="24"/>
        </w:rPr>
        <w:t xml:space="preserve">Kriteria derajat keasaman saliva (pH saliva) setiap individu bervariasi dan terbagi ke dalam tiga kelompok yaitu pH saliva bersifat asam </w:t>
      </w:r>
      <w:r>
        <w:rPr>
          <w:rFonts w:ascii="Times New Roman" w:hAnsi="Times New Roman" w:cs="Times New Roman"/>
          <w:sz w:val="24"/>
        </w:rPr>
        <w:t>&lt;</w:t>
      </w:r>
      <w:r w:rsidRPr="00AE4F18">
        <w:rPr>
          <w:rFonts w:ascii="Times New Roman" w:hAnsi="Times New Roman" w:cs="Times New Roman"/>
          <w:sz w:val="24"/>
        </w:rPr>
        <w:t>7,</w:t>
      </w:r>
      <w:r>
        <w:rPr>
          <w:rFonts w:ascii="Times New Roman" w:hAnsi="Times New Roman" w:cs="Times New Roman"/>
          <w:sz w:val="24"/>
        </w:rPr>
        <w:t xml:space="preserve"> pH saliva bersifat netral 6,5-7, pH saliva bersifat basa &gt;7</w:t>
      </w:r>
      <w:r w:rsidRPr="00AE4F18">
        <w:rPr>
          <w:rFonts w:ascii="Times New Roman" w:hAnsi="Times New Roman" w:cs="Times New Roman"/>
          <w:sz w:val="24"/>
        </w:rPr>
        <w:t xml:space="preserve"> pH saliva dapat dipengaruhi oleh kecepatan sekresi saliva. Menurunnya pH saliva (asam) dan jumlah saliva kurang adanya menunjukkan resiko terjadinya karies yang tinggi. Meningkatnya pH saliva (basa) akan mengakibatkan pembentukan karang gigi (Mardiati dan Prasto, 2017).</w:t>
      </w:r>
    </w:p>
    <w:p w:rsidR="004A6987" w:rsidRDefault="004A6987" w:rsidP="004A6987">
      <w:pPr>
        <w:spacing w:after="0" w:line="480" w:lineRule="auto"/>
        <w:ind w:left="720" w:firstLine="720"/>
        <w:jc w:val="both"/>
        <w:rPr>
          <w:rFonts w:ascii="Times New Roman" w:hAnsi="Times New Roman" w:cs="Times New Roman"/>
          <w:sz w:val="24"/>
        </w:rPr>
      </w:pPr>
      <w:r w:rsidRPr="00B37B4B">
        <w:rPr>
          <w:rFonts w:ascii="Times New Roman" w:hAnsi="Times New Roman" w:cs="Times New Roman"/>
          <w:sz w:val="24"/>
        </w:rPr>
        <w:t>Faktor yang menyebabkan terjadinya perubahan pada pH saliva antara lain rata-rata kecepatan aliran saliva, mikroorganisme rongga mulut, dan kapasitas buffer saliva. Selain itu ada faktor-faktor yang mempengaruhi pembentukan asam, antara lain</w:t>
      </w:r>
      <w:r>
        <w:rPr>
          <w:rFonts w:ascii="Times New Roman" w:hAnsi="Times New Roman" w:cs="Times New Roman"/>
          <w:sz w:val="24"/>
        </w:rPr>
        <w:t xml:space="preserve"> </w:t>
      </w:r>
      <w:r w:rsidRPr="00B37B4B">
        <w:rPr>
          <w:rFonts w:ascii="Times New Roman" w:hAnsi="Times New Roman" w:cs="Times New Roman"/>
          <w:sz w:val="24"/>
        </w:rPr>
        <w:t>: jenis karbohidrat yang terdapat dalam diet, konsentrasi karbohidrat dalam diet, jenis dan jumlah bakteri di dalam plak, keadaan fisiologis bakteri tersebut dan pH di dalam plak (Hidayat</w:t>
      </w:r>
      <w:r>
        <w:rPr>
          <w:rFonts w:ascii="Times New Roman" w:hAnsi="Times New Roman" w:cs="Times New Roman"/>
          <w:sz w:val="24"/>
        </w:rPr>
        <w:t>i</w:t>
      </w:r>
      <w:r w:rsidRPr="00B37B4B">
        <w:rPr>
          <w:rFonts w:ascii="Times New Roman" w:hAnsi="Times New Roman" w:cs="Times New Roman"/>
          <w:sz w:val="24"/>
        </w:rPr>
        <w:t xml:space="preserve"> dkk, 2014).</w:t>
      </w:r>
    </w:p>
    <w:p w:rsidR="004A6987" w:rsidRDefault="004A6987" w:rsidP="004A6987">
      <w:pPr>
        <w:spacing w:after="0" w:line="480" w:lineRule="auto"/>
        <w:ind w:left="720" w:firstLine="720"/>
        <w:jc w:val="both"/>
        <w:rPr>
          <w:rFonts w:ascii="Times New Roman" w:hAnsi="Times New Roman" w:cs="Times New Roman"/>
          <w:sz w:val="24"/>
        </w:rPr>
      </w:pPr>
      <w:r>
        <w:rPr>
          <w:rFonts w:ascii="Times New Roman" w:hAnsi="Times New Roman" w:cs="Times New Roman"/>
          <w:sz w:val="24"/>
        </w:rPr>
        <w:t>Irama siang dan malam</w:t>
      </w:r>
      <w:r w:rsidRPr="002B55C0">
        <w:rPr>
          <w:rFonts w:ascii="Times New Roman" w:hAnsi="Times New Roman" w:cs="Times New Roman"/>
          <w:sz w:val="24"/>
        </w:rPr>
        <w:t>, diet dan stimulasi sekresi saliva sangat mempengaruhi derajat keasaman (pH) saliva. Diet yang mengandung karbohidrat akan menyebabkan turunnya pH saliva yang dapat mempercepat terjadinya demineralisasi email gigi. Sepuluh menit setelah makan karbohidrat akan menghasilkan asam melalui proses</w:t>
      </w:r>
      <w:r>
        <w:rPr>
          <w:rFonts w:ascii="Times New Roman" w:hAnsi="Times New Roman" w:cs="Times New Roman"/>
          <w:sz w:val="24"/>
        </w:rPr>
        <w:t xml:space="preserve"> </w:t>
      </w:r>
      <w:r w:rsidRPr="002B55C0">
        <w:rPr>
          <w:rFonts w:ascii="Times New Roman" w:hAnsi="Times New Roman" w:cs="Times New Roman"/>
          <w:sz w:val="24"/>
        </w:rPr>
        <w:t xml:space="preserve">glikolisis dan </w:t>
      </w:r>
      <w:r w:rsidRPr="002B55C0">
        <w:rPr>
          <w:rFonts w:ascii="Times New Roman" w:hAnsi="Times New Roman" w:cs="Times New Roman"/>
          <w:sz w:val="24"/>
        </w:rPr>
        <w:lastRenderedPageBreak/>
        <w:t>pH saliva akan menurun sampai mencapai pH kritis (5,5- 5,2) dan untuk kembali normal dibutuhkan waktu 30</w:t>
      </w:r>
      <w:r>
        <w:rPr>
          <w:rFonts w:ascii="Times New Roman" w:hAnsi="Times New Roman" w:cs="Times New Roman"/>
          <w:sz w:val="24"/>
        </w:rPr>
        <w:t>-60 menit (Hidayati dkk, 2014).</w:t>
      </w:r>
    </w:p>
    <w:p w:rsidR="004A6987" w:rsidRPr="00C017B5" w:rsidRDefault="004A6987" w:rsidP="004A6987">
      <w:pPr>
        <w:spacing w:after="0" w:line="480" w:lineRule="auto"/>
        <w:ind w:left="720" w:firstLine="720"/>
        <w:jc w:val="both"/>
        <w:rPr>
          <w:rFonts w:ascii="Times New Roman" w:hAnsi="Times New Roman" w:cs="Times New Roman"/>
          <w:sz w:val="24"/>
        </w:rPr>
      </w:pPr>
      <w:r w:rsidRPr="002B55C0">
        <w:rPr>
          <w:rFonts w:ascii="Times New Roman" w:hAnsi="Times New Roman" w:cs="Times New Roman"/>
          <w:sz w:val="24"/>
        </w:rPr>
        <w:t>Kenaikan pH saliva dikarenakan adanya rangsangan kecepatan sekresi saliva. Kecepatan sekresi saliva langsung mempengaruhi derajat asam di dalam mulut. Kecepatan sekresi dapat di rangsang dengan rangsangan, yaitu rangsangan kimiawi berupa rasa asam, manis, asin, pahit, pedas. Hal ini dapat disebabkan oleh berbagai faktor lain yang terdapat di rongga mulut yang dapat mempengaruhi pH saliva. Keasaman saliva dan kapasitas buffer saliva selalu dipengaruhi oleh perubahan - perubahan diantaranya perangsang kecepatan sekresi, sifat dan kekuatan rangsangan, keadaan psikis, diet, kadar hormon, dan gerakan mulut (Subekti dkk, 2014).</w:t>
      </w:r>
    </w:p>
    <w:p w:rsidR="004A6987" w:rsidRPr="0061769D" w:rsidRDefault="004A6987" w:rsidP="004A6987">
      <w:pPr>
        <w:pStyle w:val="ListParagraph"/>
        <w:numPr>
          <w:ilvl w:val="2"/>
          <w:numId w:val="3"/>
        </w:numPr>
        <w:spacing w:after="0" w:line="480" w:lineRule="auto"/>
        <w:jc w:val="both"/>
        <w:rPr>
          <w:rFonts w:ascii="Times New Roman" w:hAnsi="Times New Roman" w:cs="Times New Roman"/>
          <w:b/>
          <w:sz w:val="24"/>
        </w:rPr>
      </w:pPr>
      <w:r w:rsidRPr="0061769D">
        <w:rPr>
          <w:rFonts w:ascii="Times New Roman" w:hAnsi="Times New Roman" w:cs="Times New Roman"/>
          <w:b/>
          <w:sz w:val="24"/>
        </w:rPr>
        <w:t xml:space="preserve">Pengukuran pH Saliva </w:t>
      </w:r>
    </w:p>
    <w:p w:rsidR="004A6987" w:rsidRPr="00F64751" w:rsidRDefault="004A6987" w:rsidP="004A6987">
      <w:pPr>
        <w:spacing w:after="0" w:line="480" w:lineRule="auto"/>
        <w:ind w:left="360" w:firstLine="360"/>
        <w:jc w:val="both"/>
        <w:rPr>
          <w:rFonts w:ascii="Times New Roman" w:hAnsi="Times New Roman" w:cs="Times New Roman"/>
          <w:sz w:val="24"/>
        </w:rPr>
      </w:pPr>
      <w:r w:rsidRPr="006009AA">
        <w:rPr>
          <w:rFonts w:ascii="Times New Roman" w:hAnsi="Times New Roman" w:cs="Times New Roman"/>
          <w:sz w:val="24"/>
        </w:rPr>
        <w:t xml:space="preserve">Macam – macam indikator pengukuran pH </w:t>
      </w:r>
      <w:r>
        <w:rPr>
          <w:rFonts w:ascii="Times New Roman" w:hAnsi="Times New Roman" w:cs="Times New Roman"/>
          <w:sz w:val="24"/>
        </w:rPr>
        <w:t>:</w:t>
      </w:r>
    </w:p>
    <w:p w:rsidR="004A6987" w:rsidRDefault="004A6987" w:rsidP="004A6987">
      <w:pPr>
        <w:pStyle w:val="ListParagraph"/>
        <w:numPr>
          <w:ilvl w:val="3"/>
          <w:numId w:val="2"/>
        </w:numPr>
        <w:spacing w:after="0" w:line="480" w:lineRule="auto"/>
        <w:ind w:left="1080"/>
        <w:jc w:val="both"/>
        <w:rPr>
          <w:rFonts w:ascii="Times New Roman" w:hAnsi="Times New Roman" w:cs="Times New Roman"/>
          <w:sz w:val="24"/>
        </w:rPr>
      </w:pPr>
      <w:r w:rsidRPr="006009AA">
        <w:rPr>
          <w:rFonts w:ascii="Times New Roman" w:hAnsi="Times New Roman" w:cs="Times New Roman"/>
          <w:sz w:val="24"/>
        </w:rPr>
        <w:t xml:space="preserve">Kertas lakmus </w:t>
      </w:r>
    </w:p>
    <w:p w:rsidR="004A6987" w:rsidRPr="005F04C2" w:rsidRDefault="004A6987" w:rsidP="004A6987">
      <w:pPr>
        <w:pStyle w:val="ListParagraph"/>
        <w:spacing w:after="0" w:line="480" w:lineRule="auto"/>
        <w:ind w:left="1080"/>
        <w:jc w:val="both"/>
        <w:rPr>
          <w:rFonts w:ascii="Times New Roman" w:hAnsi="Times New Roman" w:cs="Times New Roman"/>
          <w:sz w:val="24"/>
          <w:szCs w:val="24"/>
        </w:rPr>
      </w:pPr>
      <w:r w:rsidRPr="006009AA">
        <w:rPr>
          <w:rFonts w:ascii="Times New Roman" w:hAnsi="Times New Roman" w:cs="Times New Roman"/>
          <w:sz w:val="24"/>
        </w:rPr>
        <w:t>Kertas lakmus terbagi menjadi 2 jenis, yaitu lakmus merah dan Biru. Kertas lakmus adalah indikator asam basa yang paling praktis, mudah dan murah, serta penggunaannya sangat mudah.</w:t>
      </w:r>
      <w:r>
        <w:rPr>
          <w:rFonts w:ascii="Times New Roman" w:hAnsi="Times New Roman" w:cs="Times New Roman"/>
          <w:sz w:val="24"/>
        </w:rPr>
        <w:t xml:space="preserve"> </w:t>
      </w:r>
      <w:r w:rsidRPr="000A3FF5">
        <w:rPr>
          <w:rFonts w:ascii="Times New Roman" w:hAnsi="Times New Roman" w:cs="Times New Roman"/>
          <w:sz w:val="24"/>
          <w:szCs w:val="24"/>
        </w:rPr>
        <w:t>Kertas lakmus memiliki kekurangan yaitu tidak dapat digunakan untuk pengukuran yang akurat, karena perubahan warna yang terindikasi tidak dapat menunjukkan nilai pH larutan secara akurat. Perubahan warna kertas lakmus pada berbagai jenis larutan (Surahman, 2018).</w:t>
      </w:r>
    </w:p>
    <w:p w:rsidR="004A6987" w:rsidRDefault="004A6987" w:rsidP="004A6987">
      <w:pPr>
        <w:pStyle w:val="ListParagraph"/>
        <w:spacing w:after="0" w:line="480" w:lineRule="auto"/>
        <w:ind w:left="1080"/>
        <w:jc w:val="center"/>
        <w:rPr>
          <w:rFonts w:ascii="Times New Roman" w:hAnsi="Times New Roman" w:cs="Times New Roman"/>
          <w:sz w:val="24"/>
          <w:szCs w:val="24"/>
        </w:rPr>
      </w:pPr>
    </w:p>
    <w:p w:rsidR="004A6987" w:rsidRDefault="004A6987" w:rsidP="004A6987">
      <w:pPr>
        <w:pStyle w:val="ListParagraph"/>
        <w:spacing w:after="0" w:line="480" w:lineRule="auto"/>
        <w:ind w:left="1080"/>
        <w:jc w:val="center"/>
        <w:rPr>
          <w:rFonts w:ascii="Times New Roman" w:hAnsi="Times New Roman" w:cs="Times New Roman"/>
          <w:sz w:val="24"/>
          <w:szCs w:val="24"/>
        </w:rPr>
      </w:pPr>
    </w:p>
    <w:p w:rsidR="004A6987" w:rsidRDefault="004A6987" w:rsidP="004A6987">
      <w:pPr>
        <w:pStyle w:val="ListParagraph"/>
        <w:spacing w:after="0" w:line="480" w:lineRule="auto"/>
        <w:ind w:left="1080"/>
        <w:jc w:val="center"/>
        <w:rPr>
          <w:rFonts w:ascii="Times New Roman" w:hAnsi="Times New Roman" w:cs="Times New Roman"/>
          <w:sz w:val="24"/>
          <w:szCs w:val="24"/>
        </w:rPr>
      </w:pPr>
      <w:r>
        <w:rPr>
          <w:rFonts w:ascii="Times New Roman" w:hAnsi="Times New Roman" w:cs="Times New Roman"/>
          <w:sz w:val="24"/>
          <w:szCs w:val="24"/>
        </w:rPr>
        <w:lastRenderedPageBreak/>
        <w:t>Tabel 2.1 Perubahan Warna Kertas Lakmus</w:t>
      </w:r>
    </w:p>
    <w:tbl>
      <w:tblPr>
        <w:tblStyle w:val="TableGrid1"/>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30"/>
        <w:gridCol w:w="2700"/>
        <w:gridCol w:w="2445"/>
      </w:tblGrid>
      <w:tr w:rsidR="004A6987" w:rsidTr="00710F67">
        <w:trPr>
          <w:jc w:val="center"/>
        </w:trPr>
        <w:tc>
          <w:tcPr>
            <w:tcW w:w="2430" w:type="dxa"/>
            <w:shd w:val="clear" w:color="auto" w:fill="B4C6E7" w:themeFill="accent5" w:themeFillTint="66"/>
          </w:tcPr>
          <w:p w:rsidR="004A6987" w:rsidRPr="000F2B8D" w:rsidRDefault="004A6987" w:rsidP="00710F67">
            <w:pPr>
              <w:pStyle w:val="ListParagraph"/>
              <w:ind w:left="0"/>
              <w:jc w:val="center"/>
              <w:rPr>
                <w:rFonts w:ascii="Times New Roman" w:hAnsi="Times New Roman" w:cs="Times New Roman"/>
                <w:b/>
                <w:sz w:val="24"/>
              </w:rPr>
            </w:pPr>
            <w:r w:rsidRPr="000F2B8D">
              <w:rPr>
                <w:rFonts w:ascii="Times New Roman" w:hAnsi="Times New Roman" w:cs="Times New Roman"/>
                <w:b/>
                <w:sz w:val="24"/>
              </w:rPr>
              <w:t>Jenis  Larutan</w:t>
            </w:r>
          </w:p>
        </w:tc>
        <w:tc>
          <w:tcPr>
            <w:tcW w:w="2700" w:type="dxa"/>
            <w:shd w:val="clear" w:color="auto" w:fill="B4C6E7" w:themeFill="accent5" w:themeFillTint="66"/>
          </w:tcPr>
          <w:p w:rsidR="004A6987" w:rsidRPr="000F2B8D" w:rsidRDefault="004A6987" w:rsidP="00710F67">
            <w:pPr>
              <w:pStyle w:val="ListParagraph"/>
              <w:ind w:left="0"/>
              <w:jc w:val="center"/>
              <w:rPr>
                <w:rFonts w:ascii="Times New Roman" w:hAnsi="Times New Roman" w:cs="Times New Roman"/>
                <w:b/>
                <w:sz w:val="24"/>
              </w:rPr>
            </w:pPr>
            <w:r w:rsidRPr="000F2B8D">
              <w:rPr>
                <w:rFonts w:ascii="Times New Roman" w:hAnsi="Times New Roman" w:cs="Times New Roman"/>
                <w:b/>
                <w:sz w:val="24"/>
              </w:rPr>
              <w:t>Lakmus Merah</w:t>
            </w:r>
          </w:p>
        </w:tc>
        <w:tc>
          <w:tcPr>
            <w:tcW w:w="2445" w:type="dxa"/>
            <w:shd w:val="clear" w:color="auto" w:fill="B4C6E7" w:themeFill="accent5" w:themeFillTint="66"/>
          </w:tcPr>
          <w:p w:rsidR="004A6987" w:rsidRPr="000F2B8D" w:rsidRDefault="004A6987" w:rsidP="00710F67">
            <w:pPr>
              <w:pStyle w:val="ListParagraph"/>
              <w:ind w:left="0"/>
              <w:jc w:val="center"/>
              <w:rPr>
                <w:rFonts w:ascii="Times New Roman" w:hAnsi="Times New Roman" w:cs="Times New Roman"/>
                <w:b/>
                <w:sz w:val="24"/>
              </w:rPr>
            </w:pPr>
            <w:r w:rsidRPr="000F2B8D">
              <w:rPr>
                <w:rFonts w:ascii="Times New Roman" w:hAnsi="Times New Roman" w:cs="Times New Roman"/>
                <w:b/>
                <w:sz w:val="24"/>
              </w:rPr>
              <w:t>Lakmus Biru</w:t>
            </w:r>
          </w:p>
        </w:tc>
      </w:tr>
      <w:tr w:rsidR="004A6987" w:rsidTr="00710F67">
        <w:trPr>
          <w:jc w:val="center"/>
        </w:trPr>
        <w:tc>
          <w:tcPr>
            <w:tcW w:w="2430" w:type="dxa"/>
            <w:shd w:val="clear" w:color="auto" w:fill="FFFFFF" w:themeFill="background1"/>
          </w:tcPr>
          <w:p w:rsidR="004A6987" w:rsidRDefault="004A6987" w:rsidP="00710F67">
            <w:pPr>
              <w:pStyle w:val="ListParagraph"/>
              <w:ind w:left="0"/>
              <w:rPr>
                <w:rFonts w:ascii="Times New Roman" w:hAnsi="Times New Roman" w:cs="Times New Roman"/>
                <w:sz w:val="24"/>
              </w:rPr>
            </w:pPr>
            <w:r>
              <w:rPr>
                <w:rFonts w:ascii="Times New Roman" w:hAnsi="Times New Roman" w:cs="Times New Roman"/>
                <w:sz w:val="24"/>
              </w:rPr>
              <w:t>Asam</w:t>
            </w:r>
          </w:p>
        </w:tc>
        <w:tc>
          <w:tcPr>
            <w:tcW w:w="2700" w:type="dxa"/>
          </w:tcPr>
          <w:p w:rsidR="004A6987" w:rsidRDefault="004A6987" w:rsidP="00710F67">
            <w:pPr>
              <w:pStyle w:val="ListParagraph"/>
              <w:ind w:left="0"/>
              <w:jc w:val="center"/>
              <w:rPr>
                <w:rFonts w:ascii="Times New Roman" w:hAnsi="Times New Roman" w:cs="Times New Roman"/>
                <w:sz w:val="24"/>
              </w:rPr>
            </w:pPr>
            <w:r>
              <w:rPr>
                <w:rFonts w:ascii="Times New Roman" w:hAnsi="Times New Roman" w:cs="Times New Roman"/>
                <w:sz w:val="24"/>
              </w:rPr>
              <w:t>Merah</w:t>
            </w:r>
          </w:p>
        </w:tc>
        <w:tc>
          <w:tcPr>
            <w:tcW w:w="2445" w:type="dxa"/>
          </w:tcPr>
          <w:p w:rsidR="004A6987" w:rsidRDefault="004A6987" w:rsidP="00710F67">
            <w:pPr>
              <w:pStyle w:val="ListParagraph"/>
              <w:ind w:left="0"/>
              <w:jc w:val="center"/>
              <w:rPr>
                <w:rFonts w:ascii="Times New Roman" w:hAnsi="Times New Roman" w:cs="Times New Roman"/>
                <w:sz w:val="24"/>
              </w:rPr>
            </w:pPr>
            <w:r>
              <w:rPr>
                <w:rFonts w:ascii="Times New Roman" w:hAnsi="Times New Roman" w:cs="Times New Roman"/>
                <w:sz w:val="24"/>
              </w:rPr>
              <w:t>Merah</w:t>
            </w:r>
          </w:p>
        </w:tc>
      </w:tr>
      <w:tr w:rsidR="004A6987" w:rsidTr="00710F67">
        <w:trPr>
          <w:jc w:val="center"/>
        </w:trPr>
        <w:tc>
          <w:tcPr>
            <w:tcW w:w="2430" w:type="dxa"/>
            <w:shd w:val="clear" w:color="auto" w:fill="FFFFFF" w:themeFill="background1"/>
          </w:tcPr>
          <w:p w:rsidR="004A6987" w:rsidRDefault="004A6987" w:rsidP="00710F67">
            <w:pPr>
              <w:pStyle w:val="ListParagraph"/>
              <w:ind w:left="0"/>
              <w:rPr>
                <w:rFonts w:ascii="Times New Roman" w:hAnsi="Times New Roman" w:cs="Times New Roman"/>
                <w:sz w:val="24"/>
              </w:rPr>
            </w:pPr>
            <w:r>
              <w:rPr>
                <w:rFonts w:ascii="Times New Roman" w:hAnsi="Times New Roman" w:cs="Times New Roman"/>
                <w:sz w:val="24"/>
              </w:rPr>
              <w:t>Basa</w:t>
            </w:r>
          </w:p>
        </w:tc>
        <w:tc>
          <w:tcPr>
            <w:tcW w:w="2700" w:type="dxa"/>
          </w:tcPr>
          <w:p w:rsidR="004A6987" w:rsidRDefault="004A6987" w:rsidP="00710F67">
            <w:pPr>
              <w:pStyle w:val="ListParagraph"/>
              <w:ind w:left="0"/>
              <w:jc w:val="center"/>
              <w:rPr>
                <w:rFonts w:ascii="Times New Roman" w:hAnsi="Times New Roman" w:cs="Times New Roman"/>
                <w:sz w:val="24"/>
              </w:rPr>
            </w:pPr>
            <w:r>
              <w:rPr>
                <w:rFonts w:ascii="Times New Roman" w:hAnsi="Times New Roman" w:cs="Times New Roman"/>
                <w:sz w:val="24"/>
              </w:rPr>
              <w:t>Biru</w:t>
            </w:r>
          </w:p>
        </w:tc>
        <w:tc>
          <w:tcPr>
            <w:tcW w:w="2445" w:type="dxa"/>
          </w:tcPr>
          <w:p w:rsidR="004A6987" w:rsidRDefault="004A6987" w:rsidP="00710F67">
            <w:pPr>
              <w:pStyle w:val="ListParagraph"/>
              <w:ind w:left="0"/>
              <w:jc w:val="center"/>
              <w:rPr>
                <w:rFonts w:ascii="Times New Roman" w:hAnsi="Times New Roman" w:cs="Times New Roman"/>
                <w:sz w:val="24"/>
              </w:rPr>
            </w:pPr>
            <w:r>
              <w:rPr>
                <w:rFonts w:ascii="Times New Roman" w:hAnsi="Times New Roman" w:cs="Times New Roman"/>
                <w:sz w:val="24"/>
              </w:rPr>
              <w:t>Biru</w:t>
            </w:r>
          </w:p>
        </w:tc>
      </w:tr>
      <w:tr w:rsidR="004A6987" w:rsidTr="00710F67">
        <w:trPr>
          <w:jc w:val="center"/>
        </w:trPr>
        <w:tc>
          <w:tcPr>
            <w:tcW w:w="2430" w:type="dxa"/>
            <w:shd w:val="clear" w:color="auto" w:fill="FFFFFF" w:themeFill="background1"/>
          </w:tcPr>
          <w:p w:rsidR="004A6987" w:rsidRDefault="004A6987" w:rsidP="00710F67">
            <w:pPr>
              <w:pStyle w:val="ListParagraph"/>
              <w:ind w:left="0"/>
              <w:rPr>
                <w:rFonts w:ascii="Times New Roman" w:hAnsi="Times New Roman" w:cs="Times New Roman"/>
                <w:sz w:val="24"/>
              </w:rPr>
            </w:pPr>
            <w:r>
              <w:rPr>
                <w:rFonts w:ascii="Times New Roman" w:hAnsi="Times New Roman" w:cs="Times New Roman"/>
                <w:sz w:val="24"/>
              </w:rPr>
              <w:t>Garam</w:t>
            </w:r>
          </w:p>
        </w:tc>
        <w:tc>
          <w:tcPr>
            <w:tcW w:w="2700" w:type="dxa"/>
          </w:tcPr>
          <w:p w:rsidR="004A6987" w:rsidRDefault="004A6987" w:rsidP="00710F67">
            <w:pPr>
              <w:pStyle w:val="ListParagraph"/>
              <w:ind w:left="0"/>
              <w:jc w:val="center"/>
              <w:rPr>
                <w:rFonts w:ascii="Times New Roman" w:hAnsi="Times New Roman" w:cs="Times New Roman"/>
                <w:sz w:val="24"/>
              </w:rPr>
            </w:pPr>
            <w:r>
              <w:rPr>
                <w:rFonts w:ascii="Times New Roman" w:hAnsi="Times New Roman" w:cs="Times New Roman"/>
                <w:sz w:val="24"/>
              </w:rPr>
              <w:t>Merah</w:t>
            </w:r>
          </w:p>
        </w:tc>
        <w:tc>
          <w:tcPr>
            <w:tcW w:w="2445" w:type="dxa"/>
          </w:tcPr>
          <w:p w:rsidR="004A6987" w:rsidRDefault="004A6987" w:rsidP="00710F67">
            <w:pPr>
              <w:pStyle w:val="ListParagraph"/>
              <w:ind w:left="0"/>
              <w:jc w:val="center"/>
              <w:rPr>
                <w:rFonts w:ascii="Times New Roman" w:hAnsi="Times New Roman" w:cs="Times New Roman"/>
                <w:sz w:val="24"/>
              </w:rPr>
            </w:pPr>
            <w:r>
              <w:rPr>
                <w:rFonts w:ascii="Times New Roman" w:hAnsi="Times New Roman" w:cs="Times New Roman"/>
                <w:sz w:val="24"/>
              </w:rPr>
              <w:t>Biru</w:t>
            </w:r>
          </w:p>
        </w:tc>
      </w:tr>
    </w:tbl>
    <w:p w:rsidR="004A6987" w:rsidRPr="000A3FF5" w:rsidRDefault="004A6987" w:rsidP="004A6987">
      <w:pPr>
        <w:pStyle w:val="ListParagraph"/>
        <w:spacing w:after="0" w:line="480" w:lineRule="auto"/>
        <w:ind w:left="1080"/>
        <w:jc w:val="both"/>
        <w:rPr>
          <w:rFonts w:ascii="Times New Roman" w:hAnsi="Times New Roman" w:cs="Times New Roman"/>
          <w:sz w:val="24"/>
        </w:rPr>
      </w:pPr>
    </w:p>
    <w:p w:rsidR="004A6987" w:rsidRDefault="004A6987" w:rsidP="004A6987">
      <w:pPr>
        <w:pStyle w:val="ListParagraph"/>
        <w:spacing w:after="0" w:line="480" w:lineRule="auto"/>
        <w:ind w:left="1620"/>
        <w:jc w:val="center"/>
        <w:rPr>
          <w:rFonts w:ascii="Times New Roman" w:hAnsi="Times New Roman" w:cs="Times New Roman"/>
          <w:sz w:val="24"/>
          <w:szCs w:val="24"/>
        </w:rPr>
      </w:pPr>
      <w:r>
        <w:rPr>
          <w:noProof/>
        </w:rPr>
        <w:drawing>
          <wp:inline distT="0" distB="0" distL="0" distR="0" wp14:anchorId="2D450F24" wp14:editId="4D62B1EB">
            <wp:extent cx="2038350" cy="1523487"/>
            <wp:effectExtent l="0" t="0" r="0" b="635"/>
            <wp:docPr id="7" name="Picture 7" descr="BAB II TINJAUAN PUSTAKA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AB II TINJAUAN PUSTAKA - PDF Free Downloa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46418" cy="1529517"/>
                    </a:xfrm>
                    <a:prstGeom prst="rect">
                      <a:avLst/>
                    </a:prstGeom>
                    <a:noFill/>
                    <a:ln>
                      <a:noFill/>
                    </a:ln>
                  </pic:spPr>
                </pic:pic>
              </a:graphicData>
            </a:graphic>
          </wp:inline>
        </w:drawing>
      </w:r>
    </w:p>
    <w:p w:rsidR="004A6987" w:rsidRDefault="004A6987" w:rsidP="004A6987">
      <w:pPr>
        <w:pStyle w:val="ListParagraph"/>
        <w:spacing w:after="0" w:line="240" w:lineRule="auto"/>
        <w:ind w:left="1620"/>
        <w:jc w:val="center"/>
        <w:rPr>
          <w:rFonts w:ascii="Times New Roman" w:hAnsi="Times New Roman" w:cs="Times New Roman"/>
          <w:sz w:val="24"/>
          <w:szCs w:val="24"/>
        </w:rPr>
      </w:pPr>
      <w:r>
        <w:rPr>
          <w:rFonts w:ascii="Times New Roman" w:hAnsi="Times New Roman" w:cs="Times New Roman"/>
          <w:sz w:val="24"/>
          <w:szCs w:val="24"/>
        </w:rPr>
        <w:t>Gambar 2.1 Kertas Lakmus</w:t>
      </w:r>
    </w:p>
    <w:p w:rsidR="004A6987" w:rsidRPr="005E642D" w:rsidRDefault="004A6987" w:rsidP="004A6987">
      <w:pPr>
        <w:pStyle w:val="ListParagraph"/>
        <w:spacing w:after="0" w:line="240" w:lineRule="auto"/>
        <w:ind w:left="1620"/>
        <w:jc w:val="center"/>
        <w:rPr>
          <w:rFonts w:ascii="Times New Roman" w:hAnsi="Times New Roman" w:cs="Times New Roman"/>
          <w:szCs w:val="24"/>
        </w:rPr>
      </w:pPr>
      <w:r w:rsidRPr="005E642D">
        <w:rPr>
          <w:rFonts w:ascii="Times New Roman" w:hAnsi="Times New Roman" w:cs="Times New Roman"/>
          <w:szCs w:val="24"/>
        </w:rPr>
        <w:t>Sumber : (Surahman, 2018)</w:t>
      </w:r>
    </w:p>
    <w:p w:rsidR="004A6987" w:rsidRPr="00865C45" w:rsidRDefault="004A6987" w:rsidP="004A6987">
      <w:pPr>
        <w:pStyle w:val="ListParagraph"/>
        <w:spacing w:after="0" w:line="480" w:lineRule="auto"/>
        <w:ind w:left="1620"/>
        <w:jc w:val="center"/>
        <w:rPr>
          <w:rFonts w:ascii="Times New Roman" w:hAnsi="Times New Roman" w:cs="Times New Roman"/>
          <w:sz w:val="20"/>
          <w:szCs w:val="24"/>
        </w:rPr>
      </w:pPr>
    </w:p>
    <w:p w:rsidR="004A6987" w:rsidRPr="00DA66AE" w:rsidRDefault="004A6987" w:rsidP="004A6987">
      <w:pPr>
        <w:pStyle w:val="ListParagraph"/>
        <w:numPr>
          <w:ilvl w:val="3"/>
          <w:numId w:val="2"/>
        </w:numPr>
        <w:spacing w:after="0" w:line="480" w:lineRule="auto"/>
        <w:ind w:left="1080"/>
        <w:jc w:val="both"/>
      </w:pPr>
      <w:r w:rsidRPr="000A3FF5">
        <w:rPr>
          <w:rFonts w:ascii="Times New Roman" w:hAnsi="Times New Roman" w:cs="Times New Roman"/>
          <w:sz w:val="24"/>
        </w:rPr>
        <w:t xml:space="preserve">Indikator Universal </w:t>
      </w:r>
    </w:p>
    <w:p w:rsidR="004A6987" w:rsidRDefault="004A6987" w:rsidP="004A6987">
      <w:pPr>
        <w:pStyle w:val="ListParagraph"/>
        <w:spacing w:after="0" w:line="480" w:lineRule="auto"/>
        <w:ind w:left="1080"/>
        <w:jc w:val="both"/>
        <w:rPr>
          <w:rFonts w:ascii="Times New Roman" w:hAnsi="Times New Roman" w:cs="Times New Roman"/>
          <w:sz w:val="24"/>
        </w:rPr>
      </w:pPr>
      <w:r w:rsidRPr="00DA66AE">
        <w:rPr>
          <w:rFonts w:ascii="Times New Roman" w:hAnsi="Times New Roman" w:cs="Times New Roman"/>
          <w:sz w:val="24"/>
        </w:rPr>
        <w:t>Indikator universal memancarkan warna tertentu saat dijatuhkan atau direndam dalam larutan asam atau basa. Warna yang dihasilkan kemudian dicocokkan dengan warna standar dengan nilai pH yang diketahui. Nilai pH dapat ditentukan dengan indikator pH (indikator universal) yang menampilkan berbagai warna untuk setiap nilai pH, sehingga dapat ditentukan nilai pH dari suatu cairan berdasarkan warna-warna tersebut (Surahman, 2018).</w:t>
      </w:r>
    </w:p>
    <w:p w:rsidR="004A6987" w:rsidRDefault="004A6987" w:rsidP="004A6987">
      <w:pPr>
        <w:pStyle w:val="ListParagraph"/>
        <w:spacing w:after="0" w:line="480" w:lineRule="auto"/>
        <w:ind w:left="1080"/>
        <w:jc w:val="both"/>
        <w:rPr>
          <w:rFonts w:ascii="Times New Roman" w:hAnsi="Times New Roman" w:cs="Times New Roman"/>
          <w:sz w:val="24"/>
        </w:rPr>
      </w:pPr>
    </w:p>
    <w:p w:rsidR="004A6987" w:rsidRDefault="004A6987" w:rsidP="004A6987">
      <w:pPr>
        <w:pStyle w:val="ListParagraph"/>
        <w:spacing w:after="0" w:line="480" w:lineRule="auto"/>
        <w:ind w:left="1080"/>
        <w:jc w:val="both"/>
        <w:rPr>
          <w:rFonts w:ascii="Times New Roman" w:hAnsi="Times New Roman" w:cs="Times New Roman"/>
          <w:sz w:val="24"/>
        </w:rPr>
      </w:pPr>
    </w:p>
    <w:p w:rsidR="004A6987" w:rsidRDefault="004A6987" w:rsidP="004A6987">
      <w:pPr>
        <w:pStyle w:val="ListParagraph"/>
        <w:spacing w:after="0" w:line="480" w:lineRule="auto"/>
        <w:ind w:left="1080"/>
        <w:jc w:val="center"/>
        <w:rPr>
          <w:rFonts w:ascii="Times New Roman" w:hAnsi="Times New Roman" w:cs="Times New Roman"/>
          <w:sz w:val="24"/>
        </w:rPr>
      </w:pPr>
      <w:r>
        <w:rPr>
          <w:noProof/>
        </w:rPr>
        <w:lastRenderedPageBreak/>
        <w:drawing>
          <wp:inline distT="0" distB="0" distL="0" distR="0" wp14:anchorId="5E50560B" wp14:editId="4B01BD63">
            <wp:extent cx="2066925" cy="1255944"/>
            <wp:effectExtent l="0" t="0" r="0" b="1905"/>
            <wp:docPr id="8" name="Picture 8" descr="BAB II TINJAUAN PUSTAKA A. Uraian Teori 1. Saliva a. Pengertian Saliva  Saliva adalah suatu cairan oral yang kompleks terdiri 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B II TINJAUAN PUSTAKA A. Uraian Teori 1. Saliva a. Pengertian Saliva  Saliva adalah suatu cairan oral yang kompleks terdiri at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9645" cy="1263673"/>
                    </a:xfrm>
                    <a:prstGeom prst="rect">
                      <a:avLst/>
                    </a:prstGeom>
                    <a:noFill/>
                    <a:ln>
                      <a:noFill/>
                    </a:ln>
                  </pic:spPr>
                </pic:pic>
              </a:graphicData>
            </a:graphic>
          </wp:inline>
        </w:drawing>
      </w:r>
    </w:p>
    <w:p w:rsidR="004A6987" w:rsidRDefault="004A6987" w:rsidP="004A6987">
      <w:pPr>
        <w:pStyle w:val="ListParagraph"/>
        <w:spacing w:after="0" w:line="240" w:lineRule="auto"/>
        <w:ind w:left="1080"/>
        <w:jc w:val="center"/>
        <w:rPr>
          <w:rFonts w:ascii="Times New Roman" w:hAnsi="Times New Roman" w:cs="Times New Roman"/>
          <w:sz w:val="24"/>
        </w:rPr>
      </w:pPr>
      <w:r>
        <w:rPr>
          <w:rFonts w:ascii="Times New Roman" w:hAnsi="Times New Roman" w:cs="Times New Roman"/>
          <w:sz w:val="24"/>
        </w:rPr>
        <w:t xml:space="preserve">Gambar 2.2 Indikator Universal </w:t>
      </w:r>
    </w:p>
    <w:p w:rsidR="004A6987" w:rsidRPr="00E83340" w:rsidRDefault="004A6987" w:rsidP="004A6987">
      <w:pPr>
        <w:pStyle w:val="ListParagraph"/>
        <w:spacing w:after="0" w:line="240" w:lineRule="auto"/>
        <w:ind w:left="1080"/>
        <w:jc w:val="center"/>
        <w:rPr>
          <w:rFonts w:ascii="Times New Roman" w:hAnsi="Times New Roman" w:cs="Times New Roman"/>
          <w:sz w:val="24"/>
        </w:rPr>
      </w:pPr>
      <w:r w:rsidRPr="005E642D">
        <w:rPr>
          <w:rFonts w:ascii="Times New Roman" w:hAnsi="Times New Roman" w:cs="Times New Roman"/>
          <w:sz w:val="24"/>
        </w:rPr>
        <w:t>Sumber</w:t>
      </w:r>
      <w:r>
        <w:rPr>
          <w:rFonts w:ascii="Times New Roman" w:hAnsi="Times New Roman" w:cs="Times New Roman"/>
          <w:sz w:val="24"/>
        </w:rPr>
        <w:t xml:space="preserve"> : (Surahman, 2018)</w:t>
      </w:r>
    </w:p>
    <w:p w:rsidR="004A6987" w:rsidRPr="000A3FF5" w:rsidRDefault="004A6987" w:rsidP="004A6987">
      <w:pPr>
        <w:pStyle w:val="ListParagraph"/>
        <w:numPr>
          <w:ilvl w:val="3"/>
          <w:numId w:val="2"/>
        </w:numPr>
        <w:spacing w:after="0" w:line="480" w:lineRule="auto"/>
        <w:ind w:left="1440" w:hanging="450"/>
        <w:jc w:val="both"/>
        <w:rPr>
          <w:rFonts w:ascii="Times New Roman" w:hAnsi="Times New Roman" w:cs="Times New Roman"/>
          <w:sz w:val="24"/>
        </w:rPr>
      </w:pPr>
      <w:r w:rsidRPr="000A3FF5">
        <w:rPr>
          <w:rFonts w:ascii="Times New Roman" w:hAnsi="Times New Roman" w:cs="Times New Roman"/>
          <w:sz w:val="24"/>
        </w:rPr>
        <w:t xml:space="preserve">pH Meter </w:t>
      </w:r>
    </w:p>
    <w:p w:rsidR="004A6987" w:rsidRDefault="004A6987" w:rsidP="004A6987">
      <w:pPr>
        <w:pStyle w:val="ListParagraph"/>
        <w:spacing w:after="0" w:line="480" w:lineRule="auto"/>
        <w:ind w:left="1440"/>
        <w:jc w:val="both"/>
        <w:rPr>
          <w:rFonts w:ascii="Times New Roman" w:hAnsi="Times New Roman" w:cs="Times New Roman"/>
          <w:sz w:val="24"/>
        </w:rPr>
      </w:pPr>
      <w:r w:rsidRPr="00DA66AE">
        <w:rPr>
          <w:rFonts w:ascii="Times New Roman" w:hAnsi="Times New Roman" w:cs="Times New Roman"/>
          <w:sz w:val="24"/>
        </w:rPr>
        <w:t>Pengukur pH adalah alat untuk menentukan pH suatu larutan. Pengukur pH memiliki</w:t>
      </w:r>
      <w:r>
        <w:rPr>
          <w:rFonts w:ascii="Times New Roman" w:hAnsi="Times New Roman" w:cs="Times New Roman"/>
          <w:sz w:val="24"/>
        </w:rPr>
        <w:t xml:space="preserve"> elektroda yang dapat dicelupkan</w:t>
      </w:r>
      <w:r w:rsidRPr="00DA66AE">
        <w:rPr>
          <w:rFonts w:ascii="Times New Roman" w:hAnsi="Times New Roman" w:cs="Times New Roman"/>
          <w:sz w:val="24"/>
        </w:rPr>
        <w:t xml:space="preserve"> ke dalam larutan untuk mengukur pH. Nilai pH dapat dengan mudah dilihat langsung dari angka yang tertera pada layar digital pH meter (Surahman, 2018)</w:t>
      </w:r>
      <w:r>
        <w:rPr>
          <w:rFonts w:ascii="Times New Roman" w:hAnsi="Times New Roman" w:cs="Times New Roman"/>
          <w:sz w:val="24"/>
        </w:rPr>
        <w:t xml:space="preserve">. </w:t>
      </w:r>
    </w:p>
    <w:p w:rsidR="004A6987" w:rsidRDefault="004A6987" w:rsidP="004A6987">
      <w:pPr>
        <w:pStyle w:val="ListParagraph"/>
        <w:spacing w:after="0" w:line="480" w:lineRule="auto"/>
        <w:ind w:left="1440"/>
        <w:jc w:val="center"/>
        <w:rPr>
          <w:rFonts w:ascii="Times New Roman" w:hAnsi="Times New Roman" w:cs="Times New Roman"/>
          <w:sz w:val="20"/>
        </w:rPr>
      </w:pPr>
      <w:r>
        <w:rPr>
          <w:noProof/>
        </w:rPr>
        <w:drawing>
          <wp:inline distT="0" distB="0" distL="0" distR="0" wp14:anchorId="1CCB4D31" wp14:editId="3E5D1C8E">
            <wp:extent cx="1704975" cy="1704975"/>
            <wp:effectExtent l="0" t="0" r="9525" b="9525"/>
            <wp:docPr id="9" name="Picture 9" descr="BAB II TINJAUAN PUSTAKA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B II TINJAUAN PUSTAKA - PDF Free Downlo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a:ln>
                      <a:noFill/>
                    </a:ln>
                  </pic:spPr>
                </pic:pic>
              </a:graphicData>
            </a:graphic>
          </wp:inline>
        </w:drawing>
      </w:r>
    </w:p>
    <w:p w:rsidR="004A6987" w:rsidRPr="00865C45" w:rsidRDefault="004A6987" w:rsidP="004A6987">
      <w:pPr>
        <w:pStyle w:val="ListParagraph"/>
        <w:spacing w:after="0" w:line="240" w:lineRule="auto"/>
        <w:ind w:left="1440"/>
        <w:jc w:val="center"/>
        <w:rPr>
          <w:rFonts w:ascii="Times New Roman" w:hAnsi="Times New Roman" w:cs="Times New Roman"/>
          <w:sz w:val="24"/>
        </w:rPr>
      </w:pPr>
      <w:r w:rsidRPr="00865C45">
        <w:rPr>
          <w:rFonts w:ascii="Times New Roman" w:hAnsi="Times New Roman" w:cs="Times New Roman"/>
          <w:sz w:val="24"/>
        </w:rPr>
        <w:t xml:space="preserve">Gambar </w:t>
      </w:r>
      <w:r>
        <w:rPr>
          <w:rFonts w:ascii="Times New Roman" w:hAnsi="Times New Roman" w:cs="Times New Roman"/>
          <w:sz w:val="24"/>
        </w:rPr>
        <w:t>2.</w:t>
      </w:r>
      <w:r w:rsidRPr="00865C45">
        <w:rPr>
          <w:rFonts w:ascii="Times New Roman" w:hAnsi="Times New Roman" w:cs="Times New Roman"/>
          <w:sz w:val="24"/>
        </w:rPr>
        <w:t xml:space="preserve">3 pH Meter </w:t>
      </w:r>
    </w:p>
    <w:p w:rsidR="004A6987" w:rsidRPr="00865C45" w:rsidRDefault="004A6987" w:rsidP="004A6987">
      <w:pPr>
        <w:pStyle w:val="ListParagraph"/>
        <w:spacing w:after="0" w:line="240" w:lineRule="auto"/>
        <w:ind w:left="1440"/>
        <w:jc w:val="center"/>
        <w:rPr>
          <w:rFonts w:ascii="Times New Roman" w:hAnsi="Times New Roman" w:cs="Times New Roman"/>
          <w:sz w:val="20"/>
        </w:rPr>
      </w:pPr>
      <w:r w:rsidRPr="005E642D">
        <w:rPr>
          <w:rFonts w:ascii="Times New Roman" w:hAnsi="Times New Roman" w:cs="Times New Roman"/>
          <w:sz w:val="24"/>
        </w:rPr>
        <w:t>Sumber : (Surahman, 2018)</w:t>
      </w:r>
    </w:p>
    <w:p w:rsidR="004A6987" w:rsidRDefault="004A6987" w:rsidP="004A6987">
      <w:pPr>
        <w:pStyle w:val="ListParagraph"/>
        <w:spacing w:after="0" w:line="480" w:lineRule="auto"/>
        <w:ind w:left="1440"/>
        <w:rPr>
          <w:rFonts w:ascii="Times New Roman" w:hAnsi="Times New Roman" w:cs="Times New Roman"/>
          <w:sz w:val="20"/>
        </w:rPr>
      </w:pPr>
    </w:p>
    <w:p w:rsidR="004A6987" w:rsidRDefault="004A6987" w:rsidP="004A6987">
      <w:pPr>
        <w:pStyle w:val="ListParagraph"/>
        <w:spacing w:after="0" w:line="480" w:lineRule="auto"/>
        <w:ind w:left="1440"/>
        <w:rPr>
          <w:rFonts w:ascii="Times New Roman" w:hAnsi="Times New Roman" w:cs="Times New Roman"/>
          <w:sz w:val="20"/>
        </w:rPr>
      </w:pPr>
    </w:p>
    <w:p w:rsidR="004A6987" w:rsidRDefault="004A6987" w:rsidP="004A6987">
      <w:pPr>
        <w:spacing w:after="0" w:line="480" w:lineRule="auto"/>
        <w:rPr>
          <w:rFonts w:ascii="Times New Roman" w:hAnsi="Times New Roman" w:cs="Times New Roman"/>
          <w:sz w:val="20"/>
        </w:rPr>
      </w:pPr>
    </w:p>
    <w:p w:rsidR="004A6987" w:rsidRDefault="004A6987" w:rsidP="004A6987">
      <w:pPr>
        <w:spacing w:after="0" w:line="480" w:lineRule="auto"/>
        <w:rPr>
          <w:rFonts w:ascii="Times New Roman" w:hAnsi="Times New Roman" w:cs="Times New Roman"/>
          <w:sz w:val="20"/>
        </w:rPr>
      </w:pPr>
    </w:p>
    <w:p w:rsidR="004A6987" w:rsidRDefault="004A6987" w:rsidP="004A6987">
      <w:pPr>
        <w:spacing w:after="0" w:line="480" w:lineRule="auto"/>
        <w:rPr>
          <w:rFonts w:ascii="Times New Roman" w:hAnsi="Times New Roman" w:cs="Times New Roman"/>
          <w:sz w:val="20"/>
        </w:rPr>
      </w:pPr>
    </w:p>
    <w:p w:rsidR="004A6987" w:rsidRDefault="004A6987" w:rsidP="004A6987">
      <w:pPr>
        <w:spacing w:after="0" w:line="480" w:lineRule="auto"/>
        <w:rPr>
          <w:rFonts w:ascii="Times New Roman" w:hAnsi="Times New Roman" w:cs="Times New Roman"/>
          <w:sz w:val="20"/>
        </w:rPr>
      </w:pPr>
    </w:p>
    <w:p w:rsidR="004A6987" w:rsidRPr="008A3B8A" w:rsidRDefault="004A6987" w:rsidP="004A6987">
      <w:pPr>
        <w:spacing w:after="0" w:line="480" w:lineRule="auto"/>
        <w:rPr>
          <w:rFonts w:ascii="Times New Roman" w:hAnsi="Times New Roman" w:cs="Times New Roman"/>
          <w:sz w:val="20"/>
        </w:rPr>
      </w:pPr>
    </w:p>
    <w:p w:rsidR="004A6987" w:rsidRDefault="004A6987" w:rsidP="004A6987">
      <w:pPr>
        <w:pStyle w:val="ListParagraph"/>
        <w:numPr>
          <w:ilvl w:val="1"/>
          <w:numId w:val="3"/>
        </w:numPr>
        <w:spacing w:after="0" w:line="480" w:lineRule="auto"/>
        <w:ind w:left="0" w:firstLine="0"/>
        <w:rPr>
          <w:rFonts w:ascii="Times New Roman" w:hAnsi="Times New Roman" w:cs="Times New Roman"/>
          <w:b/>
          <w:sz w:val="24"/>
          <w:szCs w:val="24"/>
        </w:rPr>
      </w:pPr>
      <w:r w:rsidRPr="0090203B">
        <w:rPr>
          <w:rFonts w:ascii="Times New Roman" w:hAnsi="Times New Roman" w:cs="Times New Roman"/>
          <w:b/>
          <w:sz w:val="24"/>
          <w:szCs w:val="24"/>
        </w:rPr>
        <w:lastRenderedPageBreak/>
        <w:t xml:space="preserve"> Pasta Gigi</w:t>
      </w:r>
    </w:p>
    <w:p w:rsidR="004A6987" w:rsidRDefault="004A6987" w:rsidP="004A6987">
      <w:pPr>
        <w:pStyle w:val="ListParagraph"/>
        <w:numPr>
          <w:ilvl w:val="2"/>
          <w:numId w:val="5"/>
        </w:numPr>
        <w:spacing w:after="0" w:line="480" w:lineRule="auto"/>
        <w:ind w:left="1440"/>
        <w:rPr>
          <w:rFonts w:ascii="Times New Roman" w:hAnsi="Times New Roman" w:cs="Times New Roman"/>
          <w:b/>
          <w:sz w:val="24"/>
          <w:szCs w:val="24"/>
        </w:rPr>
      </w:pPr>
      <w:r>
        <w:rPr>
          <w:rFonts w:ascii="Times New Roman" w:hAnsi="Times New Roman" w:cs="Times New Roman"/>
          <w:b/>
          <w:sz w:val="24"/>
          <w:szCs w:val="24"/>
        </w:rPr>
        <w:t>Definisi Pasta Gigi</w:t>
      </w:r>
    </w:p>
    <w:p w:rsidR="004A6987" w:rsidRDefault="004A6987" w:rsidP="004A6987">
      <w:pPr>
        <w:spacing w:after="0" w:line="480" w:lineRule="auto"/>
        <w:ind w:left="720" w:firstLine="720"/>
        <w:jc w:val="both"/>
        <w:rPr>
          <w:rFonts w:ascii="Times New Roman" w:hAnsi="Times New Roman" w:cs="Times New Roman"/>
          <w:sz w:val="24"/>
          <w:szCs w:val="24"/>
        </w:rPr>
      </w:pPr>
      <w:r w:rsidRPr="0049596D">
        <w:rPr>
          <w:rFonts w:ascii="Times New Roman" w:hAnsi="Times New Roman" w:cs="Times New Roman"/>
          <w:sz w:val="24"/>
          <w:szCs w:val="24"/>
        </w:rPr>
        <w:t>Pasta gigi merupakan produk semi padat y</w:t>
      </w:r>
      <w:r>
        <w:rPr>
          <w:rFonts w:ascii="Times New Roman" w:hAnsi="Times New Roman" w:cs="Times New Roman"/>
          <w:sz w:val="24"/>
          <w:szCs w:val="24"/>
        </w:rPr>
        <w:t>ang terdiri dari campuran bahan penggosok, bahan pembersih dan bahan tambahan</w:t>
      </w:r>
      <w:r w:rsidRPr="0049596D">
        <w:rPr>
          <w:rFonts w:ascii="Times New Roman" w:hAnsi="Times New Roman" w:cs="Times New Roman"/>
          <w:sz w:val="24"/>
          <w:szCs w:val="24"/>
        </w:rPr>
        <w:t xml:space="preserve"> yang digunakan untuk membantu membersihkan gigi tanpa merusak gigi atau mukosa mulut (Widodo, 2013). </w:t>
      </w:r>
    </w:p>
    <w:p w:rsidR="004A6987" w:rsidRDefault="004A6987" w:rsidP="004A6987">
      <w:pPr>
        <w:spacing w:after="0" w:line="480" w:lineRule="auto"/>
        <w:ind w:left="720" w:firstLine="720"/>
        <w:jc w:val="both"/>
        <w:rPr>
          <w:rFonts w:ascii="Times New Roman" w:hAnsi="Times New Roman" w:cs="Times New Roman"/>
          <w:sz w:val="24"/>
          <w:szCs w:val="24"/>
        </w:rPr>
      </w:pPr>
      <w:r w:rsidRPr="0049596D">
        <w:rPr>
          <w:rFonts w:ascii="Times New Roman" w:hAnsi="Times New Roman" w:cs="Times New Roman"/>
          <w:sz w:val="24"/>
          <w:szCs w:val="24"/>
        </w:rPr>
        <w:t>Pasta gigi adalah bahan semi-aqueous yang dapat digunakan dengan sikat gigi untuk membersihkan endapan dan menggosok seluruh permukaan gigi, dan memberikan rasa nyaman pada rongga mulut. Penambahan aroma akan memberikan rasa yang n</w:t>
      </w:r>
      <w:r>
        <w:rPr>
          <w:rFonts w:ascii="Times New Roman" w:hAnsi="Times New Roman" w:cs="Times New Roman"/>
          <w:sz w:val="24"/>
          <w:szCs w:val="24"/>
        </w:rPr>
        <w:t xml:space="preserve">yaman dan menyegarkan di mulut (Putri, 2010). </w:t>
      </w:r>
    </w:p>
    <w:p w:rsidR="004A6987" w:rsidRDefault="004A6987" w:rsidP="004A6987">
      <w:pPr>
        <w:spacing w:after="0" w:line="480" w:lineRule="auto"/>
        <w:ind w:left="720" w:firstLine="720"/>
        <w:jc w:val="both"/>
        <w:rPr>
          <w:rFonts w:ascii="Times New Roman" w:hAnsi="Times New Roman" w:cs="Times New Roman"/>
          <w:sz w:val="24"/>
          <w:szCs w:val="24"/>
        </w:rPr>
      </w:pPr>
      <w:r w:rsidRPr="0049596D">
        <w:rPr>
          <w:rFonts w:ascii="Times New Roman" w:hAnsi="Times New Roman" w:cs="Times New Roman"/>
          <w:sz w:val="24"/>
          <w:szCs w:val="24"/>
        </w:rPr>
        <w:t>Definisi pasta gigi dikeluarkan oleh American Dental Association (1970). Pasta gigi adalah bahan yang digunakan sikat gigi untuk membersihkan tempat-tempat yang sulit dijangkau. Disarankan menggunakan pasta gigi untuk menyikat gigi dua kali sehari, yaitu setelah makan dan sebelum tidur</w:t>
      </w:r>
      <w:r>
        <w:rPr>
          <w:rFonts w:ascii="Times New Roman" w:hAnsi="Times New Roman" w:cs="Times New Roman"/>
          <w:sz w:val="24"/>
          <w:szCs w:val="24"/>
        </w:rPr>
        <w:t xml:space="preserve"> (Armila, 2017).</w:t>
      </w:r>
    </w:p>
    <w:p w:rsidR="004A6987" w:rsidRDefault="004A6987" w:rsidP="004A6987">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Pasta gigi yang digunakan pada saat menyikat gigi berfungsi untuk mengurangi pembentukan plak atau stain, memperkuat perlindungan gigi terhadap karies, membersihkan dan memoles permukaan gigi, menghilangkan atau mengurangi bau mulut, memberikan rasa segar pada mulut serta memeliharan kesehatan gusi (Satriani, 2016). </w:t>
      </w:r>
    </w:p>
    <w:p w:rsidR="004A6987" w:rsidRDefault="004A6987" w:rsidP="004A6987">
      <w:pPr>
        <w:spacing w:after="0" w:line="480" w:lineRule="auto"/>
        <w:ind w:left="1080" w:firstLine="360"/>
        <w:jc w:val="center"/>
        <w:rPr>
          <w:rFonts w:ascii="Times New Roman" w:hAnsi="Times New Roman" w:cs="Times New Roman"/>
          <w:sz w:val="24"/>
          <w:szCs w:val="24"/>
        </w:rPr>
      </w:pPr>
      <w:r>
        <w:rPr>
          <w:noProof/>
        </w:rPr>
        <w:lastRenderedPageBreak/>
        <w:drawing>
          <wp:inline distT="0" distB="0" distL="0" distR="0" wp14:anchorId="151D3F91" wp14:editId="1E1C5832">
            <wp:extent cx="2105025" cy="1404052"/>
            <wp:effectExtent l="0" t="0" r="0" b="5715"/>
            <wp:docPr id="10" name="Picture 10" descr="Kenapa Pemilik Gigi Sensitif Harus Pakai Pasta Gigi Khusus? (Plus Cara Memilih Pasta Gigi Terbaik untuk Gigi Sens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napa Pemilik Gigi Sensitif Harus Pakai Pasta Gigi Khusus? (Plus Cara Memilih Pasta Gigi Terbaik untuk Gigi Sensi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9096" cy="1406767"/>
                    </a:xfrm>
                    <a:prstGeom prst="rect">
                      <a:avLst/>
                    </a:prstGeom>
                    <a:noFill/>
                    <a:ln>
                      <a:noFill/>
                    </a:ln>
                  </pic:spPr>
                </pic:pic>
              </a:graphicData>
            </a:graphic>
          </wp:inline>
        </w:drawing>
      </w:r>
    </w:p>
    <w:p w:rsidR="004A6987" w:rsidRDefault="004A6987" w:rsidP="004A6987">
      <w:pPr>
        <w:spacing w:after="0" w:line="240" w:lineRule="auto"/>
        <w:ind w:left="1080" w:firstLine="360"/>
        <w:jc w:val="center"/>
        <w:rPr>
          <w:rFonts w:ascii="Times New Roman" w:hAnsi="Times New Roman" w:cs="Times New Roman"/>
          <w:sz w:val="24"/>
          <w:szCs w:val="24"/>
        </w:rPr>
      </w:pPr>
      <w:r>
        <w:rPr>
          <w:rFonts w:ascii="Times New Roman" w:hAnsi="Times New Roman" w:cs="Times New Roman"/>
          <w:sz w:val="24"/>
          <w:szCs w:val="24"/>
        </w:rPr>
        <w:t>Gambar 2.4 Pasta Gigi</w:t>
      </w:r>
    </w:p>
    <w:p w:rsidR="004A6987" w:rsidRPr="00494C06" w:rsidRDefault="004A6987" w:rsidP="004A6987">
      <w:pPr>
        <w:tabs>
          <w:tab w:val="left" w:pos="1710"/>
        </w:tabs>
        <w:spacing w:after="0" w:line="480" w:lineRule="auto"/>
        <w:ind w:left="1080" w:firstLine="360"/>
        <w:jc w:val="center"/>
        <w:rPr>
          <w:rFonts w:ascii="Times New Roman" w:hAnsi="Times New Roman" w:cs="Times New Roman"/>
          <w:sz w:val="24"/>
          <w:szCs w:val="20"/>
        </w:rPr>
      </w:pPr>
      <w:r w:rsidRPr="005E642D">
        <w:rPr>
          <w:rFonts w:ascii="Times New Roman" w:hAnsi="Times New Roman" w:cs="Times New Roman"/>
          <w:sz w:val="24"/>
          <w:szCs w:val="20"/>
        </w:rPr>
        <w:t>Sumber : https://hellosehat.com</w:t>
      </w:r>
    </w:p>
    <w:p w:rsidR="004A6987" w:rsidRDefault="004A6987" w:rsidP="004A6987">
      <w:pPr>
        <w:pStyle w:val="ListParagraph"/>
        <w:numPr>
          <w:ilvl w:val="2"/>
          <w:numId w:val="5"/>
        </w:numPr>
        <w:spacing w:after="0" w:line="480" w:lineRule="auto"/>
        <w:ind w:left="1440"/>
        <w:jc w:val="both"/>
        <w:rPr>
          <w:rFonts w:ascii="Times New Roman" w:hAnsi="Times New Roman" w:cs="Times New Roman"/>
          <w:b/>
          <w:sz w:val="24"/>
          <w:szCs w:val="24"/>
        </w:rPr>
      </w:pPr>
      <w:r w:rsidRPr="00682790">
        <w:rPr>
          <w:rFonts w:ascii="Times New Roman" w:hAnsi="Times New Roman" w:cs="Times New Roman"/>
          <w:b/>
          <w:sz w:val="24"/>
          <w:szCs w:val="24"/>
        </w:rPr>
        <w:t xml:space="preserve">Kandungan Pasta Gigi </w:t>
      </w:r>
    </w:p>
    <w:p w:rsidR="004A6987" w:rsidRPr="009C46B4" w:rsidRDefault="004A6987" w:rsidP="004A6987">
      <w:pPr>
        <w:pStyle w:val="ListParagraph"/>
        <w:spacing w:after="0" w:line="480" w:lineRule="auto"/>
        <w:ind w:left="1440"/>
        <w:jc w:val="both"/>
        <w:rPr>
          <w:rFonts w:ascii="Times New Roman" w:hAnsi="Times New Roman" w:cs="Times New Roman"/>
          <w:sz w:val="24"/>
          <w:szCs w:val="24"/>
        </w:rPr>
      </w:pPr>
      <w:r w:rsidRPr="009C46B4">
        <w:rPr>
          <w:rFonts w:ascii="Times New Roman" w:hAnsi="Times New Roman" w:cs="Times New Roman"/>
          <w:sz w:val="24"/>
          <w:szCs w:val="24"/>
        </w:rPr>
        <w:t>Secara umum pasta gigi mem</w:t>
      </w:r>
      <w:r>
        <w:rPr>
          <w:rFonts w:ascii="Times New Roman" w:hAnsi="Times New Roman" w:cs="Times New Roman"/>
          <w:sz w:val="24"/>
          <w:szCs w:val="24"/>
        </w:rPr>
        <w:t xml:space="preserve">iliki kandungan sebagai berikut: </w:t>
      </w:r>
      <w:r w:rsidRPr="009C46B4">
        <w:rPr>
          <w:rFonts w:ascii="Times New Roman" w:hAnsi="Times New Roman" w:cs="Times New Roman"/>
          <w:sz w:val="24"/>
          <w:szCs w:val="24"/>
        </w:rPr>
        <w:t>(Satriani, 2016).</w:t>
      </w:r>
    </w:p>
    <w:p w:rsidR="004A6987" w:rsidRDefault="004A6987" w:rsidP="004A6987">
      <w:pPr>
        <w:pStyle w:val="ListParagraph"/>
        <w:numPr>
          <w:ilvl w:val="0"/>
          <w:numId w:val="1"/>
        </w:numPr>
        <w:spacing w:after="0" w:line="480" w:lineRule="auto"/>
        <w:ind w:left="1440" w:hanging="720"/>
        <w:jc w:val="both"/>
        <w:rPr>
          <w:rFonts w:ascii="Times New Roman" w:hAnsi="Times New Roman" w:cs="Times New Roman"/>
          <w:sz w:val="24"/>
          <w:szCs w:val="24"/>
        </w:rPr>
      </w:pPr>
      <w:r>
        <w:rPr>
          <w:rFonts w:ascii="Times New Roman" w:hAnsi="Times New Roman" w:cs="Times New Roman"/>
          <w:sz w:val="24"/>
          <w:szCs w:val="24"/>
        </w:rPr>
        <w:t xml:space="preserve">Bahan abrasif </w:t>
      </w:r>
      <w:r w:rsidRPr="0049596D">
        <w:rPr>
          <w:rFonts w:ascii="Times New Roman" w:hAnsi="Times New Roman" w:cs="Times New Roman"/>
          <w:sz w:val="24"/>
          <w:szCs w:val="24"/>
        </w:rPr>
        <w:t xml:space="preserve">adalah bahan utama dalam pasta gigi, menyumbang 30-40% dari </w:t>
      </w:r>
      <w:r>
        <w:rPr>
          <w:rFonts w:ascii="Times New Roman" w:hAnsi="Times New Roman" w:cs="Times New Roman"/>
          <w:sz w:val="24"/>
          <w:szCs w:val="24"/>
        </w:rPr>
        <w:t>isi pasta gigi. Kegunaan abrasif</w:t>
      </w:r>
      <w:r w:rsidRPr="0049596D">
        <w:rPr>
          <w:rFonts w:ascii="Times New Roman" w:hAnsi="Times New Roman" w:cs="Times New Roman"/>
          <w:sz w:val="24"/>
          <w:szCs w:val="24"/>
        </w:rPr>
        <w:t xml:space="preserve"> adalah membersihkan dan memoles permukaan gigi tanpa merusak email dan mencegah penumpukan noda. Bahan yang sering digunakan termasuk natrium bikarbonat, kalsium </w:t>
      </w:r>
      <w:r>
        <w:rPr>
          <w:rFonts w:ascii="Times New Roman" w:hAnsi="Times New Roman" w:cs="Times New Roman"/>
          <w:sz w:val="24"/>
          <w:szCs w:val="24"/>
        </w:rPr>
        <w:t>karbonat dan kalsium sulfat.</w:t>
      </w:r>
    </w:p>
    <w:p w:rsidR="004A6987" w:rsidRDefault="004A6987" w:rsidP="004A6987">
      <w:pPr>
        <w:pStyle w:val="ListParagraph"/>
        <w:numPr>
          <w:ilvl w:val="0"/>
          <w:numId w:val="1"/>
        </w:numPr>
        <w:spacing w:after="0" w:line="480" w:lineRule="auto"/>
        <w:ind w:left="1440" w:hanging="720"/>
        <w:jc w:val="both"/>
        <w:rPr>
          <w:rFonts w:ascii="Times New Roman" w:hAnsi="Times New Roman" w:cs="Times New Roman"/>
          <w:sz w:val="24"/>
          <w:szCs w:val="24"/>
        </w:rPr>
      </w:pPr>
      <w:r>
        <w:rPr>
          <w:rFonts w:ascii="Times New Roman" w:hAnsi="Times New Roman" w:cs="Times New Roman"/>
          <w:sz w:val="24"/>
          <w:szCs w:val="24"/>
        </w:rPr>
        <w:t>Bahan pelembab, dapat mencegah penguapan air dan menjaga kelembaban pasta. Bahan yang sering digunakan termasuk gliserin, sorbitol dan air. Bahan pelembab ini menyumbang 10% hingga 30% dari kandungan pasta gigi.</w:t>
      </w:r>
    </w:p>
    <w:p w:rsidR="004A6987" w:rsidRDefault="004A6987" w:rsidP="004A6987">
      <w:pPr>
        <w:pStyle w:val="ListParagraph"/>
        <w:numPr>
          <w:ilvl w:val="0"/>
          <w:numId w:val="1"/>
        </w:numPr>
        <w:spacing w:after="0" w:line="480" w:lineRule="auto"/>
        <w:ind w:left="1440" w:hanging="720"/>
        <w:jc w:val="both"/>
        <w:rPr>
          <w:rFonts w:ascii="Times New Roman" w:hAnsi="Times New Roman" w:cs="Times New Roman"/>
          <w:sz w:val="24"/>
          <w:szCs w:val="24"/>
        </w:rPr>
      </w:pPr>
      <w:r>
        <w:rPr>
          <w:rFonts w:ascii="Times New Roman" w:hAnsi="Times New Roman" w:cs="Times New Roman"/>
          <w:sz w:val="24"/>
          <w:szCs w:val="24"/>
        </w:rPr>
        <w:t>Bahan pengikat</w:t>
      </w:r>
      <w:r w:rsidRPr="0049596D">
        <w:rPr>
          <w:rFonts w:ascii="Times New Roman" w:hAnsi="Times New Roman" w:cs="Times New Roman"/>
          <w:sz w:val="24"/>
          <w:szCs w:val="24"/>
        </w:rPr>
        <w:t>, yang dapat digunakan sebagai pengikat pada semua bahan dan membantu memberi tekstur pasta gigi. Bahan yang sering digunakan termasuk karboksimetil selulosa, hidroksimetil selulosa dan karagenan</w:t>
      </w:r>
      <w:r>
        <w:rPr>
          <w:rFonts w:ascii="Times New Roman" w:hAnsi="Times New Roman" w:cs="Times New Roman"/>
          <w:sz w:val="24"/>
          <w:szCs w:val="24"/>
        </w:rPr>
        <w:t>.</w:t>
      </w:r>
    </w:p>
    <w:p w:rsidR="004A6987" w:rsidRDefault="004A6987" w:rsidP="004A6987">
      <w:pPr>
        <w:pStyle w:val="ListParagraph"/>
        <w:numPr>
          <w:ilvl w:val="0"/>
          <w:numId w:val="1"/>
        </w:numPr>
        <w:spacing w:after="0" w:line="480" w:lineRule="auto"/>
        <w:ind w:left="1440" w:hanging="720"/>
        <w:jc w:val="both"/>
        <w:rPr>
          <w:rFonts w:ascii="Times New Roman" w:hAnsi="Times New Roman" w:cs="Times New Roman"/>
          <w:sz w:val="24"/>
          <w:szCs w:val="24"/>
        </w:rPr>
      </w:pPr>
      <w:r>
        <w:rPr>
          <w:rFonts w:ascii="Times New Roman" w:hAnsi="Times New Roman" w:cs="Times New Roman"/>
          <w:sz w:val="24"/>
          <w:szCs w:val="24"/>
        </w:rPr>
        <w:lastRenderedPageBreak/>
        <w:t>Detergen</w:t>
      </w:r>
      <w:r w:rsidRPr="0049596D">
        <w:rPr>
          <w:rFonts w:ascii="Times New Roman" w:hAnsi="Times New Roman" w:cs="Times New Roman"/>
          <w:sz w:val="24"/>
          <w:szCs w:val="24"/>
        </w:rPr>
        <w:t xml:space="preserve">, yang dapat mengurangi tegangan permukaan dan bercampur secara longgar dengan kotoran gigi, yang akan membantu gerakan pembersihan sikat gigi. Bahan yang sering digunakan termasuk </w:t>
      </w:r>
      <w:r w:rsidRPr="00E83340">
        <w:rPr>
          <w:rFonts w:ascii="Times New Roman" w:hAnsi="Times New Roman" w:cs="Times New Roman"/>
          <w:i/>
          <w:sz w:val="24"/>
          <w:szCs w:val="24"/>
        </w:rPr>
        <w:t>Sodium Lauryl Sulfate</w:t>
      </w:r>
      <w:r w:rsidRPr="0049596D">
        <w:rPr>
          <w:rFonts w:ascii="Times New Roman" w:hAnsi="Times New Roman" w:cs="Times New Roman"/>
          <w:sz w:val="24"/>
          <w:szCs w:val="24"/>
        </w:rPr>
        <w:t xml:space="preserve"> (SLS) dan </w:t>
      </w:r>
      <w:r w:rsidRPr="00E83340">
        <w:rPr>
          <w:rFonts w:ascii="Times New Roman" w:hAnsi="Times New Roman" w:cs="Times New Roman"/>
          <w:i/>
          <w:sz w:val="24"/>
          <w:szCs w:val="24"/>
        </w:rPr>
        <w:t xml:space="preserve">sodium N-lauryl sarcosinate. </w:t>
      </w:r>
    </w:p>
    <w:p w:rsidR="004A6987" w:rsidRDefault="004A6987" w:rsidP="004A6987">
      <w:pPr>
        <w:pStyle w:val="ListParagraph"/>
        <w:numPr>
          <w:ilvl w:val="0"/>
          <w:numId w:val="1"/>
        </w:numPr>
        <w:spacing w:after="0" w:line="480" w:lineRule="auto"/>
        <w:ind w:left="1440" w:hanging="720"/>
        <w:jc w:val="both"/>
        <w:rPr>
          <w:rFonts w:ascii="Times New Roman" w:hAnsi="Times New Roman" w:cs="Times New Roman"/>
          <w:sz w:val="24"/>
          <w:szCs w:val="24"/>
        </w:rPr>
      </w:pPr>
      <w:r w:rsidRPr="0049596D">
        <w:rPr>
          <w:rFonts w:ascii="Times New Roman" w:hAnsi="Times New Roman" w:cs="Times New Roman"/>
          <w:sz w:val="24"/>
          <w:szCs w:val="24"/>
        </w:rPr>
        <w:t xml:space="preserve">Pengawet, digunakan untuk mencegah kontaminasi bakteri dan menjaga keaslian produk. Bahan yang umum digunakan adalah formaldehida, alkohol dan natrium benzoat. </w:t>
      </w:r>
    </w:p>
    <w:p w:rsidR="004A6987" w:rsidRDefault="004A6987" w:rsidP="004A6987">
      <w:pPr>
        <w:pStyle w:val="ListParagraph"/>
        <w:numPr>
          <w:ilvl w:val="0"/>
          <w:numId w:val="1"/>
        </w:numPr>
        <w:spacing w:after="0" w:line="480" w:lineRule="auto"/>
        <w:ind w:left="1440" w:hanging="720"/>
        <w:jc w:val="both"/>
        <w:rPr>
          <w:rFonts w:ascii="Times New Roman" w:hAnsi="Times New Roman" w:cs="Times New Roman"/>
          <w:sz w:val="24"/>
          <w:szCs w:val="24"/>
        </w:rPr>
      </w:pPr>
      <w:r w:rsidRPr="008F3DFB">
        <w:rPr>
          <w:rFonts w:ascii="Times New Roman" w:hAnsi="Times New Roman" w:cs="Times New Roman"/>
          <w:sz w:val="24"/>
          <w:szCs w:val="24"/>
        </w:rPr>
        <w:t xml:space="preserve">Bahan penyedap, digunakan untuk menutupi bahan yang rasanya kurang enak (terutama SLS), dan untuk memuaskan selera pengguna. Bahan-bahan yang umum termasuk peppermint, mentol, eucalyptus, dan sakarin. </w:t>
      </w:r>
    </w:p>
    <w:p w:rsidR="004A6987" w:rsidRDefault="004A6987" w:rsidP="004A6987">
      <w:pPr>
        <w:pStyle w:val="ListParagraph"/>
        <w:numPr>
          <w:ilvl w:val="0"/>
          <w:numId w:val="1"/>
        </w:numPr>
        <w:spacing w:after="0" w:line="480" w:lineRule="auto"/>
        <w:ind w:left="1440" w:hanging="720"/>
        <w:jc w:val="both"/>
        <w:rPr>
          <w:rFonts w:ascii="Times New Roman" w:hAnsi="Times New Roman" w:cs="Times New Roman"/>
          <w:sz w:val="24"/>
          <w:szCs w:val="24"/>
        </w:rPr>
      </w:pPr>
      <w:r w:rsidRPr="008F3DFB">
        <w:rPr>
          <w:rFonts w:ascii="Times New Roman" w:hAnsi="Times New Roman" w:cs="Times New Roman"/>
          <w:sz w:val="24"/>
          <w:szCs w:val="24"/>
        </w:rPr>
        <w:t>Air berperan sebagai pelarut pada bahan tertentu dan menjaga konsistensi pasta gigi.</w:t>
      </w:r>
    </w:p>
    <w:p w:rsidR="004A6987" w:rsidRPr="008F3DFB" w:rsidRDefault="004A6987" w:rsidP="004A6987">
      <w:pPr>
        <w:pStyle w:val="ListParagraph"/>
        <w:numPr>
          <w:ilvl w:val="0"/>
          <w:numId w:val="1"/>
        </w:numPr>
        <w:spacing w:after="0" w:line="480" w:lineRule="auto"/>
        <w:ind w:left="1440" w:hanging="720"/>
        <w:jc w:val="both"/>
        <w:rPr>
          <w:rFonts w:ascii="Times New Roman" w:hAnsi="Times New Roman" w:cs="Times New Roman"/>
          <w:sz w:val="24"/>
          <w:szCs w:val="24"/>
        </w:rPr>
      </w:pPr>
      <w:r w:rsidRPr="008F3DFB">
        <w:rPr>
          <w:rFonts w:ascii="Times New Roman" w:hAnsi="Times New Roman" w:cs="Times New Roman"/>
          <w:sz w:val="24"/>
          <w:szCs w:val="24"/>
        </w:rPr>
        <w:t>Bahan terapeutik, ada beberapa bahan aktif yang memiliki fungsi terapi bagi kesehatan gigi dan mulut, antara lain :</w:t>
      </w:r>
    </w:p>
    <w:p w:rsidR="004A6987" w:rsidRDefault="004A6987" w:rsidP="004A6987">
      <w:pPr>
        <w:pStyle w:val="ListParagraph"/>
        <w:numPr>
          <w:ilvl w:val="0"/>
          <w:numId w:val="6"/>
        </w:numPr>
        <w:spacing w:after="0" w:line="480" w:lineRule="auto"/>
        <w:jc w:val="both"/>
        <w:rPr>
          <w:rFonts w:ascii="Times New Roman" w:hAnsi="Times New Roman" w:cs="Times New Roman"/>
          <w:sz w:val="24"/>
          <w:szCs w:val="24"/>
        </w:rPr>
      </w:pPr>
      <w:r w:rsidRPr="00CD3AA4">
        <w:rPr>
          <w:rFonts w:ascii="Times New Roman" w:hAnsi="Times New Roman" w:cs="Times New Roman"/>
          <w:sz w:val="24"/>
          <w:szCs w:val="24"/>
        </w:rPr>
        <w:t xml:space="preserve">Fluoride </w:t>
      </w:r>
      <w:r>
        <w:rPr>
          <w:rFonts w:ascii="Times New Roman" w:hAnsi="Times New Roman" w:cs="Times New Roman"/>
          <w:sz w:val="24"/>
          <w:szCs w:val="24"/>
        </w:rPr>
        <w:t xml:space="preserve">berfungsi sebagai </w:t>
      </w:r>
      <w:r w:rsidRPr="00CD3AA4">
        <w:rPr>
          <w:rFonts w:ascii="Times New Roman" w:hAnsi="Times New Roman" w:cs="Times New Roman"/>
          <w:sz w:val="24"/>
          <w:szCs w:val="24"/>
        </w:rPr>
        <w:t>efek anti-karies dan bertindak sebagai remineralisasi karies awal. Bahan yang umum digunakan termasuk natrium monofluor</w:t>
      </w:r>
      <w:r>
        <w:rPr>
          <w:rFonts w:ascii="Times New Roman" w:hAnsi="Times New Roman" w:cs="Times New Roman"/>
          <w:sz w:val="24"/>
          <w:szCs w:val="24"/>
        </w:rPr>
        <w:t xml:space="preserve">ofosfat dan natrium fluorida. </w:t>
      </w:r>
    </w:p>
    <w:p w:rsidR="004A6987" w:rsidRDefault="004A6987" w:rsidP="004A6987">
      <w:pPr>
        <w:pStyle w:val="ListParagraph"/>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Bahan desentisisasi</w:t>
      </w:r>
      <w:r w:rsidRPr="00CD3AA4">
        <w:rPr>
          <w:rFonts w:ascii="Times New Roman" w:hAnsi="Times New Roman" w:cs="Times New Roman"/>
          <w:sz w:val="24"/>
          <w:szCs w:val="24"/>
        </w:rPr>
        <w:t xml:space="preserve">, yang mengurangi atau menghilangkan sensitivitas dentin dengan langsung menurunkan kepekaan </w:t>
      </w:r>
      <w:r w:rsidRPr="00CD3AA4">
        <w:rPr>
          <w:rFonts w:ascii="Times New Roman" w:hAnsi="Times New Roman" w:cs="Times New Roman"/>
          <w:sz w:val="24"/>
          <w:szCs w:val="24"/>
        </w:rPr>
        <w:lastRenderedPageBreak/>
        <w:t>serabut saraf. Bahan yang umum digunakan termasuk strontium klorida, stronsium asetat, kalium nitrat da</w:t>
      </w:r>
      <w:r>
        <w:rPr>
          <w:rFonts w:ascii="Times New Roman" w:hAnsi="Times New Roman" w:cs="Times New Roman"/>
          <w:sz w:val="24"/>
          <w:szCs w:val="24"/>
        </w:rPr>
        <w:t xml:space="preserve">n kalium sitrat. </w:t>
      </w:r>
    </w:p>
    <w:p w:rsidR="004A6987" w:rsidRPr="00DA66AE" w:rsidRDefault="004A6987" w:rsidP="004A6987">
      <w:pPr>
        <w:pStyle w:val="ListParagraph"/>
        <w:numPr>
          <w:ilvl w:val="0"/>
          <w:numId w:val="6"/>
        </w:numPr>
        <w:spacing w:after="0" w:line="480" w:lineRule="auto"/>
        <w:jc w:val="both"/>
        <w:rPr>
          <w:rFonts w:ascii="Times New Roman" w:hAnsi="Times New Roman" w:cs="Times New Roman"/>
          <w:sz w:val="24"/>
          <w:szCs w:val="24"/>
        </w:rPr>
      </w:pPr>
      <w:r w:rsidRPr="00CD3AA4">
        <w:rPr>
          <w:rFonts w:ascii="Times New Roman" w:hAnsi="Times New Roman" w:cs="Times New Roman"/>
          <w:sz w:val="24"/>
          <w:szCs w:val="24"/>
        </w:rPr>
        <w:t>Bahan anti kalkulus, dapat digunakan sebagai penghambat mineralisasi plak gigi, dan mengubah nilai pH untuk mengurangi pembentukan kalkulus gigi. Tambahkan bikarbonat untuk mengurangi keasaman plak gigi</w:t>
      </w:r>
      <w:r>
        <w:rPr>
          <w:rFonts w:ascii="Times New Roman" w:hAnsi="Times New Roman" w:cs="Times New Roman"/>
          <w:sz w:val="24"/>
          <w:szCs w:val="24"/>
        </w:rPr>
        <w:t>.</w:t>
      </w:r>
    </w:p>
    <w:p w:rsidR="004A6987" w:rsidRDefault="004A6987" w:rsidP="004A6987">
      <w:pPr>
        <w:pStyle w:val="ListParagraph"/>
        <w:numPr>
          <w:ilvl w:val="0"/>
          <w:numId w:val="1"/>
        </w:numPr>
        <w:spacing w:after="0" w:line="480" w:lineRule="auto"/>
        <w:ind w:firstLine="0"/>
        <w:jc w:val="both"/>
        <w:rPr>
          <w:rFonts w:ascii="Times New Roman" w:hAnsi="Times New Roman" w:cs="Times New Roman"/>
          <w:sz w:val="24"/>
        </w:rPr>
      </w:pPr>
      <w:r w:rsidRPr="00977F24">
        <w:rPr>
          <w:rFonts w:ascii="Times New Roman" w:hAnsi="Times New Roman" w:cs="Times New Roman"/>
          <w:sz w:val="24"/>
        </w:rPr>
        <w:t xml:space="preserve">Bahan pemutih </w:t>
      </w:r>
    </w:p>
    <w:p w:rsidR="004A6987" w:rsidRDefault="004A6987" w:rsidP="004A6987">
      <w:pPr>
        <w:pStyle w:val="ListParagraph"/>
        <w:spacing w:after="0" w:line="480" w:lineRule="auto"/>
        <w:ind w:left="1440"/>
        <w:jc w:val="both"/>
        <w:rPr>
          <w:rFonts w:ascii="Times New Roman" w:hAnsi="Times New Roman" w:cs="Times New Roman"/>
          <w:sz w:val="24"/>
        </w:rPr>
      </w:pPr>
      <w:r w:rsidRPr="00977F24">
        <w:rPr>
          <w:rFonts w:ascii="Times New Roman" w:hAnsi="Times New Roman" w:cs="Times New Roman"/>
          <w:sz w:val="24"/>
        </w:rPr>
        <w:t xml:space="preserve">Terdapat 0,05-0,5% kandungan bahan ini dalam pasta gigi. Bahan pemutih yang biasa digunakan </w:t>
      </w:r>
      <w:r w:rsidRPr="008A3B8A">
        <w:rPr>
          <w:rFonts w:ascii="Times New Roman" w:hAnsi="Times New Roman" w:cs="Times New Roman"/>
          <w:sz w:val="24"/>
        </w:rPr>
        <w:t>Sodium carbonat, Hydrogen peroksida, Citroxane, dan Hexametaphospate</w:t>
      </w:r>
      <w:r w:rsidRPr="00E83340">
        <w:rPr>
          <w:rFonts w:ascii="Times New Roman" w:hAnsi="Times New Roman" w:cs="Times New Roman"/>
          <w:i/>
          <w:sz w:val="24"/>
        </w:rPr>
        <w:t>.</w:t>
      </w:r>
      <w:r w:rsidRPr="00977F24">
        <w:rPr>
          <w:rFonts w:ascii="Times New Roman" w:hAnsi="Times New Roman" w:cs="Times New Roman"/>
          <w:sz w:val="24"/>
        </w:rPr>
        <w:t xml:space="preserve"> </w:t>
      </w:r>
    </w:p>
    <w:p w:rsidR="004A6987" w:rsidRPr="0071474C" w:rsidRDefault="004A6987" w:rsidP="004A6987">
      <w:pPr>
        <w:pStyle w:val="ListParagraph"/>
        <w:spacing w:after="0" w:line="480" w:lineRule="auto"/>
        <w:ind w:firstLine="720"/>
        <w:jc w:val="both"/>
        <w:rPr>
          <w:rFonts w:ascii="Times New Roman" w:hAnsi="Times New Roman" w:cs="Times New Roman"/>
          <w:sz w:val="24"/>
        </w:rPr>
      </w:pPr>
      <w:r w:rsidRPr="0049596D">
        <w:rPr>
          <w:rFonts w:ascii="Times New Roman" w:hAnsi="Times New Roman" w:cs="Times New Roman"/>
          <w:sz w:val="24"/>
        </w:rPr>
        <w:t>Bahan dalam pasta gigi terbagi menjadi dua jenis, yaitu bahan aktif dan bahan tidak aktif. Bah</w:t>
      </w:r>
      <w:r>
        <w:rPr>
          <w:rFonts w:ascii="Times New Roman" w:hAnsi="Times New Roman" w:cs="Times New Roman"/>
          <w:sz w:val="24"/>
        </w:rPr>
        <w:t>an pasta gigi yang tidak aktif</w:t>
      </w:r>
      <w:r w:rsidRPr="0049596D">
        <w:rPr>
          <w:rFonts w:ascii="Times New Roman" w:hAnsi="Times New Roman" w:cs="Times New Roman"/>
          <w:sz w:val="24"/>
        </w:rPr>
        <w:t xml:space="preserve"> (tidak ada efek terapeutik) berkaitan dengan konsistensi, rasa, kestabilan, sifat abrasif dan penampilan, sedangkan bahan aktif dalam pasta gigi adalah</w:t>
      </w:r>
      <w:r>
        <w:rPr>
          <w:rFonts w:ascii="Times New Roman" w:hAnsi="Times New Roman" w:cs="Times New Roman"/>
          <w:sz w:val="24"/>
        </w:rPr>
        <w:t xml:space="preserve"> bahan dengan sifat terapeutik </w:t>
      </w:r>
      <w:r w:rsidRPr="0049596D">
        <w:rPr>
          <w:rFonts w:ascii="Times New Roman" w:hAnsi="Times New Roman" w:cs="Times New Roman"/>
          <w:sz w:val="24"/>
        </w:rPr>
        <w:t>(Armila, 2017)</w:t>
      </w:r>
      <w:r>
        <w:rPr>
          <w:rFonts w:ascii="Times New Roman" w:hAnsi="Times New Roman" w:cs="Times New Roman"/>
          <w:sz w:val="24"/>
        </w:rPr>
        <w:t>.</w:t>
      </w:r>
    </w:p>
    <w:p w:rsidR="004A6987" w:rsidRPr="00FC3686" w:rsidRDefault="004A6987" w:rsidP="004A6987">
      <w:pPr>
        <w:pStyle w:val="ListParagraph"/>
        <w:numPr>
          <w:ilvl w:val="2"/>
          <w:numId w:val="5"/>
        </w:numPr>
        <w:spacing w:after="0" w:line="480" w:lineRule="auto"/>
        <w:ind w:left="1440"/>
        <w:jc w:val="both"/>
        <w:rPr>
          <w:rFonts w:ascii="Times New Roman" w:hAnsi="Times New Roman" w:cs="Times New Roman"/>
          <w:b/>
          <w:sz w:val="24"/>
        </w:rPr>
      </w:pPr>
      <w:r w:rsidRPr="00FC3686">
        <w:rPr>
          <w:rFonts w:ascii="Times New Roman" w:hAnsi="Times New Roman" w:cs="Times New Roman"/>
          <w:b/>
          <w:sz w:val="24"/>
        </w:rPr>
        <w:t xml:space="preserve">Pasta Gigi Detergen </w:t>
      </w:r>
    </w:p>
    <w:p w:rsidR="004A6987" w:rsidRDefault="004A6987" w:rsidP="004A6987">
      <w:pPr>
        <w:pStyle w:val="ListParagraph"/>
        <w:spacing w:after="0" w:line="480" w:lineRule="auto"/>
        <w:ind w:firstLine="720"/>
        <w:jc w:val="both"/>
        <w:rPr>
          <w:rFonts w:ascii="Times New Roman" w:hAnsi="Times New Roman" w:cs="Times New Roman"/>
          <w:sz w:val="24"/>
        </w:rPr>
      </w:pPr>
      <w:r>
        <w:rPr>
          <w:rFonts w:ascii="Times New Roman" w:hAnsi="Times New Roman" w:cs="Times New Roman"/>
          <w:sz w:val="24"/>
        </w:rPr>
        <w:t>Pasta gigi deterg</w:t>
      </w:r>
      <w:r w:rsidRPr="00792F2E">
        <w:rPr>
          <w:rFonts w:ascii="Times New Roman" w:hAnsi="Times New Roman" w:cs="Times New Roman"/>
          <w:sz w:val="24"/>
        </w:rPr>
        <w:t>en merupakan pasta gigi yang me</w:t>
      </w:r>
      <w:r>
        <w:rPr>
          <w:rFonts w:ascii="Times New Roman" w:hAnsi="Times New Roman" w:cs="Times New Roman"/>
          <w:sz w:val="24"/>
        </w:rPr>
        <w:t>ngandung bahan pembersih. Deterg</w:t>
      </w:r>
      <w:r w:rsidRPr="00792F2E">
        <w:rPr>
          <w:rFonts w:ascii="Times New Roman" w:hAnsi="Times New Roman" w:cs="Times New Roman"/>
          <w:sz w:val="24"/>
        </w:rPr>
        <w:t xml:space="preserve">en yang digunakan adalah </w:t>
      </w:r>
      <w:r w:rsidRPr="00E83340">
        <w:rPr>
          <w:rFonts w:ascii="Times New Roman" w:hAnsi="Times New Roman" w:cs="Times New Roman"/>
          <w:i/>
          <w:sz w:val="24"/>
        </w:rPr>
        <w:t>Sodium Lauryl Sulfate</w:t>
      </w:r>
      <w:r w:rsidRPr="00792F2E">
        <w:rPr>
          <w:rFonts w:ascii="Times New Roman" w:hAnsi="Times New Roman" w:cs="Times New Roman"/>
          <w:sz w:val="24"/>
        </w:rPr>
        <w:t xml:space="preserve"> (SLS). </w:t>
      </w:r>
      <w:r>
        <w:rPr>
          <w:rFonts w:ascii="Times New Roman" w:hAnsi="Times New Roman" w:cs="Times New Roman"/>
          <w:sz w:val="24"/>
        </w:rPr>
        <w:t xml:space="preserve">Detergen yang terdapat di dalam pasta gigi tersebut bekerja secara kimiawi dengan menurunkan tegangan permukaan plak, sehingga dapat memudahkan untuk menghilangkan sisa-sisa makanan (Emiralda, 2016). </w:t>
      </w:r>
    </w:p>
    <w:p w:rsidR="004A6987" w:rsidRDefault="004A6987" w:rsidP="004A6987">
      <w:pPr>
        <w:pStyle w:val="ListParagraph"/>
        <w:spacing w:after="0" w:line="480" w:lineRule="auto"/>
        <w:ind w:firstLine="720"/>
        <w:jc w:val="both"/>
        <w:rPr>
          <w:rFonts w:ascii="Times New Roman" w:hAnsi="Times New Roman" w:cs="Times New Roman"/>
          <w:sz w:val="24"/>
        </w:rPr>
      </w:pPr>
      <w:r w:rsidRPr="00E83340">
        <w:rPr>
          <w:rFonts w:ascii="Times New Roman" w:hAnsi="Times New Roman" w:cs="Times New Roman"/>
          <w:i/>
          <w:sz w:val="24"/>
        </w:rPr>
        <w:t>Sodium Lauryl Sulfate</w:t>
      </w:r>
      <w:r w:rsidRPr="004641D9">
        <w:rPr>
          <w:rFonts w:ascii="Times New Roman" w:hAnsi="Times New Roman" w:cs="Times New Roman"/>
          <w:sz w:val="24"/>
        </w:rPr>
        <w:t xml:space="preserve"> merupakan bahan kimia yang digunakan sebag</w:t>
      </w:r>
      <w:r>
        <w:rPr>
          <w:rFonts w:ascii="Times New Roman" w:hAnsi="Times New Roman" w:cs="Times New Roman"/>
          <w:sz w:val="24"/>
        </w:rPr>
        <w:t xml:space="preserve">ai deterjen, terdapat </w:t>
      </w:r>
      <w:r w:rsidRPr="004641D9">
        <w:rPr>
          <w:rFonts w:ascii="Times New Roman" w:hAnsi="Times New Roman" w:cs="Times New Roman"/>
          <w:sz w:val="24"/>
        </w:rPr>
        <w:t xml:space="preserve">pada sabun cuci, pembersih lantai, shampoo, </w:t>
      </w:r>
      <w:r w:rsidRPr="004641D9">
        <w:rPr>
          <w:rFonts w:ascii="Times New Roman" w:hAnsi="Times New Roman" w:cs="Times New Roman"/>
          <w:sz w:val="24"/>
        </w:rPr>
        <w:lastRenderedPageBreak/>
        <w:t xml:space="preserve">sabun mandi, dan juga pada pasta gigi. Fungsi </w:t>
      </w:r>
      <w:r w:rsidRPr="00E83340">
        <w:rPr>
          <w:rFonts w:ascii="Times New Roman" w:hAnsi="Times New Roman" w:cs="Times New Roman"/>
          <w:i/>
          <w:sz w:val="24"/>
        </w:rPr>
        <w:t>Sodium Lauryl Sulfate</w:t>
      </w:r>
      <w:r w:rsidRPr="004641D9">
        <w:rPr>
          <w:rFonts w:ascii="Times New Roman" w:hAnsi="Times New Roman" w:cs="Times New Roman"/>
          <w:sz w:val="24"/>
        </w:rPr>
        <w:t xml:space="preserve"> untuk menurunkan tegangan permukaan larutan sehingga dapat melarutkan minyak serta membentuk mikroemulsi dalam bentuk busa. Hampir 99% pasta gigi yang beredar dipasaran menggunakan bahan </w:t>
      </w:r>
      <w:r w:rsidRPr="00E83340">
        <w:rPr>
          <w:rFonts w:ascii="Times New Roman" w:hAnsi="Times New Roman" w:cs="Times New Roman"/>
          <w:i/>
          <w:sz w:val="24"/>
        </w:rPr>
        <w:t>Sodium Lauryl</w:t>
      </w:r>
      <w:r w:rsidRPr="004641D9">
        <w:rPr>
          <w:rFonts w:ascii="Times New Roman" w:hAnsi="Times New Roman" w:cs="Times New Roman"/>
          <w:sz w:val="24"/>
        </w:rPr>
        <w:t xml:space="preserve"> </w:t>
      </w:r>
      <w:r w:rsidRPr="00E83340">
        <w:rPr>
          <w:rFonts w:ascii="Times New Roman" w:hAnsi="Times New Roman" w:cs="Times New Roman"/>
          <w:i/>
          <w:sz w:val="24"/>
        </w:rPr>
        <w:t xml:space="preserve">Sulfate </w:t>
      </w:r>
      <w:r>
        <w:rPr>
          <w:rFonts w:ascii="Times New Roman" w:hAnsi="Times New Roman" w:cs="Times New Roman"/>
          <w:sz w:val="24"/>
        </w:rPr>
        <w:t xml:space="preserve">(Nadhia, 2009). </w:t>
      </w:r>
    </w:p>
    <w:p w:rsidR="004A6987" w:rsidRPr="004641D9" w:rsidRDefault="004A6987" w:rsidP="004A6987">
      <w:pPr>
        <w:pStyle w:val="ListParagraph"/>
        <w:spacing w:after="0" w:line="480" w:lineRule="auto"/>
        <w:ind w:firstLine="720"/>
        <w:jc w:val="both"/>
        <w:rPr>
          <w:rFonts w:ascii="Times New Roman" w:hAnsi="Times New Roman" w:cs="Times New Roman"/>
          <w:sz w:val="24"/>
        </w:rPr>
      </w:pPr>
      <w:r w:rsidRPr="004641D9">
        <w:rPr>
          <w:rFonts w:ascii="Times New Roman" w:hAnsi="Times New Roman" w:cs="Times New Roman"/>
          <w:sz w:val="24"/>
        </w:rPr>
        <w:t xml:space="preserve">Kandungan </w:t>
      </w:r>
      <w:r w:rsidRPr="00E83340">
        <w:rPr>
          <w:rFonts w:ascii="Times New Roman" w:hAnsi="Times New Roman" w:cs="Times New Roman"/>
          <w:i/>
          <w:sz w:val="24"/>
        </w:rPr>
        <w:t>Sodium Lauryl Sulfate</w:t>
      </w:r>
      <w:r w:rsidRPr="004641D9">
        <w:rPr>
          <w:rFonts w:ascii="Times New Roman" w:hAnsi="Times New Roman" w:cs="Times New Roman"/>
          <w:sz w:val="24"/>
        </w:rPr>
        <w:t xml:space="preserve"> dalam pasta gigi yang da</w:t>
      </w:r>
      <w:r>
        <w:rPr>
          <w:rFonts w:ascii="Times New Roman" w:hAnsi="Times New Roman" w:cs="Times New Roman"/>
          <w:sz w:val="24"/>
        </w:rPr>
        <w:t xml:space="preserve">pat ditoleransi oleh air ludah </w:t>
      </w:r>
      <w:r w:rsidRPr="004641D9">
        <w:rPr>
          <w:rFonts w:ascii="Times New Roman" w:hAnsi="Times New Roman" w:cs="Times New Roman"/>
          <w:sz w:val="24"/>
        </w:rPr>
        <w:t xml:space="preserve">adalah 0,0001%, sedangkan yang terdapat dipasaran berkisar antara 1%-5%. Penggunaan </w:t>
      </w:r>
      <w:r w:rsidRPr="00E83340">
        <w:rPr>
          <w:rFonts w:ascii="Times New Roman" w:hAnsi="Times New Roman" w:cs="Times New Roman"/>
          <w:i/>
          <w:sz w:val="24"/>
        </w:rPr>
        <w:t>Sodium Lauryl Sulfate</w:t>
      </w:r>
      <w:r w:rsidRPr="004641D9">
        <w:rPr>
          <w:rFonts w:ascii="Times New Roman" w:hAnsi="Times New Roman" w:cs="Times New Roman"/>
          <w:sz w:val="24"/>
        </w:rPr>
        <w:t xml:space="preserve"> yang berlebihan dapat menyebabkan iritasi dan bahkan ulserasi pada jaringan lunak rongga mulut, penurunan kapasitas buffer saliva serta perubahan sensitivitas </w:t>
      </w:r>
      <w:r>
        <w:rPr>
          <w:rFonts w:ascii="Times New Roman" w:hAnsi="Times New Roman" w:cs="Times New Roman"/>
          <w:sz w:val="24"/>
        </w:rPr>
        <w:t xml:space="preserve">rasa (Nadhia, 2009). </w:t>
      </w:r>
    </w:p>
    <w:p w:rsidR="004A6987" w:rsidRDefault="004A6987" w:rsidP="004A6987">
      <w:pPr>
        <w:pStyle w:val="ListParagraph"/>
        <w:spacing w:after="0" w:line="480" w:lineRule="auto"/>
        <w:ind w:firstLine="720"/>
        <w:jc w:val="both"/>
        <w:rPr>
          <w:rFonts w:ascii="Times New Roman" w:hAnsi="Times New Roman" w:cs="Times New Roman"/>
          <w:sz w:val="24"/>
        </w:rPr>
      </w:pPr>
      <w:r>
        <w:rPr>
          <w:rFonts w:ascii="Times New Roman" w:hAnsi="Times New Roman" w:cs="Times New Roman"/>
          <w:sz w:val="24"/>
        </w:rPr>
        <w:t>SLS juga dapat memperburuk keadaan sariawan pada pengguna yang rentan terhadap iritasi.</w:t>
      </w:r>
      <w:r w:rsidRPr="00552D4C">
        <w:rPr>
          <w:rFonts w:ascii="Times New Roman" w:hAnsi="Times New Roman" w:cs="Times New Roman"/>
          <w:color w:val="000000" w:themeColor="text1"/>
          <w:sz w:val="24"/>
        </w:rPr>
        <w:t xml:space="preserve"> </w:t>
      </w:r>
      <w:r w:rsidRPr="00552D4C">
        <w:rPr>
          <w:rFonts w:ascii="Times New Roman" w:hAnsi="Times New Roman" w:cs="Times New Roman"/>
          <w:i/>
          <w:color w:val="000000" w:themeColor="text1"/>
          <w:sz w:val="24"/>
        </w:rPr>
        <w:t>The American College Of Toxicology</w:t>
      </w:r>
      <w:r w:rsidRPr="00552D4C">
        <w:rPr>
          <w:rFonts w:ascii="Times New Roman" w:hAnsi="Times New Roman" w:cs="Times New Roman"/>
          <w:color w:val="000000" w:themeColor="text1"/>
          <w:sz w:val="24"/>
        </w:rPr>
        <w:t xml:space="preserve"> pada tahun 1983 menunjukkan bahwa konsentrasi serendah 0,5% dapat mengakibatkan iritasi ringan pada kulit, sedangkan konsentrasi 10% dapat mengakibatkan iritasi pada rongga mulut. </w:t>
      </w:r>
      <w:r w:rsidRPr="00552D4C">
        <w:rPr>
          <w:rFonts w:ascii="Times New Roman" w:hAnsi="Times New Roman" w:cs="Times New Roman"/>
          <w:i/>
          <w:color w:val="000000" w:themeColor="text1"/>
          <w:sz w:val="24"/>
        </w:rPr>
        <w:t xml:space="preserve">Sodium Lauryl Sulfate </w:t>
      </w:r>
      <w:r w:rsidRPr="00552D4C">
        <w:rPr>
          <w:rFonts w:ascii="Times New Roman" w:hAnsi="Times New Roman" w:cs="Times New Roman"/>
          <w:color w:val="000000" w:themeColor="text1"/>
          <w:sz w:val="24"/>
        </w:rPr>
        <w:t xml:space="preserve">merupakan surfactant atau detergen yang terlalu keras, sehingga dapat merusak lapisan halus di dalam rongga mulut. </w:t>
      </w:r>
    </w:p>
    <w:p w:rsidR="004A6987" w:rsidRPr="00552D4C" w:rsidRDefault="004A6987" w:rsidP="004A6987">
      <w:pPr>
        <w:pStyle w:val="ListParagraph"/>
        <w:spacing w:after="0" w:line="480" w:lineRule="auto"/>
        <w:ind w:firstLine="720"/>
        <w:jc w:val="both"/>
        <w:rPr>
          <w:rFonts w:ascii="Times New Roman" w:hAnsi="Times New Roman" w:cs="Times New Roman"/>
          <w:sz w:val="24"/>
        </w:rPr>
      </w:pPr>
      <w:r w:rsidRPr="00654733">
        <w:rPr>
          <w:rFonts w:ascii="Times New Roman" w:hAnsi="Times New Roman" w:cs="Times New Roman"/>
          <w:sz w:val="24"/>
        </w:rPr>
        <w:t>Penelitian yang dilakukan dengan media pembenihan men</w:t>
      </w:r>
      <w:r>
        <w:rPr>
          <w:rFonts w:ascii="Times New Roman" w:hAnsi="Times New Roman" w:cs="Times New Roman"/>
          <w:sz w:val="24"/>
        </w:rPr>
        <w:t xml:space="preserve">unjukkan bahwa pasta gigi yang </w:t>
      </w:r>
      <w:r w:rsidRPr="00654733">
        <w:rPr>
          <w:rFonts w:ascii="Times New Roman" w:hAnsi="Times New Roman" w:cs="Times New Roman"/>
          <w:sz w:val="24"/>
        </w:rPr>
        <w:t>mengandung deterjen dal</w:t>
      </w:r>
      <w:r>
        <w:rPr>
          <w:rFonts w:ascii="Times New Roman" w:hAnsi="Times New Roman" w:cs="Times New Roman"/>
          <w:sz w:val="24"/>
        </w:rPr>
        <w:t>am pasta gigi akan menghambat si</w:t>
      </w:r>
      <w:r w:rsidRPr="00654733">
        <w:rPr>
          <w:rFonts w:ascii="Times New Roman" w:hAnsi="Times New Roman" w:cs="Times New Roman"/>
          <w:sz w:val="24"/>
        </w:rPr>
        <w:t>stem laktoperoksidase</w:t>
      </w:r>
      <w:r>
        <w:rPr>
          <w:rFonts w:ascii="Times New Roman" w:hAnsi="Times New Roman" w:cs="Times New Roman"/>
          <w:sz w:val="24"/>
        </w:rPr>
        <w:t xml:space="preserve">. Laktoperoksidase adalah suatu sistem di dalam air ludah yang bersifat bakteriostatik. Sisterm laktoperoksidase ini sangat berperan di dalam memelihara lingkungan </w:t>
      </w:r>
      <w:r>
        <w:rPr>
          <w:rFonts w:ascii="Times New Roman" w:hAnsi="Times New Roman" w:cs="Times New Roman"/>
          <w:sz w:val="24"/>
        </w:rPr>
        <w:lastRenderedPageBreak/>
        <w:t xml:space="preserve">rongga mulut. Gangguan sistem laktoperoksidase dapat menyebabkan berbagai macam penyakit rongga mulut. Menurut wiseman tahun 1970 selain menghambat sistem laktoperoksidase bahan detergen pada pasta gigi juga bersifat abrasif dan menyebabkan kekeringan rongga mulut (Hartono, 2013). </w:t>
      </w:r>
    </w:p>
    <w:p w:rsidR="004A6987" w:rsidRPr="002F4EC7" w:rsidRDefault="004A6987" w:rsidP="004A6987">
      <w:pPr>
        <w:pStyle w:val="ListParagraph"/>
        <w:numPr>
          <w:ilvl w:val="2"/>
          <w:numId w:val="5"/>
        </w:numPr>
        <w:spacing w:after="0" w:line="480" w:lineRule="auto"/>
        <w:ind w:left="1440"/>
        <w:jc w:val="both"/>
        <w:rPr>
          <w:rFonts w:ascii="Times New Roman" w:hAnsi="Times New Roman" w:cs="Times New Roman"/>
          <w:b/>
          <w:sz w:val="24"/>
        </w:rPr>
      </w:pPr>
      <w:r w:rsidRPr="002F4EC7">
        <w:rPr>
          <w:rFonts w:ascii="Times New Roman" w:hAnsi="Times New Roman" w:cs="Times New Roman"/>
          <w:b/>
          <w:sz w:val="24"/>
        </w:rPr>
        <w:t>Pasta Gigi Non Detergen</w:t>
      </w:r>
    </w:p>
    <w:p w:rsidR="004A6987" w:rsidRDefault="004A6987" w:rsidP="004A6987">
      <w:pPr>
        <w:spacing w:after="0" w:line="480" w:lineRule="auto"/>
        <w:ind w:left="720" w:firstLine="720"/>
        <w:jc w:val="both"/>
        <w:rPr>
          <w:rFonts w:ascii="Times New Roman" w:hAnsi="Times New Roman" w:cs="Times New Roman"/>
          <w:sz w:val="24"/>
          <w:szCs w:val="24"/>
        </w:rPr>
      </w:pPr>
      <w:r w:rsidRPr="003E7B61">
        <w:rPr>
          <w:rFonts w:ascii="Times New Roman" w:hAnsi="Times New Roman" w:cs="Times New Roman"/>
          <w:sz w:val="24"/>
          <w:szCs w:val="24"/>
        </w:rPr>
        <w:t>Pasta gigi non detergen adalah pasta gigi yang tidak me</w:t>
      </w:r>
      <w:r>
        <w:rPr>
          <w:rFonts w:ascii="Times New Roman" w:hAnsi="Times New Roman" w:cs="Times New Roman"/>
          <w:sz w:val="24"/>
          <w:szCs w:val="24"/>
        </w:rPr>
        <w:t xml:space="preserve">ngandung </w:t>
      </w:r>
      <w:r w:rsidRPr="00E83340">
        <w:rPr>
          <w:rFonts w:ascii="Times New Roman" w:hAnsi="Times New Roman" w:cs="Times New Roman"/>
          <w:i/>
          <w:sz w:val="24"/>
          <w:szCs w:val="24"/>
        </w:rPr>
        <w:t>Sodium Lauryl Sulfate</w:t>
      </w:r>
      <w:r>
        <w:rPr>
          <w:rFonts w:ascii="Times New Roman" w:hAnsi="Times New Roman" w:cs="Times New Roman"/>
          <w:sz w:val="24"/>
          <w:szCs w:val="24"/>
        </w:rPr>
        <w:t xml:space="preserve">. </w:t>
      </w:r>
      <w:r w:rsidRPr="003E7B61">
        <w:rPr>
          <w:rFonts w:ascii="Times New Roman" w:hAnsi="Times New Roman" w:cs="Times New Roman"/>
          <w:sz w:val="24"/>
          <w:szCs w:val="24"/>
        </w:rPr>
        <w:t>Pasta gigi non detergen mengandung enzim yang dapat digunakan untuk mengembalikan fungsi alami air liur untuk mengontrol keseimbangan bakteri di mulut, sehingga mencegah kerusakan pada gigi d</w:t>
      </w:r>
      <w:r>
        <w:rPr>
          <w:rFonts w:ascii="Times New Roman" w:hAnsi="Times New Roman" w:cs="Times New Roman"/>
          <w:sz w:val="24"/>
          <w:szCs w:val="24"/>
        </w:rPr>
        <w:t xml:space="preserve">an gusi </w:t>
      </w:r>
      <w:r w:rsidRPr="003E7B61">
        <w:rPr>
          <w:rFonts w:ascii="Times New Roman" w:hAnsi="Times New Roman" w:cs="Times New Roman"/>
          <w:sz w:val="24"/>
          <w:szCs w:val="24"/>
        </w:rPr>
        <w:t>(</w:t>
      </w:r>
      <w:r>
        <w:rPr>
          <w:rFonts w:ascii="Times New Roman" w:hAnsi="Times New Roman" w:cs="Times New Roman"/>
          <w:sz w:val="24"/>
          <w:szCs w:val="24"/>
        </w:rPr>
        <w:t>Emiralda, 2016).</w:t>
      </w:r>
    </w:p>
    <w:p w:rsidR="004A6987" w:rsidRPr="00404107" w:rsidRDefault="004A6987" w:rsidP="004A6987">
      <w:pPr>
        <w:spacing w:after="0" w:line="480" w:lineRule="auto"/>
        <w:ind w:left="720" w:firstLine="720"/>
        <w:jc w:val="both"/>
        <w:rPr>
          <w:rFonts w:ascii="Times New Roman" w:hAnsi="Times New Roman" w:cs="Times New Roman"/>
          <w:sz w:val="24"/>
          <w:szCs w:val="24"/>
        </w:rPr>
      </w:pPr>
      <w:r w:rsidRPr="003E7B61">
        <w:rPr>
          <w:rFonts w:ascii="Times New Roman" w:hAnsi="Times New Roman" w:cs="Times New Roman"/>
          <w:sz w:val="24"/>
          <w:szCs w:val="24"/>
        </w:rPr>
        <w:t>Enzim yang digunakan dalam pasta gigi adalah amiloglukosidase, glukosa oksidase dan laktoperoksidase</w:t>
      </w:r>
      <w:r w:rsidRPr="002343D4">
        <w:rPr>
          <w:rFonts w:ascii="Helvetica" w:hAnsi="Helvetica" w:cs="Helvetica"/>
          <w:color w:val="1D2129"/>
          <w:sz w:val="21"/>
          <w:szCs w:val="21"/>
          <w:shd w:val="clear" w:color="auto" w:fill="FFFFFF"/>
        </w:rPr>
        <w:t xml:space="preserve"> </w:t>
      </w:r>
      <w:r w:rsidRPr="002343D4">
        <w:rPr>
          <w:rFonts w:ascii="Times New Roman" w:hAnsi="Times New Roman" w:cs="Times New Roman"/>
          <w:sz w:val="24"/>
          <w:szCs w:val="24"/>
        </w:rPr>
        <w:t>merupakan pasta gigi dengan menggunakan protein alamiah se</w:t>
      </w:r>
      <w:r>
        <w:rPr>
          <w:rFonts w:ascii="Times New Roman" w:hAnsi="Times New Roman" w:cs="Times New Roman"/>
          <w:sz w:val="24"/>
          <w:szCs w:val="24"/>
        </w:rPr>
        <w:t>perti yang terdapat dalam ludah</w:t>
      </w:r>
      <w:r w:rsidRPr="003E7B61">
        <w:rPr>
          <w:rFonts w:ascii="Times New Roman" w:hAnsi="Times New Roman" w:cs="Times New Roman"/>
          <w:sz w:val="24"/>
          <w:szCs w:val="24"/>
        </w:rPr>
        <w:t xml:space="preserve"> yang berperan untuk meningkatkan fungsi antibakteri </w:t>
      </w:r>
      <w:r>
        <w:rPr>
          <w:rFonts w:ascii="Times New Roman" w:hAnsi="Times New Roman" w:cs="Times New Roman"/>
          <w:sz w:val="24"/>
          <w:szCs w:val="24"/>
        </w:rPr>
        <w:t>saliva</w:t>
      </w:r>
      <w:r w:rsidRPr="003E7B61">
        <w:rPr>
          <w:rFonts w:ascii="Times New Roman" w:hAnsi="Times New Roman" w:cs="Times New Roman"/>
          <w:sz w:val="24"/>
          <w:szCs w:val="24"/>
        </w:rPr>
        <w:t>. Fungsi antibakteri saliva adalah untuk menghambat pertumbuhan bakteri pada rongga mulut, termasuk bakteri pada plak gigi. Pasta gigi tanpa detergen hanya menggunakan sedikit bahan abrasif untuk menghindari kerusakan pada lapisan gigi (Costa, 2011).</w:t>
      </w:r>
    </w:p>
    <w:p w:rsidR="004A6987" w:rsidRDefault="004A6987" w:rsidP="004A6987">
      <w:pPr>
        <w:spacing w:after="0" w:line="480" w:lineRule="auto"/>
        <w:jc w:val="center"/>
        <w:rPr>
          <w:rFonts w:ascii="Times New Roman" w:hAnsi="Times New Roman" w:cs="Times New Roman"/>
          <w:b/>
          <w:sz w:val="28"/>
        </w:rPr>
        <w:sectPr w:rsidR="004A6987" w:rsidSect="00E96A46">
          <w:pgSz w:w="11909" w:h="16834" w:code="9"/>
          <w:pgMar w:top="2268" w:right="1701" w:bottom="1701" w:left="2268" w:header="720" w:footer="720" w:gutter="0"/>
          <w:cols w:space="720"/>
          <w:titlePg/>
          <w:docGrid w:linePitch="360"/>
        </w:sectPr>
      </w:pPr>
    </w:p>
    <w:p w:rsidR="006C0FF1" w:rsidRDefault="006C0FF1">
      <w:bookmarkStart w:id="0" w:name="_GoBack"/>
      <w:bookmarkEnd w:id="0"/>
    </w:p>
    <w:sectPr w:rsidR="006C0F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277C6"/>
    <w:multiLevelType w:val="hybridMultilevel"/>
    <w:tmpl w:val="7278F4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FC362FF"/>
    <w:multiLevelType w:val="hybridMultilevel"/>
    <w:tmpl w:val="F5D0C93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3A21623"/>
    <w:multiLevelType w:val="multilevel"/>
    <w:tmpl w:val="08FC2A8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38485A13"/>
    <w:multiLevelType w:val="hybridMultilevel"/>
    <w:tmpl w:val="E5523550"/>
    <w:lvl w:ilvl="0" w:tplc="14263418">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rPr>
        <w:rFonts w:hint="default"/>
        <w:lang w:eastAsia="en-US" w:bidi="ar-SA"/>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4716857"/>
    <w:multiLevelType w:val="multilevel"/>
    <w:tmpl w:val="2A1013D8"/>
    <w:lvl w:ilvl="0">
      <w:start w:val="1"/>
      <w:numFmt w:val="decimal"/>
      <w:lvlText w:val="%1."/>
      <w:lvlJc w:val="left"/>
      <w:pPr>
        <w:ind w:left="1440" w:hanging="360"/>
      </w:pPr>
    </w:lvl>
    <w:lvl w:ilvl="1">
      <w:start w:val="2"/>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nsid w:val="4C372851"/>
    <w:multiLevelType w:val="multilevel"/>
    <w:tmpl w:val="7EACFDC0"/>
    <w:lvl w:ilvl="0">
      <w:start w:val="1"/>
      <w:numFmt w:val="decimal"/>
      <w:lvlText w:val="%1."/>
      <w:lvlJc w:val="left"/>
      <w:pPr>
        <w:ind w:left="1080" w:hanging="360"/>
      </w:pPr>
    </w:lvl>
    <w:lvl w:ilvl="1">
      <w:start w:val="2"/>
      <w:numFmt w:val="decimal"/>
      <w:isLgl/>
      <w:lvlText w:val="%1.%2"/>
      <w:lvlJc w:val="left"/>
      <w:pPr>
        <w:ind w:left="1680" w:hanging="720"/>
      </w:pPr>
      <w:rPr>
        <w:rFonts w:hint="default"/>
      </w:rPr>
    </w:lvl>
    <w:lvl w:ilvl="2">
      <w:start w:val="2"/>
      <w:numFmt w:val="decimal"/>
      <w:isLgl/>
      <w:lvlText w:val="%1.%2.%3"/>
      <w:lvlJc w:val="left"/>
      <w:pPr>
        <w:ind w:left="192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00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840" w:hanging="1440"/>
      </w:pPr>
      <w:rPr>
        <w:rFonts w:hint="default"/>
      </w:rPr>
    </w:lvl>
    <w:lvl w:ilvl="8">
      <w:start w:val="1"/>
      <w:numFmt w:val="decimal"/>
      <w:isLgl/>
      <w:lvlText w:val="%1.%2.%3.%4.%5.%6.%7.%8.%9"/>
      <w:lvlJc w:val="left"/>
      <w:pPr>
        <w:ind w:left="4440" w:hanging="1800"/>
      </w:pPr>
      <w:rPr>
        <w:rFonts w:hint="default"/>
      </w:rPr>
    </w:lvl>
  </w:abstractNum>
  <w:abstractNum w:abstractNumId="6">
    <w:nsid w:val="545D4DFA"/>
    <w:multiLevelType w:val="hybridMultilevel"/>
    <w:tmpl w:val="05C231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EED"/>
    <w:rsid w:val="004A6987"/>
    <w:rsid w:val="006C0FF1"/>
    <w:rsid w:val="006F2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D663F7-A35F-4A0D-AFC3-2172BE2F4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9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6987"/>
    <w:pPr>
      <w:ind w:left="720"/>
      <w:contextualSpacing/>
    </w:pPr>
  </w:style>
  <w:style w:type="table" w:customStyle="1" w:styleId="TableGrid1">
    <w:name w:val="Table Grid1"/>
    <w:basedOn w:val="TableNormal"/>
    <w:next w:val="TableGrid"/>
    <w:uiPriority w:val="39"/>
    <w:rsid w:val="004A69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4A69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3000</Words>
  <Characters>17104</Characters>
  <Application>Microsoft Office Word</Application>
  <DocSecurity>0</DocSecurity>
  <Lines>142</Lines>
  <Paragraphs>40</Paragraphs>
  <ScaleCrop>false</ScaleCrop>
  <Company/>
  <LinksUpToDate>false</LinksUpToDate>
  <CharactersWithSpaces>20064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2022-11-14T04:17:00Z</dcterms:created>
  <dcterms:modified xsi:type="dcterms:W3CDTF">2022-11-14T04:17:00Z</dcterms:modified>
</cp:coreProperties>
</file>