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B4A35" w14:textId="77777777" w:rsidR="004016D2" w:rsidRDefault="004016D2" w:rsidP="004016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ABSTRAK</w:t>
      </w:r>
    </w:p>
    <w:p w14:paraId="4E4AA167" w14:textId="77777777" w:rsidR="004016D2" w:rsidRDefault="004016D2" w:rsidP="00401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1ED791" w14:textId="77777777" w:rsidR="004016D2" w:rsidRDefault="004016D2" w:rsidP="00401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40A5C6" w14:textId="77777777" w:rsidR="004016D2" w:rsidRPr="00725743" w:rsidRDefault="004016D2" w:rsidP="00401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743">
        <w:rPr>
          <w:rFonts w:ascii="Times New Roman" w:hAnsi="Times New Roman" w:cs="Times New Roman"/>
          <w:sz w:val="24"/>
          <w:szCs w:val="24"/>
        </w:rPr>
        <w:t>Nama</w:t>
      </w:r>
      <w:r w:rsidRPr="00725743">
        <w:rPr>
          <w:rFonts w:ascii="Times New Roman" w:hAnsi="Times New Roman" w:cs="Times New Roman"/>
          <w:sz w:val="24"/>
          <w:szCs w:val="24"/>
        </w:rPr>
        <w:tab/>
      </w:r>
      <w:r w:rsidRPr="00725743">
        <w:rPr>
          <w:rFonts w:ascii="Times New Roman" w:hAnsi="Times New Roman" w:cs="Times New Roman"/>
          <w:sz w:val="24"/>
          <w:szCs w:val="24"/>
        </w:rPr>
        <w:tab/>
      </w:r>
      <w:r w:rsidRPr="00725743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725743">
        <w:rPr>
          <w:rFonts w:ascii="Times New Roman" w:hAnsi="Times New Roman" w:cs="Times New Roman"/>
          <w:sz w:val="24"/>
          <w:szCs w:val="24"/>
        </w:rPr>
        <w:t>Mulyadi</w:t>
      </w:r>
      <w:proofErr w:type="spellEnd"/>
    </w:p>
    <w:p w14:paraId="7D247D6F" w14:textId="77777777" w:rsidR="004016D2" w:rsidRPr="00725743" w:rsidRDefault="004016D2" w:rsidP="00401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743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Pr="00725743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725743">
        <w:rPr>
          <w:rFonts w:ascii="Times New Roman" w:hAnsi="Times New Roman" w:cs="Times New Roman"/>
          <w:sz w:val="24"/>
          <w:szCs w:val="24"/>
        </w:rPr>
        <w:t xml:space="preserve"> </w:t>
      </w:r>
      <w:r w:rsidRPr="00725743">
        <w:rPr>
          <w:rFonts w:ascii="Times New Roman" w:hAnsi="Times New Roman" w:cs="Times New Roman"/>
          <w:sz w:val="24"/>
          <w:szCs w:val="24"/>
        </w:rPr>
        <w:tab/>
        <w:t>: Diploma III Kesehatan Gigi</w:t>
      </w:r>
    </w:p>
    <w:p w14:paraId="7BED09BA" w14:textId="77777777" w:rsidR="004016D2" w:rsidRPr="00725743" w:rsidRDefault="004016D2" w:rsidP="00401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5743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725743">
        <w:rPr>
          <w:rFonts w:ascii="Times New Roman" w:hAnsi="Times New Roman" w:cs="Times New Roman"/>
          <w:sz w:val="24"/>
          <w:szCs w:val="24"/>
        </w:rPr>
        <w:tab/>
      </w:r>
      <w:r w:rsidRPr="00725743">
        <w:rPr>
          <w:rFonts w:ascii="Times New Roman" w:hAnsi="Times New Roman" w:cs="Times New Roman"/>
          <w:sz w:val="24"/>
          <w:szCs w:val="24"/>
        </w:rPr>
        <w:tab/>
      </w:r>
      <w:r w:rsidRPr="00725743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725743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72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743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72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743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2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74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2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743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Pr="00725743">
        <w:rPr>
          <w:rFonts w:ascii="Times New Roman" w:hAnsi="Times New Roman" w:cs="Times New Roman"/>
          <w:sz w:val="24"/>
          <w:szCs w:val="24"/>
        </w:rPr>
        <w:t xml:space="preserve"> stunting pada </w:t>
      </w:r>
    </w:p>
    <w:p w14:paraId="4F9B0EE5" w14:textId="77777777" w:rsidR="004016D2" w:rsidRPr="00725743" w:rsidRDefault="004016D2" w:rsidP="004016D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5743">
        <w:rPr>
          <w:rFonts w:ascii="Times New Roman" w:hAnsi="Times New Roman" w:cs="Times New Roman"/>
          <w:sz w:val="24"/>
          <w:szCs w:val="24"/>
        </w:rPr>
        <w:t xml:space="preserve">  </w:t>
      </w:r>
      <w:r w:rsidRPr="00725743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Pr="0072574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25743">
        <w:rPr>
          <w:rFonts w:ascii="Times New Roman" w:hAnsi="Times New Roman" w:cs="Times New Roman"/>
          <w:i/>
          <w:iCs/>
          <w:sz w:val="24"/>
          <w:szCs w:val="24"/>
        </w:rPr>
        <w:t xml:space="preserve"> (Literatur</w:t>
      </w:r>
      <w:r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725743">
        <w:rPr>
          <w:rFonts w:ascii="Times New Roman" w:hAnsi="Times New Roman" w:cs="Times New Roman"/>
          <w:i/>
          <w:iCs/>
          <w:sz w:val="24"/>
          <w:szCs w:val="24"/>
        </w:rPr>
        <w:t xml:space="preserve"> review)</w:t>
      </w:r>
    </w:p>
    <w:p w14:paraId="0A973771" w14:textId="77777777" w:rsidR="004016D2" w:rsidRDefault="004016D2" w:rsidP="004016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36B221" w14:textId="77777777" w:rsidR="004016D2" w:rsidRDefault="004016D2" w:rsidP="004016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5C9226" w14:textId="77777777" w:rsidR="004016D2" w:rsidRDefault="004016D2" w:rsidP="004016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5FA6CE" w14:textId="77777777" w:rsidR="004016D2" w:rsidRDefault="004016D2" w:rsidP="00401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5743">
        <w:rPr>
          <w:rFonts w:ascii="Times New Roman" w:hAnsi="Times New Roman" w:cs="Times New Roman"/>
          <w:b/>
          <w:bCs/>
          <w:sz w:val="24"/>
          <w:szCs w:val="24"/>
        </w:rPr>
        <w:t>Latar</w:t>
      </w:r>
      <w:proofErr w:type="spellEnd"/>
      <w:r w:rsidRPr="007257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725743">
        <w:rPr>
          <w:rFonts w:ascii="Times New Roman" w:hAnsi="Times New Roman" w:cs="Times New Roman"/>
          <w:b/>
          <w:bCs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C62C4B">
        <w:rPr>
          <w:rFonts w:ascii="Times New Roman" w:hAnsi="Times New Roman" w:cs="Times New Roman"/>
          <w:sz w:val="24"/>
          <w:szCs w:val="24"/>
        </w:rPr>
        <w:t>revalensi</w:t>
      </w:r>
      <w:proofErr w:type="spellEnd"/>
      <w:r w:rsidRPr="00C62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C4B">
        <w:rPr>
          <w:rFonts w:ascii="Times New Roman" w:hAnsi="Times New Roman" w:cs="Times New Roman"/>
          <w:sz w:val="24"/>
          <w:szCs w:val="24"/>
        </w:rPr>
        <w:t>balita</w:t>
      </w:r>
      <w:proofErr w:type="spellEnd"/>
      <w:r w:rsidRPr="00C62C4B">
        <w:rPr>
          <w:rFonts w:ascii="Times New Roman" w:hAnsi="Times New Roman" w:cs="Times New Roman"/>
          <w:sz w:val="24"/>
          <w:szCs w:val="24"/>
        </w:rPr>
        <w:t xml:space="preserve"> stunting di Indonesia </w:t>
      </w:r>
      <w:proofErr w:type="spellStart"/>
      <w:r w:rsidRPr="00C62C4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C62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C4B">
        <w:rPr>
          <w:rFonts w:ascii="Times New Roman" w:hAnsi="Times New Roman" w:cs="Times New Roman"/>
          <w:sz w:val="24"/>
          <w:szCs w:val="24"/>
        </w:rPr>
        <w:t>dekade</w:t>
      </w:r>
      <w:proofErr w:type="spellEnd"/>
      <w:r w:rsidRPr="00C62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C4B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C62C4B">
        <w:rPr>
          <w:rFonts w:ascii="Times New Roman" w:hAnsi="Times New Roman" w:cs="Times New Roman"/>
          <w:sz w:val="24"/>
          <w:szCs w:val="24"/>
        </w:rPr>
        <w:t xml:space="preserve">, rata-rata 36,4% pada </w:t>
      </w:r>
      <w:r>
        <w:rPr>
          <w:rFonts w:ascii="Times New Roman" w:hAnsi="Times New Roman" w:cs="Times New Roman"/>
          <w:sz w:val="24"/>
          <w:szCs w:val="24"/>
        </w:rPr>
        <w:t xml:space="preserve">12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C62C4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2C4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62C4B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C62C4B"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 w:rsidRPr="00C62C4B">
        <w:rPr>
          <w:rFonts w:ascii="Times New Roman" w:hAnsi="Times New Roman" w:cs="Times New Roman"/>
          <w:sz w:val="24"/>
          <w:szCs w:val="24"/>
        </w:rPr>
        <w:t xml:space="preserve"> </w:t>
      </w:r>
      <w:r w:rsidRPr="00C62C4B">
        <w:rPr>
          <w:rFonts w:ascii="Times New Roman" w:hAnsi="Times New Roman" w:cs="Times New Roman"/>
          <w:i/>
          <w:iCs/>
          <w:sz w:val="24"/>
          <w:szCs w:val="24"/>
        </w:rPr>
        <w:t>stunting</w:t>
      </w:r>
      <w:r w:rsidRPr="00C62C4B">
        <w:rPr>
          <w:rFonts w:ascii="Times New Roman" w:hAnsi="Times New Roman" w:cs="Times New Roman"/>
          <w:sz w:val="24"/>
          <w:szCs w:val="24"/>
        </w:rPr>
        <w:t xml:space="preserve"> dan </w:t>
      </w:r>
      <w:r w:rsidRPr="00C62C4B">
        <w:rPr>
          <w:rFonts w:ascii="Times New Roman" w:hAnsi="Times New Roman" w:cs="Times New Roman"/>
          <w:i/>
          <w:iCs/>
          <w:sz w:val="24"/>
          <w:szCs w:val="24"/>
        </w:rPr>
        <w:t>severely</w:t>
      </w:r>
      <w:r w:rsidRPr="00C62C4B">
        <w:rPr>
          <w:rFonts w:ascii="Times New Roman" w:hAnsi="Times New Roman" w:cs="Times New Roman"/>
          <w:sz w:val="24"/>
          <w:szCs w:val="24"/>
        </w:rPr>
        <w:t xml:space="preserve"> stunting di Indonesia </w:t>
      </w:r>
      <w:proofErr w:type="spellStart"/>
      <w:r w:rsidRPr="00C62C4B">
        <w:rPr>
          <w:rFonts w:ascii="Times New Roman" w:hAnsi="Times New Roman" w:cs="Times New Roman"/>
          <w:sz w:val="24"/>
          <w:szCs w:val="24"/>
        </w:rPr>
        <w:t>menurun</w:t>
      </w:r>
      <w:proofErr w:type="spellEnd"/>
      <w:r w:rsidRPr="00C62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C4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62C4B">
        <w:rPr>
          <w:rFonts w:ascii="Times New Roman" w:hAnsi="Times New Roman" w:cs="Times New Roman"/>
          <w:sz w:val="24"/>
          <w:szCs w:val="24"/>
        </w:rPr>
        <w:t xml:space="preserve"> 30,8%</w:t>
      </w:r>
      <w:r>
        <w:rPr>
          <w:rFonts w:ascii="Times New Roman" w:hAnsi="Times New Roman" w:cs="Times New Roman"/>
          <w:sz w:val="24"/>
          <w:szCs w:val="24"/>
        </w:rPr>
        <w:t xml:space="preserve">. Stunting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C4B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C62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C4B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C62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C4B">
        <w:rPr>
          <w:rFonts w:ascii="Times New Roman" w:hAnsi="Times New Roman" w:cs="Times New Roman"/>
          <w:sz w:val="24"/>
          <w:szCs w:val="24"/>
        </w:rPr>
        <w:t>kekebalan</w:t>
      </w:r>
      <w:proofErr w:type="spellEnd"/>
      <w:r w:rsidRPr="00C62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C4B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C62C4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62C4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C62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C4B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C62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C4B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C62C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743">
        <w:rPr>
          <w:rFonts w:ascii="Times New Roman" w:hAnsi="Times New Roman" w:cs="Times New Roman"/>
          <w:b/>
          <w:bCs/>
          <w:sz w:val="24"/>
          <w:szCs w:val="24"/>
        </w:rPr>
        <w:t>Tujuan</w:t>
      </w:r>
      <w:proofErr w:type="spellEnd"/>
      <w:r w:rsidRPr="007257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5743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stunting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5743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7257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5743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149D">
        <w:rPr>
          <w:rFonts w:ascii="Times New Roman" w:hAnsi="Times New Roman" w:cs="Times New Roman"/>
          <w:i/>
          <w:iCs/>
          <w:sz w:val="24"/>
          <w:szCs w:val="24"/>
        </w:rPr>
        <w:t>literatur</w:t>
      </w:r>
      <w:r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60149D">
        <w:rPr>
          <w:rFonts w:ascii="Times New Roman" w:hAnsi="Times New Roman" w:cs="Times New Roman"/>
          <w:i/>
          <w:iCs/>
          <w:sz w:val="24"/>
          <w:szCs w:val="24"/>
        </w:rPr>
        <w:t xml:space="preserve"> review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343">
        <w:rPr>
          <w:rFonts w:ascii="Times New Roman" w:hAnsi="Times New Roman" w:cs="Times New Roman"/>
          <w:i/>
          <w:sz w:val="24"/>
          <w:szCs w:val="24"/>
          <w:lang w:eastAsia="x-none"/>
        </w:rPr>
        <w:t>Preferred Reporting Items for Systematic Reviews and Meta-analyses</w:t>
      </w:r>
      <w:r w:rsidRPr="00817343">
        <w:rPr>
          <w:rFonts w:ascii="Times New Roman" w:hAnsi="Times New Roman" w:cs="Times New Roman"/>
          <w:sz w:val="24"/>
          <w:szCs w:val="24"/>
        </w:rPr>
        <w:t xml:space="preserve"> (PRISMA)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database </w:t>
      </w:r>
      <w:r w:rsidRPr="0060149D">
        <w:rPr>
          <w:rFonts w:ascii="Times New Roman" w:hAnsi="Times New Roman" w:cs="Times New Roman"/>
          <w:i/>
          <w:iCs/>
          <w:sz w:val="24"/>
          <w:szCs w:val="24"/>
        </w:rPr>
        <w:t xml:space="preserve">google scholar, Mendeley, </w:t>
      </w:r>
      <w:proofErr w:type="spellStart"/>
      <w:r w:rsidRPr="0060149D">
        <w:rPr>
          <w:rFonts w:ascii="Times New Roman" w:hAnsi="Times New Roman" w:cs="Times New Roman"/>
          <w:i/>
          <w:iCs/>
          <w:sz w:val="24"/>
          <w:szCs w:val="24"/>
        </w:rPr>
        <w:t>Pubmed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r w:rsidRPr="00817343">
        <w:rPr>
          <w:rFonts w:ascii="Times New Roman" w:hAnsi="Times New Roman" w:cs="Times New Roman"/>
          <w:i/>
          <w:sz w:val="24"/>
          <w:szCs w:val="24"/>
        </w:rPr>
        <w:t xml:space="preserve">Directory of Open Access Journals </w:t>
      </w:r>
      <w:r w:rsidRPr="00817343">
        <w:rPr>
          <w:rFonts w:ascii="Times New Roman" w:hAnsi="Times New Roman" w:cs="Times New Roman"/>
          <w:sz w:val="24"/>
          <w:szCs w:val="24"/>
        </w:rPr>
        <w:t>(DOAJ)</w:t>
      </w:r>
      <w:r>
        <w:rPr>
          <w:rFonts w:ascii="Times New Roman" w:hAnsi="Times New Roman" w:cs="Times New Roman"/>
          <w:sz w:val="24"/>
          <w:szCs w:val="24"/>
        </w:rPr>
        <w:t xml:space="preserve">. Setelah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PRISMA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direview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25743">
        <w:rPr>
          <w:rFonts w:ascii="Times New Roman" w:hAnsi="Times New Roman" w:cs="Times New Roman"/>
          <w:b/>
          <w:bCs/>
          <w:sz w:val="24"/>
          <w:szCs w:val="24"/>
        </w:rPr>
        <w:t>Hasil review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stunting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fungsi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pengunyahan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optimal. </w:t>
      </w:r>
      <w:r w:rsidRPr="00725743">
        <w:rPr>
          <w:rFonts w:ascii="Times New Roman" w:hAnsi="Times New Roman" w:cs="Times New Roman"/>
          <w:b/>
          <w:bCs/>
          <w:sz w:val="24"/>
          <w:szCs w:val="24"/>
        </w:rPr>
        <w:t>Kesimpulan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preventif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stunting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Indonesia</w:t>
      </w:r>
    </w:p>
    <w:p w14:paraId="358EEF00" w14:textId="77777777" w:rsidR="004016D2" w:rsidRDefault="004016D2" w:rsidP="00401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39563" w14:textId="77777777" w:rsidR="004016D2" w:rsidRDefault="004016D2" w:rsidP="004016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Gigi, Stunting, Anak, Kesehatan Gigi, Status </w:t>
      </w:r>
      <w:proofErr w:type="spellStart"/>
      <w:r>
        <w:rPr>
          <w:rFonts w:ascii="Times New Roman" w:hAnsi="Times New Roman" w:cs="Times New Roman"/>
          <w:sz w:val="24"/>
          <w:szCs w:val="24"/>
        </w:rPr>
        <w:t>Gizi</w:t>
      </w:r>
      <w:proofErr w:type="spellEnd"/>
    </w:p>
    <w:p w14:paraId="7FF21C9E" w14:textId="77777777" w:rsidR="0010361B" w:rsidRDefault="0010361B"/>
    <w:sectPr w:rsidR="001036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CE"/>
    <w:rsid w:val="0010361B"/>
    <w:rsid w:val="004002CE"/>
    <w:rsid w:val="0040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78116-999B-40E1-839A-253CCB569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6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2021-12-22T05:03:00Z</dcterms:created>
  <dcterms:modified xsi:type="dcterms:W3CDTF">2021-12-22T05:03:00Z</dcterms:modified>
</cp:coreProperties>
</file>