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6D247" w14:textId="0A3A7A41" w:rsidR="00803A07" w:rsidRPr="00803A07" w:rsidRDefault="00803A07" w:rsidP="00803A07">
      <w:pPr>
        <w:spacing w:before="90" w:line="480" w:lineRule="auto"/>
        <w:jc w:val="center"/>
        <w:rPr>
          <w:b/>
          <w:sz w:val="28"/>
          <w:szCs w:val="28"/>
        </w:rPr>
      </w:pPr>
      <w:r w:rsidRPr="00803A07">
        <w:rPr>
          <w:b/>
          <w:sz w:val="28"/>
          <w:szCs w:val="28"/>
        </w:rPr>
        <w:t>DAFTAR PUSTAKA</w:t>
      </w:r>
    </w:p>
    <w:p w14:paraId="064D9AD4" w14:textId="77777777" w:rsidR="00803A07" w:rsidRPr="00EE70A9" w:rsidRDefault="00803A07" w:rsidP="00803A07">
      <w:pPr>
        <w:pStyle w:val="ListParagraph"/>
        <w:spacing w:before="90" w:line="360" w:lineRule="auto"/>
        <w:ind w:left="720" w:hanging="720"/>
        <w:jc w:val="both"/>
        <w:rPr>
          <w:color w:val="000000" w:themeColor="text1"/>
          <w:sz w:val="24"/>
          <w:szCs w:val="24"/>
          <w:shd w:val="clear" w:color="auto" w:fill="FFFFFF"/>
        </w:rPr>
      </w:pPr>
      <w:r w:rsidRPr="00EE70A9">
        <w:rPr>
          <w:color w:val="000000" w:themeColor="text1"/>
          <w:sz w:val="24"/>
          <w:szCs w:val="24"/>
          <w:shd w:val="clear" w:color="auto" w:fill="FFFFFF"/>
        </w:rPr>
        <w:t>Agustina, D. (2020). </w:t>
      </w:r>
      <w:r w:rsidRPr="00EE70A9">
        <w:rPr>
          <w:i/>
          <w:iCs/>
          <w:color w:val="000000" w:themeColor="text1"/>
          <w:sz w:val="24"/>
          <w:szCs w:val="24"/>
          <w:shd w:val="clear" w:color="auto" w:fill="FFFFFF"/>
        </w:rPr>
        <w:t>Gambaran Pengetahuan Tentang Karies dan Angka Karies pada Siswa Sekolah Dasar</w:t>
      </w:r>
      <w:r w:rsidRPr="00EE70A9">
        <w:rPr>
          <w:color w:val="000000" w:themeColor="text1"/>
          <w:sz w:val="24"/>
          <w:szCs w:val="24"/>
          <w:shd w:val="clear" w:color="auto" w:fill="FFFFFF"/>
        </w:rPr>
        <w:t> (Doctoral dissertation, Poltekkes Kemenkes Yogyakarta).</w:t>
      </w:r>
    </w:p>
    <w:p w14:paraId="6A3970DC" w14:textId="77777777" w:rsidR="00803A07" w:rsidRPr="00EE70A9" w:rsidRDefault="00803A07" w:rsidP="00803A07">
      <w:pPr>
        <w:spacing w:line="360" w:lineRule="auto"/>
        <w:ind w:left="720" w:hanging="720"/>
        <w:jc w:val="both"/>
        <w:rPr>
          <w:color w:val="222222"/>
          <w:sz w:val="24"/>
          <w:szCs w:val="24"/>
          <w:shd w:val="clear" w:color="auto" w:fill="FFFFFF"/>
        </w:rPr>
      </w:pPr>
      <w:r w:rsidRPr="00EE70A9">
        <w:rPr>
          <w:color w:val="222222"/>
          <w:sz w:val="24"/>
          <w:szCs w:val="24"/>
          <w:shd w:val="clear" w:color="auto" w:fill="FFFFFF"/>
        </w:rPr>
        <w:t>Aini, R., &amp; Mardiyaningsih, A. (2018). Potensi minyak atsiri ratus vagina dengan kombinasi lengkuas merah (Alpinia purpurata K. Schum), kayu manis (Cinnamomum burmanii Blume) dan daun sirih hijau (Piper bettle L) sebagai antifungi terhadap Candida albicans secara in Vitro. </w:t>
      </w:r>
      <w:r w:rsidRPr="00EE70A9">
        <w:rPr>
          <w:i/>
          <w:iCs/>
          <w:color w:val="222222"/>
          <w:sz w:val="24"/>
          <w:szCs w:val="24"/>
          <w:shd w:val="clear" w:color="auto" w:fill="FFFFFF"/>
        </w:rPr>
        <w:t>Medika Respati: Jurnal Ilmiah Kesehatan</w:t>
      </w:r>
      <w:r w:rsidRPr="00EE70A9">
        <w:rPr>
          <w:color w:val="222222"/>
          <w:sz w:val="24"/>
          <w:szCs w:val="24"/>
          <w:shd w:val="clear" w:color="auto" w:fill="FFFFFF"/>
        </w:rPr>
        <w:t>, </w:t>
      </w:r>
      <w:r w:rsidRPr="00EE70A9">
        <w:rPr>
          <w:i/>
          <w:iCs/>
          <w:color w:val="222222"/>
          <w:sz w:val="24"/>
          <w:szCs w:val="24"/>
          <w:shd w:val="clear" w:color="auto" w:fill="FFFFFF"/>
        </w:rPr>
        <w:t>13</w:t>
      </w:r>
      <w:r w:rsidRPr="00EE70A9">
        <w:rPr>
          <w:color w:val="222222"/>
          <w:sz w:val="24"/>
          <w:szCs w:val="24"/>
          <w:shd w:val="clear" w:color="auto" w:fill="FFFFFF"/>
        </w:rPr>
        <w:t>(4), 43-57.</w:t>
      </w:r>
    </w:p>
    <w:p w14:paraId="38ABA172" w14:textId="77777777" w:rsidR="00803A07" w:rsidRPr="00EE70A9" w:rsidRDefault="00803A07" w:rsidP="00803A07">
      <w:pPr>
        <w:spacing w:line="360" w:lineRule="auto"/>
        <w:ind w:left="720" w:hanging="720"/>
        <w:jc w:val="both"/>
        <w:rPr>
          <w:color w:val="000000" w:themeColor="text1"/>
          <w:sz w:val="24"/>
          <w:szCs w:val="24"/>
          <w:shd w:val="clear" w:color="auto" w:fill="FFFFFF"/>
        </w:rPr>
      </w:pPr>
      <w:r w:rsidRPr="00EE70A9">
        <w:rPr>
          <w:color w:val="222222"/>
          <w:sz w:val="24"/>
          <w:szCs w:val="24"/>
          <w:shd w:val="clear" w:color="auto" w:fill="FFFFFF"/>
        </w:rPr>
        <w:t>Amalia, A. R., Untari, B., &amp; Novita, R. P. (2020). </w:t>
      </w:r>
      <w:r w:rsidRPr="00EE70A9">
        <w:rPr>
          <w:i/>
          <w:iCs/>
          <w:color w:val="222222"/>
          <w:sz w:val="24"/>
          <w:szCs w:val="24"/>
          <w:shd w:val="clear" w:color="auto" w:fill="FFFFFF"/>
        </w:rPr>
        <w:t xml:space="preserve">Uji Aktivitas Antibakteri Kombinasi Minyak Atsiri Rimpang Temulawak (Curcuma xanthorrhiza </w:t>
      </w:r>
      <w:r w:rsidRPr="00EE70A9">
        <w:rPr>
          <w:i/>
          <w:iCs/>
          <w:color w:val="000000" w:themeColor="text1"/>
          <w:sz w:val="24"/>
          <w:szCs w:val="24"/>
          <w:shd w:val="clear" w:color="auto" w:fill="FFFFFF"/>
        </w:rPr>
        <w:t xml:space="preserve">Roxb) dan Daun Kayu Manis (Cinnamomum burmannii) pada Bakteri Staphylococcus aureus dan Escherichia coli Secara In Vitro </w:t>
      </w:r>
      <w:r w:rsidRPr="00EE70A9">
        <w:rPr>
          <w:color w:val="000000" w:themeColor="text1"/>
          <w:sz w:val="24"/>
          <w:szCs w:val="24"/>
          <w:shd w:val="clear" w:color="auto" w:fill="FFFFFF"/>
        </w:rPr>
        <w:t>(Doctoral dissertation, Sriwijaya University).</w:t>
      </w:r>
    </w:p>
    <w:p w14:paraId="2B5D74CC" w14:textId="77777777" w:rsidR="00803A07" w:rsidRPr="00EE70A9" w:rsidRDefault="00803A07" w:rsidP="00803A07">
      <w:pPr>
        <w:spacing w:line="360" w:lineRule="auto"/>
        <w:ind w:left="720" w:hanging="720"/>
        <w:jc w:val="both"/>
        <w:rPr>
          <w:color w:val="000000" w:themeColor="text1"/>
          <w:sz w:val="24"/>
          <w:szCs w:val="24"/>
          <w:shd w:val="clear" w:color="auto" w:fill="FFFFFF"/>
        </w:rPr>
      </w:pPr>
      <w:r w:rsidRPr="00EE70A9">
        <w:rPr>
          <w:color w:val="000000" w:themeColor="text1"/>
          <w:sz w:val="24"/>
          <w:szCs w:val="24"/>
          <w:shd w:val="clear" w:color="auto" w:fill="FFFFFF"/>
        </w:rPr>
        <w:t>Astari, D. R. (2016). </w:t>
      </w:r>
      <w:r w:rsidRPr="00EE70A9">
        <w:rPr>
          <w:i/>
          <w:iCs/>
          <w:color w:val="000000" w:themeColor="text1"/>
          <w:sz w:val="24"/>
          <w:szCs w:val="24"/>
          <w:shd w:val="clear" w:color="auto" w:fill="FFFFFF"/>
        </w:rPr>
        <w:t>Perbandingan Efektifitas antara Ekstrak Jintan Hitam (Nigella Sativa Linn) dan Ekstrak Kayu Manis (Cinnamomum Burmanii) terhadap Pertumbuhan Candida Albicans pada Plat Resin Akrilik</w:t>
      </w:r>
      <w:r w:rsidRPr="00EE70A9">
        <w:rPr>
          <w:color w:val="000000" w:themeColor="text1"/>
          <w:sz w:val="24"/>
          <w:szCs w:val="24"/>
          <w:shd w:val="clear" w:color="auto" w:fill="FFFFFF"/>
        </w:rPr>
        <w:t> (Doctoral dissertation, Fakultas Kedokteran Gigi UNISSULA).</w:t>
      </w:r>
    </w:p>
    <w:p w14:paraId="3B567C8B" w14:textId="77777777" w:rsidR="00803A07" w:rsidRPr="00EE70A9" w:rsidRDefault="00803A07" w:rsidP="00803A07">
      <w:pPr>
        <w:pStyle w:val="ListParagraph"/>
        <w:spacing w:before="90" w:line="360" w:lineRule="auto"/>
        <w:ind w:left="720" w:hanging="720"/>
        <w:jc w:val="both"/>
        <w:rPr>
          <w:color w:val="000000" w:themeColor="text1"/>
          <w:sz w:val="24"/>
          <w:szCs w:val="24"/>
          <w:shd w:val="clear" w:color="auto" w:fill="FFFFFF"/>
        </w:rPr>
      </w:pPr>
      <w:r w:rsidRPr="00EE70A9">
        <w:rPr>
          <w:sz w:val="24"/>
          <w:szCs w:val="24"/>
        </w:rPr>
        <w:t>Colaco A. Extreme resistance of Enterococcus faecalis and its role in endodontic treatment failure. Prog Med Sci. 2018;2(2):9</w:t>
      </w:r>
    </w:p>
    <w:p w14:paraId="7FF4B071" w14:textId="77777777" w:rsidR="00803A07" w:rsidRPr="00EE70A9" w:rsidRDefault="00803A07" w:rsidP="00803A07">
      <w:pPr>
        <w:pStyle w:val="ListParagraph"/>
        <w:spacing w:before="90" w:line="360" w:lineRule="auto"/>
        <w:ind w:left="720" w:hanging="720"/>
        <w:jc w:val="both"/>
        <w:rPr>
          <w:color w:val="000000" w:themeColor="text1"/>
          <w:sz w:val="24"/>
          <w:szCs w:val="24"/>
          <w:shd w:val="clear" w:color="auto" w:fill="FFFFFF"/>
        </w:rPr>
      </w:pPr>
      <w:r w:rsidRPr="00EE70A9">
        <w:rPr>
          <w:color w:val="000000" w:themeColor="text1"/>
          <w:sz w:val="24"/>
          <w:szCs w:val="24"/>
          <w:shd w:val="clear" w:color="auto" w:fill="FFFFFF"/>
        </w:rPr>
        <w:t>Diana, S., &amp; Santosa, P. (2013). Perawatan Satu Kunjungan Pada Premolar Pertama Atas Menggunakan Protaper Rotary dan Restorasi Resin Komposit. </w:t>
      </w:r>
      <w:r w:rsidRPr="00EE70A9">
        <w:rPr>
          <w:i/>
          <w:iCs/>
          <w:color w:val="000000" w:themeColor="text1"/>
          <w:sz w:val="24"/>
          <w:szCs w:val="24"/>
          <w:shd w:val="clear" w:color="auto" w:fill="FFFFFF"/>
        </w:rPr>
        <w:t>Majalah Kedokteran Gigi Indonesia</w:t>
      </w:r>
      <w:r w:rsidRPr="00EE70A9">
        <w:rPr>
          <w:color w:val="000000" w:themeColor="text1"/>
          <w:sz w:val="24"/>
          <w:szCs w:val="24"/>
          <w:shd w:val="clear" w:color="auto" w:fill="FFFFFF"/>
        </w:rPr>
        <w:t>, </w:t>
      </w:r>
      <w:r w:rsidRPr="00EE70A9">
        <w:rPr>
          <w:i/>
          <w:iCs/>
          <w:color w:val="000000" w:themeColor="text1"/>
          <w:sz w:val="24"/>
          <w:szCs w:val="24"/>
          <w:shd w:val="clear" w:color="auto" w:fill="FFFFFF"/>
        </w:rPr>
        <w:t>20</w:t>
      </w:r>
      <w:r w:rsidRPr="00EE70A9">
        <w:rPr>
          <w:color w:val="000000" w:themeColor="text1"/>
          <w:sz w:val="24"/>
          <w:szCs w:val="24"/>
          <w:shd w:val="clear" w:color="auto" w:fill="FFFFFF"/>
        </w:rPr>
        <w:t>(1), 85-91.</w:t>
      </w:r>
    </w:p>
    <w:p w14:paraId="6921D7FC" w14:textId="77777777" w:rsidR="00803A07" w:rsidRPr="00EE70A9" w:rsidRDefault="00803A07" w:rsidP="00803A07">
      <w:pPr>
        <w:pStyle w:val="ListParagraph"/>
        <w:spacing w:before="90" w:line="360" w:lineRule="auto"/>
        <w:ind w:left="720" w:hanging="720"/>
        <w:jc w:val="both"/>
        <w:rPr>
          <w:color w:val="222222"/>
          <w:sz w:val="24"/>
          <w:szCs w:val="24"/>
          <w:shd w:val="clear" w:color="auto" w:fill="FFFFFF"/>
        </w:rPr>
      </w:pPr>
      <w:r w:rsidRPr="00EE70A9">
        <w:rPr>
          <w:color w:val="222222"/>
          <w:sz w:val="24"/>
          <w:szCs w:val="24"/>
          <w:shd w:val="clear" w:color="auto" w:fill="FFFFFF"/>
        </w:rPr>
        <w:t>Djuanda, R., Helmika, V. A., Christabella, F., Pranata, N., &amp; Sugiaman, V. K. (2019). Potensi Herbal Antibakteri Cuka Sari Apel terhadap Enterococcus faecalis sebagai Bahan Irigasi Saluran Akar. </w:t>
      </w:r>
      <w:r w:rsidRPr="00EE70A9">
        <w:rPr>
          <w:i/>
          <w:iCs/>
          <w:color w:val="222222"/>
          <w:sz w:val="24"/>
          <w:szCs w:val="24"/>
          <w:shd w:val="clear" w:color="auto" w:fill="FFFFFF"/>
        </w:rPr>
        <w:t>SONDE (Sound of Dentistry)</w:t>
      </w:r>
      <w:r w:rsidRPr="00EE70A9">
        <w:rPr>
          <w:color w:val="222222"/>
          <w:sz w:val="24"/>
          <w:szCs w:val="24"/>
          <w:shd w:val="clear" w:color="auto" w:fill="FFFFFF"/>
        </w:rPr>
        <w:t>, </w:t>
      </w:r>
      <w:r w:rsidRPr="00EE70A9">
        <w:rPr>
          <w:i/>
          <w:iCs/>
          <w:color w:val="222222"/>
          <w:sz w:val="24"/>
          <w:szCs w:val="24"/>
          <w:shd w:val="clear" w:color="auto" w:fill="FFFFFF"/>
        </w:rPr>
        <w:t>4</w:t>
      </w:r>
      <w:r w:rsidRPr="00EE70A9">
        <w:rPr>
          <w:color w:val="222222"/>
          <w:sz w:val="24"/>
          <w:szCs w:val="24"/>
          <w:shd w:val="clear" w:color="auto" w:fill="FFFFFF"/>
        </w:rPr>
        <w:t>(2), 24-40.</w:t>
      </w:r>
    </w:p>
    <w:p w14:paraId="5267BEFB" w14:textId="77777777" w:rsidR="00803A07" w:rsidRPr="00EE70A9" w:rsidRDefault="00803A07" w:rsidP="00803A07">
      <w:pPr>
        <w:spacing w:line="360" w:lineRule="auto"/>
        <w:ind w:left="720" w:hanging="720"/>
        <w:jc w:val="both"/>
        <w:rPr>
          <w:color w:val="222222"/>
          <w:sz w:val="24"/>
          <w:szCs w:val="24"/>
          <w:shd w:val="clear" w:color="auto" w:fill="FFFFFF"/>
        </w:rPr>
      </w:pPr>
      <w:r w:rsidRPr="00EE70A9">
        <w:rPr>
          <w:color w:val="222222"/>
          <w:sz w:val="24"/>
          <w:szCs w:val="24"/>
          <w:shd w:val="clear" w:color="auto" w:fill="FFFFFF"/>
        </w:rPr>
        <w:t>Dwijayanti, K. R. (2011). Daya Antibakteri Minyak Atsiri Kulit Batang Kayu Manis (Cinnamomum burmannii Bl.) Terhadap Streptococcus mutans Penyebab Karies Gigi. </w:t>
      </w:r>
      <w:r w:rsidRPr="00EE70A9">
        <w:rPr>
          <w:i/>
          <w:iCs/>
          <w:color w:val="222222"/>
          <w:sz w:val="24"/>
          <w:szCs w:val="24"/>
          <w:shd w:val="clear" w:color="auto" w:fill="FFFFFF"/>
        </w:rPr>
        <w:t>Skripsi. Yogyakarta: Universitas Sanata Dharma</w:t>
      </w:r>
      <w:r w:rsidRPr="00EE70A9">
        <w:rPr>
          <w:color w:val="222222"/>
          <w:sz w:val="24"/>
          <w:szCs w:val="24"/>
          <w:shd w:val="clear" w:color="auto" w:fill="FFFFFF"/>
        </w:rPr>
        <w:t>.</w:t>
      </w:r>
    </w:p>
    <w:p w14:paraId="71167441" w14:textId="77777777" w:rsidR="00803A07" w:rsidRPr="00EE70A9" w:rsidRDefault="00803A07" w:rsidP="00803A07">
      <w:pPr>
        <w:spacing w:line="360" w:lineRule="auto"/>
        <w:ind w:left="720" w:hanging="720"/>
        <w:jc w:val="both"/>
        <w:rPr>
          <w:color w:val="000000" w:themeColor="text1"/>
          <w:sz w:val="24"/>
          <w:szCs w:val="24"/>
          <w:shd w:val="clear" w:color="auto" w:fill="FFFFFF"/>
        </w:rPr>
      </w:pPr>
      <w:r w:rsidRPr="00EE70A9">
        <w:rPr>
          <w:color w:val="000000" w:themeColor="text1"/>
          <w:sz w:val="24"/>
          <w:szCs w:val="24"/>
          <w:shd w:val="clear" w:color="auto" w:fill="FFFFFF"/>
        </w:rPr>
        <w:t>Emilda, E. (2018). Efek senyawa bioaktif kayu manis cinnamomum burmanii nees ex. Bl.) Terhadap diabetes melitus: kajian pustaka. </w:t>
      </w:r>
      <w:r w:rsidRPr="00EE70A9">
        <w:rPr>
          <w:i/>
          <w:iCs/>
          <w:color w:val="000000" w:themeColor="text1"/>
          <w:sz w:val="24"/>
          <w:szCs w:val="24"/>
          <w:shd w:val="clear" w:color="auto" w:fill="FFFFFF"/>
        </w:rPr>
        <w:t>Jurnal Fitofarmaka Indonesia</w:t>
      </w:r>
      <w:r w:rsidRPr="00EE70A9">
        <w:rPr>
          <w:color w:val="000000" w:themeColor="text1"/>
          <w:sz w:val="24"/>
          <w:szCs w:val="24"/>
          <w:shd w:val="clear" w:color="auto" w:fill="FFFFFF"/>
        </w:rPr>
        <w:t>, </w:t>
      </w:r>
      <w:r w:rsidRPr="00EE70A9">
        <w:rPr>
          <w:i/>
          <w:iCs/>
          <w:color w:val="000000" w:themeColor="text1"/>
          <w:sz w:val="24"/>
          <w:szCs w:val="24"/>
          <w:shd w:val="clear" w:color="auto" w:fill="FFFFFF"/>
        </w:rPr>
        <w:t>5</w:t>
      </w:r>
      <w:r w:rsidRPr="00EE70A9">
        <w:rPr>
          <w:color w:val="000000" w:themeColor="text1"/>
          <w:sz w:val="24"/>
          <w:szCs w:val="24"/>
          <w:shd w:val="clear" w:color="auto" w:fill="FFFFFF"/>
        </w:rPr>
        <w:t>(1), 246-252.</w:t>
      </w:r>
    </w:p>
    <w:p w14:paraId="0576CFFD" w14:textId="77777777" w:rsidR="00803A07" w:rsidRPr="00EE70A9" w:rsidRDefault="00803A07" w:rsidP="00803A07">
      <w:pPr>
        <w:spacing w:line="360" w:lineRule="auto"/>
        <w:ind w:left="851" w:hanging="851"/>
        <w:jc w:val="both"/>
        <w:rPr>
          <w:color w:val="000000" w:themeColor="text1"/>
          <w:sz w:val="24"/>
          <w:szCs w:val="24"/>
        </w:rPr>
      </w:pPr>
      <w:r w:rsidRPr="00EE70A9">
        <w:rPr>
          <w:color w:val="000000" w:themeColor="text1"/>
          <w:sz w:val="24"/>
          <w:szCs w:val="24"/>
        </w:rPr>
        <w:t>Endarini, L.H. (2016)</w:t>
      </w:r>
      <w:r w:rsidRPr="00EE70A9">
        <w:rPr>
          <w:i/>
          <w:iCs/>
          <w:color w:val="000000" w:themeColor="text1"/>
          <w:sz w:val="24"/>
          <w:szCs w:val="24"/>
        </w:rPr>
        <w:t>. Farmakoginisi dan Fitokimia</w:t>
      </w:r>
      <w:r w:rsidRPr="00EE70A9">
        <w:rPr>
          <w:color w:val="000000" w:themeColor="text1"/>
          <w:sz w:val="24"/>
          <w:szCs w:val="24"/>
        </w:rPr>
        <w:t xml:space="preserve">. Jakarta : Pusdik SDM  Kesehatan </w:t>
      </w:r>
      <w:r w:rsidRPr="00EE70A9">
        <w:rPr>
          <w:color w:val="000000" w:themeColor="text1"/>
          <w:sz w:val="24"/>
          <w:szCs w:val="24"/>
        </w:rPr>
        <w:tab/>
        <w:t>Badan Pengembangan dan Pemberdayaan Sumber Daya Manusia Kesehatan.</w:t>
      </w:r>
    </w:p>
    <w:p w14:paraId="3A15BF74" w14:textId="77777777" w:rsidR="00803A07" w:rsidRPr="00EE70A9" w:rsidRDefault="00803A07" w:rsidP="00803A07">
      <w:pPr>
        <w:pStyle w:val="ListParagraph"/>
        <w:spacing w:before="90" w:line="360" w:lineRule="auto"/>
        <w:ind w:left="720" w:hanging="720"/>
        <w:jc w:val="both"/>
        <w:rPr>
          <w:color w:val="000000" w:themeColor="text1"/>
          <w:sz w:val="24"/>
          <w:szCs w:val="24"/>
          <w:shd w:val="clear" w:color="auto" w:fill="FFFFFF"/>
        </w:rPr>
      </w:pPr>
      <w:r w:rsidRPr="00EE70A9">
        <w:rPr>
          <w:color w:val="000000" w:themeColor="text1"/>
          <w:sz w:val="24"/>
          <w:szCs w:val="24"/>
          <w:shd w:val="clear" w:color="auto" w:fill="FFFFFF"/>
        </w:rPr>
        <w:t xml:space="preserve">Enzimatis Isolat Bakteri Asam Laktat dari Saluran Pencernaan Kepiting Bakau (Scylla spp.) </w:t>
      </w:r>
      <w:r w:rsidRPr="00EE70A9">
        <w:rPr>
          <w:color w:val="000000" w:themeColor="text1"/>
          <w:sz w:val="24"/>
          <w:szCs w:val="24"/>
          <w:shd w:val="clear" w:color="auto" w:fill="FFFFFF"/>
        </w:rPr>
        <w:lastRenderedPageBreak/>
        <w:t>Sebagai Kandidat Probiotik [Activity Enzymatic of Isolate Lactic Acid Bacteria from the Digestive Tract of Mud Crab (Scylla spp.) as a Candidate Probiotics]. </w:t>
      </w:r>
      <w:r w:rsidRPr="00EE70A9">
        <w:rPr>
          <w:i/>
          <w:iCs/>
          <w:color w:val="000000" w:themeColor="text1"/>
          <w:sz w:val="24"/>
          <w:szCs w:val="24"/>
          <w:shd w:val="clear" w:color="auto" w:fill="FFFFFF"/>
        </w:rPr>
        <w:t>Jurnal Ilmiah Perikanan dan Kelautan</w:t>
      </w:r>
      <w:r w:rsidRPr="00EE70A9">
        <w:rPr>
          <w:color w:val="000000" w:themeColor="text1"/>
          <w:sz w:val="24"/>
          <w:szCs w:val="24"/>
          <w:shd w:val="clear" w:color="auto" w:fill="FFFFFF"/>
        </w:rPr>
        <w:t>, </w:t>
      </w:r>
      <w:r w:rsidRPr="00EE70A9">
        <w:rPr>
          <w:i/>
          <w:iCs/>
          <w:color w:val="000000" w:themeColor="text1"/>
          <w:sz w:val="24"/>
          <w:szCs w:val="24"/>
          <w:shd w:val="clear" w:color="auto" w:fill="FFFFFF"/>
        </w:rPr>
        <w:t>8</w:t>
      </w:r>
      <w:r w:rsidRPr="00EE70A9">
        <w:rPr>
          <w:color w:val="000000" w:themeColor="text1"/>
          <w:sz w:val="24"/>
          <w:szCs w:val="24"/>
          <w:shd w:val="clear" w:color="auto" w:fill="FFFFFF"/>
        </w:rPr>
        <w:t>(2), 94-108.</w:t>
      </w:r>
    </w:p>
    <w:p w14:paraId="6F5E94DD" w14:textId="77777777" w:rsidR="00803A07" w:rsidRPr="00EE70A9" w:rsidRDefault="00803A07" w:rsidP="00803A07">
      <w:pPr>
        <w:pStyle w:val="ListParagraph"/>
        <w:spacing w:before="90" w:line="360" w:lineRule="auto"/>
        <w:ind w:left="720" w:hanging="720"/>
        <w:jc w:val="both"/>
        <w:rPr>
          <w:color w:val="000000" w:themeColor="text1"/>
          <w:sz w:val="24"/>
          <w:szCs w:val="24"/>
          <w:shd w:val="clear" w:color="auto" w:fill="FFFFFF"/>
        </w:rPr>
      </w:pPr>
      <w:r w:rsidRPr="00EE70A9">
        <w:rPr>
          <w:color w:val="000000" w:themeColor="text1"/>
          <w:sz w:val="24"/>
          <w:szCs w:val="24"/>
          <w:shd w:val="clear" w:color="auto" w:fill="FFFFFF"/>
        </w:rPr>
        <w:t>Gunawan, S., Nugraheni, T., &amp; Mulyawati, E. (2016). Perbedaan Daya Antibakteri Medikamen Saluran Akar Berbasis Seng Oksida Kombinasi Klindamisin Hidroklorida 5% Dan Kalsium Hidroksida Terhadap Bakteri Enterococcus faecalis (Penelitian Eksperimental Laboratoris). </w:t>
      </w:r>
      <w:r w:rsidRPr="00EE70A9">
        <w:rPr>
          <w:i/>
          <w:iCs/>
          <w:color w:val="000000" w:themeColor="text1"/>
          <w:sz w:val="24"/>
          <w:szCs w:val="24"/>
          <w:shd w:val="clear" w:color="auto" w:fill="FFFFFF"/>
        </w:rPr>
        <w:t>Jurnal Kedokteran Gigi</w:t>
      </w:r>
      <w:r w:rsidRPr="00EE70A9">
        <w:rPr>
          <w:color w:val="000000" w:themeColor="text1"/>
          <w:sz w:val="24"/>
          <w:szCs w:val="24"/>
          <w:shd w:val="clear" w:color="auto" w:fill="FFFFFF"/>
        </w:rPr>
        <w:t>, </w:t>
      </w:r>
      <w:r w:rsidRPr="00EE70A9">
        <w:rPr>
          <w:i/>
          <w:iCs/>
          <w:color w:val="000000" w:themeColor="text1"/>
          <w:sz w:val="24"/>
          <w:szCs w:val="24"/>
          <w:shd w:val="clear" w:color="auto" w:fill="FFFFFF"/>
        </w:rPr>
        <w:t>7</w:t>
      </w:r>
      <w:r w:rsidRPr="00EE70A9">
        <w:rPr>
          <w:color w:val="000000" w:themeColor="text1"/>
          <w:sz w:val="24"/>
          <w:szCs w:val="24"/>
          <w:shd w:val="clear" w:color="auto" w:fill="FFFFFF"/>
        </w:rPr>
        <w:t>(2), 157-164.</w:t>
      </w:r>
    </w:p>
    <w:p w14:paraId="1A81C651" w14:textId="77777777" w:rsidR="00803A07" w:rsidRPr="00EE70A9" w:rsidRDefault="00803A07" w:rsidP="00803A07">
      <w:pPr>
        <w:pStyle w:val="ListParagraph"/>
        <w:spacing w:before="90" w:line="360" w:lineRule="auto"/>
        <w:ind w:left="720" w:hanging="720"/>
        <w:jc w:val="both"/>
        <w:rPr>
          <w:sz w:val="24"/>
          <w:szCs w:val="24"/>
        </w:rPr>
      </w:pPr>
      <w:r w:rsidRPr="00EE70A9">
        <w:rPr>
          <w:sz w:val="24"/>
          <w:szCs w:val="24"/>
        </w:rPr>
        <w:t>Hakiki Dahlar, Mooduto Latief, Suardita Ketut, Wahjuningrum Agustin D. Efectiveness Of Flavonoid From Mangosteen Pericarp (Garcinia Mangostana L) as Enterococcus Faecalis Antibiofilm. Convervative Dentistry Journal. Jan-Jul 2017;7(1):p 1-2</w:t>
      </w:r>
    </w:p>
    <w:p w14:paraId="7FA1D7C8" w14:textId="77777777" w:rsidR="00803A07" w:rsidRPr="00EE70A9" w:rsidRDefault="00803A07" w:rsidP="00803A07">
      <w:pPr>
        <w:spacing w:line="360" w:lineRule="auto"/>
        <w:ind w:left="720" w:hanging="720"/>
        <w:jc w:val="both"/>
        <w:rPr>
          <w:color w:val="222222"/>
          <w:sz w:val="24"/>
          <w:szCs w:val="24"/>
          <w:shd w:val="clear" w:color="auto" w:fill="FFFFFF"/>
        </w:rPr>
      </w:pPr>
      <w:r w:rsidRPr="00EE70A9">
        <w:rPr>
          <w:color w:val="222222"/>
          <w:sz w:val="24"/>
          <w:szCs w:val="24"/>
          <w:shd w:val="clear" w:color="auto" w:fill="FFFFFF"/>
        </w:rPr>
        <w:t>Howarto, M. S., Wowor, P. M., &amp; Mintjelungan, C. N. (2015). Uji Efektifitas Antibakteri Minyak Atsiri Sereh Dapur sebagai Bahan Medikamen Saluran Akar terhadap Bakteri Enterococcus faecalis. </w:t>
      </w:r>
      <w:r w:rsidRPr="00EE70A9">
        <w:rPr>
          <w:i/>
          <w:iCs/>
          <w:color w:val="222222"/>
          <w:sz w:val="24"/>
          <w:szCs w:val="24"/>
          <w:shd w:val="clear" w:color="auto" w:fill="FFFFFF"/>
        </w:rPr>
        <w:t>e-GiGi</w:t>
      </w:r>
      <w:r w:rsidRPr="00EE70A9">
        <w:rPr>
          <w:color w:val="222222"/>
          <w:sz w:val="24"/>
          <w:szCs w:val="24"/>
          <w:shd w:val="clear" w:color="auto" w:fill="FFFFFF"/>
        </w:rPr>
        <w:t>, </w:t>
      </w:r>
      <w:r w:rsidRPr="00EE70A9">
        <w:rPr>
          <w:i/>
          <w:iCs/>
          <w:color w:val="222222"/>
          <w:sz w:val="24"/>
          <w:szCs w:val="24"/>
          <w:shd w:val="clear" w:color="auto" w:fill="FFFFFF"/>
        </w:rPr>
        <w:t>3</w:t>
      </w:r>
      <w:r w:rsidRPr="00EE70A9">
        <w:rPr>
          <w:color w:val="222222"/>
          <w:sz w:val="24"/>
          <w:szCs w:val="24"/>
          <w:shd w:val="clear" w:color="auto" w:fill="FFFFFF"/>
        </w:rPr>
        <w:t>(2).</w:t>
      </w:r>
    </w:p>
    <w:p w14:paraId="7EE002FF" w14:textId="77777777" w:rsidR="00803A07" w:rsidRPr="00EE70A9" w:rsidRDefault="00803A07" w:rsidP="00803A07">
      <w:pPr>
        <w:spacing w:line="360" w:lineRule="auto"/>
        <w:ind w:left="720" w:hanging="720"/>
        <w:jc w:val="both"/>
        <w:rPr>
          <w:color w:val="222222"/>
          <w:sz w:val="24"/>
          <w:szCs w:val="24"/>
          <w:shd w:val="clear" w:color="auto" w:fill="FFFFFF"/>
        </w:rPr>
      </w:pPr>
      <w:r w:rsidRPr="00EE70A9">
        <w:rPr>
          <w:color w:val="222222"/>
          <w:sz w:val="24"/>
          <w:szCs w:val="24"/>
          <w:shd w:val="clear" w:color="auto" w:fill="FFFFFF"/>
        </w:rPr>
        <w:t>Insani, F. R. (2020). </w:t>
      </w:r>
      <w:r w:rsidRPr="00EE70A9">
        <w:rPr>
          <w:i/>
          <w:iCs/>
          <w:color w:val="222222"/>
          <w:sz w:val="24"/>
          <w:szCs w:val="24"/>
          <w:shd w:val="clear" w:color="auto" w:fill="FFFFFF"/>
        </w:rPr>
        <w:t>Uji Potensi Antibakteri Minyak Atsiri Kayu  Manis (Cinnamomum burmannii) Terhadap Aktivitas Pertumbuhan Bakteri Staphylococcus epidermidis</w:t>
      </w:r>
      <w:r w:rsidRPr="00EE70A9">
        <w:rPr>
          <w:color w:val="222222"/>
          <w:sz w:val="24"/>
          <w:szCs w:val="24"/>
          <w:shd w:val="clear" w:color="auto" w:fill="FFFFFF"/>
        </w:rPr>
        <w:t> (Doctoral dissertation, Poltekkes Kemenkes Yogyakarta).</w:t>
      </w:r>
    </w:p>
    <w:p w14:paraId="72DFEDD7" w14:textId="77777777" w:rsidR="00803A07" w:rsidRPr="00EE70A9" w:rsidRDefault="00803A07" w:rsidP="00803A07">
      <w:pPr>
        <w:spacing w:line="360" w:lineRule="auto"/>
        <w:ind w:left="720" w:hanging="720"/>
        <w:jc w:val="both"/>
        <w:rPr>
          <w:color w:val="000000" w:themeColor="text1"/>
          <w:sz w:val="24"/>
          <w:szCs w:val="24"/>
        </w:rPr>
      </w:pPr>
      <w:r w:rsidRPr="00EE70A9">
        <w:rPr>
          <w:color w:val="000000" w:themeColor="text1"/>
          <w:sz w:val="24"/>
          <w:szCs w:val="24"/>
        </w:rPr>
        <w:t xml:space="preserve">Irawati, Y. (2013). </w:t>
      </w:r>
      <w:r w:rsidRPr="00EE70A9">
        <w:rPr>
          <w:i/>
          <w:color w:val="000000" w:themeColor="text1"/>
          <w:sz w:val="24"/>
          <w:szCs w:val="24"/>
        </w:rPr>
        <w:t>Metode Pendidikan Karakter Islam terhadap Anak Menurut Abdullah Nasih Ulwan dalam Buku Pendidikan Anak dalam Islam dan Relevansinya dengan Tujuan Pendidikan Nasional.</w:t>
      </w:r>
      <w:r w:rsidRPr="00EE70A9">
        <w:rPr>
          <w:color w:val="000000" w:themeColor="text1"/>
          <w:sz w:val="24"/>
          <w:szCs w:val="24"/>
        </w:rPr>
        <w:t xml:space="preserve"> Fakultas Tarbiyah dan Keguruan Universitas Islam Negeri Sunan Kalijaga ; Skripsi.</w:t>
      </w:r>
    </w:p>
    <w:p w14:paraId="13B43F07" w14:textId="77777777" w:rsidR="00803A07" w:rsidRPr="00EE70A9" w:rsidRDefault="00803A07" w:rsidP="00803A07">
      <w:pPr>
        <w:spacing w:line="360" w:lineRule="auto"/>
        <w:ind w:left="720" w:hanging="720"/>
        <w:jc w:val="both"/>
        <w:rPr>
          <w:color w:val="000000" w:themeColor="text1"/>
          <w:sz w:val="24"/>
          <w:szCs w:val="24"/>
        </w:rPr>
      </w:pPr>
      <w:r w:rsidRPr="00EE70A9">
        <w:rPr>
          <w:color w:val="000000" w:themeColor="text1"/>
          <w:sz w:val="24"/>
          <w:szCs w:val="24"/>
        </w:rPr>
        <w:t xml:space="preserve">Kartiningrum, E.D. (2015). </w:t>
      </w:r>
      <w:r w:rsidRPr="00EE70A9">
        <w:rPr>
          <w:i/>
          <w:color w:val="000000" w:themeColor="text1"/>
          <w:sz w:val="24"/>
          <w:szCs w:val="24"/>
        </w:rPr>
        <w:t>Panduan Penyusunan Studi Literatur</w:t>
      </w:r>
      <w:r w:rsidRPr="00EE70A9">
        <w:rPr>
          <w:color w:val="000000" w:themeColor="text1"/>
          <w:sz w:val="24"/>
          <w:szCs w:val="24"/>
        </w:rPr>
        <w:t>. Mojokerto : Lembaga  Penelitian dan Pengabdian Masyarakat Politeknik Kesehatan Majapahit Mojokerto.</w:t>
      </w:r>
    </w:p>
    <w:p w14:paraId="04E2B501" w14:textId="77777777" w:rsidR="00803A07" w:rsidRPr="00EE70A9" w:rsidRDefault="00803A07" w:rsidP="00803A07">
      <w:pPr>
        <w:spacing w:line="360" w:lineRule="auto"/>
        <w:ind w:left="720" w:hanging="720"/>
        <w:jc w:val="both"/>
        <w:rPr>
          <w:color w:val="222222"/>
          <w:sz w:val="24"/>
          <w:szCs w:val="24"/>
          <w:shd w:val="clear" w:color="auto" w:fill="FFFFFF"/>
        </w:rPr>
      </w:pPr>
      <w:r w:rsidRPr="00EE70A9">
        <w:rPr>
          <w:color w:val="222222"/>
          <w:sz w:val="24"/>
          <w:szCs w:val="24"/>
          <w:shd w:val="clear" w:color="auto" w:fill="FFFFFF"/>
        </w:rPr>
        <w:t>Khatima, R. K., Chotimah, C., &amp; Eva, A. F. Z. (2017). Uji Daya Hambat Ekstrak Kayu Manis (Cinnamomum burmannii) terhadap Pertumbuhan Candida albicans pada Gigi Tiruan Akrilik. </w:t>
      </w:r>
      <w:r w:rsidRPr="00EE70A9">
        <w:rPr>
          <w:i/>
          <w:iCs/>
          <w:color w:val="222222"/>
          <w:sz w:val="24"/>
          <w:szCs w:val="24"/>
          <w:shd w:val="clear" w:color="auto" w:fill="FFFFFF"/>
        </w:rPr>
        <w:t>Skripsi. Makasar: Universitas Muslim Indonesia</w:t>
      </w:r>
      <w:r w:rsidRPr="00EE70A9">
        <w:rPr>
          <w:color w:val="222222"/>
          <w:sz w:val="24"/>
          <w:szCs w:val="24"/>
          <w:shd w:val="clear" w:color="auto" w:fill="FFFFFF"/>
        </w:rPr>
        <w:t>.</w:t>
      </w:r>
    </w:p>
    <w:p w14:paraId="0846A974" w14:textId="77777777" w:rsidR="00803A07" w:rsidRPr="00EE70A9" w:rsidRDefault="00803A07" w:rsidP="00803A07">
      <w:pPr>
        <w:spacing w:line="360" w:lineRule="auto"/>
        <w:jc w:val="both"/>
        <w:rPr>
          <w:color w:val="000000" w:themeColor="text1"/>
          <w:sz w:val="24"/>
          <w:szCs w:val="24"/>
        </w:rPr>
      </w:pPr>
      <w:r w:rsidRPr="00EE70A9">
        <w:rPr>
          <w:color w:val="000000" w:themeColor="text1"/>
          <w:sz w:val="24"/>
          <w:szCs w:val="24"/>
        </w:rPr>
        <w:t xml:space="preserve">Leba, M.A.U. (2017). </w:t>
      </w:r>
      <w:r w:rsidRPr="00EE70A9">
        <w:rPr>
          <w:i/>
          <w:iCs/>
          <w:color w:val="000000" w:themeColor="text1"/>
          <w:sz w:val="24"/>
          <w:szCs w:val="24"/>
        </w:rPr>
        <w:t>Ekstraksi dan Real Kromatografi</w:t>
      </w:r>
      <w:r w:rsidRPr="00EE70A9">
        <w:rPr>
          <w:color w:val="000000" w:themeColor="text1"/>
          <w:sz w:val="24"/>
          <w:szCs w:val="24"/>
        </w:rPr>
        <w:t>. Yogyakarta : Deepublish.</w:t>
      </w:r>
    </w:p>
    <w:p w14:paraId="19DF8290" w14:textId="77777777" w:rsidR="00803A07" w:rsidRPr="00EE70A9" w:rsidRDefault="00803A07" w:rsidP="00803A07">
      <w:pPr>
        <w:pStyle w:val="ListParagraph"/>
        <w:spacing w:before="90" w:line="360" w:lineRule="auto"/>
        <w:ind w:left="720" w:hanging="720"/>
        <w:jc w:val="both"/>
        <w:rPr>
          <w:color w:val="000000" w:themeColor="text1"/>
          <w:sz w:val="24"/>
          <w:szCs w:val="24"/>
          <w:shd w:val="clear" w:color="auto" w:fill="FFFFFF"/>
        </w:rPr>
      </w:pPr>
      <w:r w:rsidRPr="00EE70A9">
        <w:rPr>
          <w:color w:val="000000" w:themeColor="text1"/>
          <w:sz w:val="24"/>
          <w:szCs w:val="24"/>
          <w:shd w:val="clear" w:color="auto" w:fill="FFFFFF"/>
        </w:rPr>
        <w:t>Mulyawati, E. (2011). Peran Bahan Desinfeksi pada Perawatan Saluran Akar. </w:t>
      </w:r>
      <w:r w:rsidRPr="00EE70A9">
        <w:rPr>
          <w:i/>
          <w:iCs/>
          <w:color w:val="000000" w:themeColor="text1"/>
          <w:sz w:val="24"/>
          <w:szCs w:val="24"/>
          <w:shd w:val="clear" w:color="auto" w:fill="FFFFFF"/>
        </w:rPr>
        <w:t>Majalah Kedokteran Gigi</w:t>
      </w:r>
      <w:r w:rsidRPr="00EE70A9">
        <w:rPr>
          <w:color w:val="000000" w:themeColor="text1"/>
          <w:sz w:val="24"/>
          <w:szCs w:val="24"/>
          <w:shd w:val="clear" w:color="auto" w:fill="FFFFFF"/>
        </w:rPr>
        <w:t>, </w:t>
      </w:r>
      <w:r w:rsidRPr="00EE70A9">
        <w:rPr>
          <w:i/>
          <w:iCs/>
          <w:color w:val="000000" w:themeColor="text1"/>
          <w:sz w:val="24"/>
          <w:szCs w:val="24"/>
          <w:shd w:val="clear" w:color="auto" w:fill="FFFFFF"/>
        </w:rPr>
        <w:t>18</w:t>
      </w:r>
      <w:r w:rsidRPr="00EE70A9">
        <w:rPr>
          <w:color w:val="000000" w:themeColor="text1"/>
          <w:sz w:val="24"/>
          <w:szCs w:val="24"/>
          <w:shd w:val="clear" w:color="auto" w:fill="FFFFFF"/>
        </w:rPr>
        <w:t>(2011).</w:t>
      </w:r>
    </w:p>
    <w:p w14:paraId="2EA0835D" w14:textId="77777777" w:rsidR="00803A07" w:rsidRPr="00EE70A9" w:rsidRDefault="00803A07" w:rsidP="00803A07">
      <w:pPr>
        <w:pStyle w:val="ListParagraph"/>
        <w:spacing w:before="90" w:line="360" w:lineRule="auto"/>
        <w:ind w:left="720" w:hanging="720"/>
        <w:jc w:val="both"/>
        <w:rPr>
          <w:color w:val="000000" w:themeColor="text1"/>
          <w:sz w:val="24"/>
          <w:szCs w:val="24"/>
          <w:shd w:val="clear" w:color="auto" w:fill="FFFFFF"/>
        </w:rPr>
      </w:pPr>
      <w:r w:rsidRPr="00EE70A9">
        <w:rPr>
          <w:color w:val="000000" w:themeColor="text1"/>
          <w:sz w:val="24"/>
          <w:szCs w:val="24"/>
          <w:shd w:val="clear" w:color="auto" w:fill="FFFFFF"/>
        </w:rPr>
        <w:t>Mutthoharoh, M. (2016). </w:t>
      </w:r>
      <w:r w:rsidRPr="00EE70A9">
        <w:rPr>
          <w:i/>
          <w:iCs/>
          <w:color w:val="000000" w:themeColor="text1"/>
          <w:sz w:val="24"/>
          <w:szCs w:val="24"/>
          <w:shd w:val="clear" w:color="auto" w:fill="FFFFFF"/>
        </w:rPr>
        <w:t>Aplikasi Sistem Pakar Berbasis Android untuk Diagnosa Awal Penyakit Gigi dan Mulut Menggunakan Metode Forward Chain</w:t>
      </w:r>
      <w:r w:rsidRPr="00EE70A9">
        <w:rPr>
          <w:color w:val="000000" w:themeColor="text1"/>
          <w:sz w:val="24"/>
          <w:szCs w:val="24"/>
          <w:shd w:val="clear" w:color="auto" w:fill="FFFFFF"/>
        </w:rPr>
        <w:t> (Doctoral dissertation, Universitas Muhammdiyah ponorogo).</w:t>
      </w:r>
    </w:p>
    <w:p w14:paraId="5EDC5156" w14:textId="77777777" w:rsidR="00803A07" w:rsidRPr="00EE70A9" w:rsidRDefault="00803A07" w:rsidP="00803A07">
      <w:pPr>
        <w:pStyle w:val="ListParagraph"/>
        <w:spacing w:before="90" w:line="360" w:lineRule="auto"/>
        <w:ind w:left="720" w:hanging="720"/>
        <w:jc w:val="both"/>
        <w:rPr>
          <w:color w:val="000000" w:themeColor="text1"/>
          <w:sz w:val="24"/>
          <w:szCs w:val="24"/>
          <w:shd w:val="clear" w:color="auto" w:fill="FFFFFF"/>
        </w:rPr>
      </w:pPr>
      <w:r w:rsidRPr="00EE70A9">
        <w:rPr>
          <w:sz w:val="24"/>
          <w:szCs w:val="24"/>
        </w:rPr>
        <w:t xml:space="preserve">Narayanan LL, Vaishnavi C. Endodontic microbiology. Invited Review. Journal of </w:t>
      </w:r>
      <w:r w:rsidRPr="00EE70A9">
        <w:rPr>
          <w:sz w:val="24"/>
          <w:szCs w:val="24"/>
        </w:rPr>
        <w:lastRenderedPageBreak/>
        <w:t>Concervative Dentistry 2010; 13.</w:t>
      </w:r>
    </w:p>
    <w:p w14:paraId="4529462E" w14:textId="77777777" w:rsidR="00803A07" w:rsidRPr="00EE70A9" w:rsidRDefault="00803A07" w:rsidP="00803A07">
      <w:pPr>
        <w:pStyle w:val="ListParagraph"/>
        <w:spacing w:before="90" w:line="360" w:lineRule="auto"/>
        <w:ind w:left="720" w:hanging="720"/>
        <w:jc w:val="both"/>
        <w:rPr>
          <w:color w:val="000000" w:themeColor="text1"/>
          <w:sz w:val="24"/>
          <w:szCs w:val="24"/>
          <w:shd w:val="clear" w:color="auto" w:fill="FFFFFF"/>
        </w:rPr>
      </w:pPr>
      <w:r w:rsidRPr="00EE70A9">
        <w:rPr>
          <w:color w:val="000000" w:themeColor="text1"/>
          <w:sz w:val="24"/>
          <w:szCs w:val="24"/>
          <w:shd w:val="clear" w:color="auto" w:fill="FFFFFF"/>
        </w:rPr>
        <w:t>Nisaaâ, U., &amp; Darjono, A. (2021). Analisis minyak atsiri serai (cymbopogon citratus) sebagai alternatif bahan irigasi saluran akar gigi dengan menghambat pertumbuhan enterococcus faecalis. </w:t>
      </w:r>
      <w:r w:rsidRPr="00EE70A9">
        <w:rPr>
          <w:i/>
          <w:iCs/>
          <w:color w:val="000000" w:themeColor="text1"/>
          <w:sz w:val="24"/>
          <w:szCs w:val="24"/>
          <w:shd w:val="clear" w:color="auto" w:fill="FFFFFF"/>
        </w:rPr>
        <w:t>Majalah Ilmiah Sultan Agung</w:t>
      </w:r>
      <w:r w:rsidRPr="00EE70A9">
        <w:rPr>
          <w:color w:val="000000" w:themeColor="text1"/>
          <w:sz w:val="24"/>
          <w:szCs w:val="24"/>
          <w:shd w:val="clear" w:color="auto" w:fill="FFFFFF"/>
        </w:rPr>
        <w:t>, </w:t>
      </w:r>
      <w:r w:rsidRPr="00EE70A9">
        <w:rPr>
          <w:i/>
          <w:iCs/>
          <w:color w:val="000000" w:themeColor="text1"/>
          <w:sz w:val="24"/>
          <w:szCs w:val="24"/>
          <w:shd w:val="clear" w:color="auto" w:fill="FFFFFF"/>
        </w:rPr>
        <w:t>49</w:t>
      </w:r>
      <w:r w:rsidRPr="00EE70A9">
        <w:rPr>
          <w:color w:val="000000" w:themeColor="text1"/>
          <w:sz w:val="24"/>
          <w:szCs w:val="24"/>
          <w:shd w:val="clear" w:color="auto" w:fill="FFFFFF"/>
        </w:rPr>
        <w:t>(124), 59-68.</w:t>
      </w:r>
    </w:p>
    <w:p w14:paraId="5B7628CD" w14:textId="77777777" w:rsidR="00803A07" w:rsidRPr="00EE70A9" w:rsidRDefault="00803A07" w:rsidP="00803A07">
      <w:pPr>
        <w:pStyle w:val="ListParagraph"/>
        <w:spacing w:before="90" w:line="360" w:lineRule="auto"/>
        <w:ind w:left="720" w:hanging="720"/>
        <w:jc w:val="both"/>
        <w:rPr>
          <w:color w:val="222222"/>
          <w:sz w:val="24"/>
          <w:szCs w:val="24"/>
          <w:shd w:val="clear" w:color="auto" w:fill="FFFFFF"/>
        </w:rPr>
      </w:pPr>
      <w:r w:rsidRPr="00EE70A9">
        <w:rPr>
          <w:color w:val="222222"/>
          <w:sz w:val="24"/>
          <w:szCs w:val="24"/>
          <w:shd w:val="clear" w:color="auto" w:fill="FFFFFF"/>
        </w:rPr>
        <w:t>Nisaaâ, U., &amp; Darjono, A. (2021). Analisis minyak atsiri serai (cymbopogon citratus) sebagai alternatif bahan irigasi saluran akar gigi dengan menghambat pertumbuhan enterococcus faecalis. </w:t>
      </w:r>
      <w:r w:rsidRPr="00EE70A9">
        <w:rPr>
          <w:i/>
          <w:iCs/>
          <w:color w:val="222222"/>
          <w:sz w:val="24"/>
          <w:szCs w:val="24"/>
          <w:shd w:val="clear" w:color="auto" w:fill="FFFFFF"/>
        </w:rPr>
        <w:t>Majalah Ilmiah Sultan Agung</w:t>
      </w:r>
      <w:r w:rsidRPr="00EE70A9">
        <w:rPr>
          <w:color w:val="222222"/>
          <w:sz w:val="24"/>
          <w:szCs w:val="24"/>
          <w:shd w:val="clear" w:color="auto" w:fill="FFFFFF"/>
        </w:rPr>
        <w:t>, </w:t>
      </w:r>
      <w:r w:rsidRPr="00EE70A9">
        <w:rPr>
          <w:i/>
          <w:iCs/>
          <w:color w:val="222222"/>
          <w:sz w:val="24"/>
          <w:szCs w:val="24"/>
          <w:shd w:val="clear" w:color="auto" w:fill="FFFFFF"/>
        </w:rPr>
        <w:t>49</w:t>
      </w:r>
      <w:r w:rsidRPr="00EE70A9">
        <w:rPr>
          <w:color w:val="222222"/>
          <w:sz w:val="24"/>
          <w:szCs w:val="24"/>
          <w:shd w:val="clear" w:color="auto" w:fill="FFFFFF"/>
        </w:rPr>
        <w:t>(124), 59-68.</w:t>
      </w:r>
    </w:p>
    <w:p w14:paraId="5F08355C" w14:textId="77777777" w:rsidR="00803A07" w:rsidRPr="00EE70A9" w:rsidRDefault="00803A07" w:rsidP="00803A07">
      <w:pPr>
        <w:spacing w:line="360" w:lineRule="auto"/>
        <w:ind w:left="720" w:hanging="720"/>
        <w:jc w:val="both"/>
        <w:rPr>
          <w:color w:val="222222"/>
          <w:sz w:val="24"/>
          <w:szCs w:val="24"/>
          <w:shd w:val="clear" w:color="auto" w:fill="FFFFFF"/>
        </w:rPr>
      </w:pPr>
      <w:r w:rsidRPr="00EE70A9">
        <w:rPr>
          <w:color w:val="222222"/>
          <w:sz w:val="24"/>
          <w:szCs w:val="24"/>
          <w:shd w:val="clear" w:color="auto" w:fill="FFFFFF"/>
        </w:rPr>
        <w:t>Pasril, Y., &amp; Yuliasanti, A. (2014). Daya Antibakteri Ekstrak Daun Sirih Merah (Piper Crocatum) terhadap Bakteri Enterococcus Faecalis sebagai Bahan Medikamen Saluran Akar dengan Metode Dilusi Anti-Bacterial Power of Red Batel Leaves (Piper Crocatum) to Enterococcus Faecalis Bacteria as Medi. </w:t>
      </w:r>
      <w:r w:rsidRPr="00EE70A9">
        <w:rPr>
          <w:i/>
          <w:iCs/>
          <w:color w:val="222222"/>
          <w:sz w:val="24"/>
          <w:szCs w:val="24"/>
          <w:shd w:val="clear" w:color="auto" w:fill="FFFFFF"/>
        </w:rPr>
        <w:t>Insisiva Dental Journal: Majalah Kedokteran Gigi Insisiva</w:t>
      </w:r>
      <w:r w:rsidRPr="00EE70A9">
        <w:rPr>
          <w:color w:val="222222"/>
          <w:sz w:val="24"/>
          <w:szCs w:val="24"/>
          <w:shd w:val="clear" w:color="auto" w:fill="FFFFFF"/>
        </w:rPr>
        <w:t>, </w:t>
      </w:r>
      <w:r w:rsidRPr="00EE70A9">
        <w:rPr>
          <w:i/>
          <w:iCs/>
          <w:color w:val="222222"/>
          <w:sz w:val="24"/>
          <w:szCs w:val="24"/>
          <w:shd w:val="clear" w:color="auto" w:fill="FFFFFF"/>
        </w:rPr>
        <w:t>3</w:t>
      </w:r>
      <w:r w:rsidRPr="00EE70A9">
        <w:rPr>
          <w:color w:val="222222"/>
          <w:sz w:val="24"/>
          <w:szCs w:val="24"/>
          <w:shd w:val="clear" w:color="auto" w:fill="FFFFFF"/>
        </w:rPr>
        <w:t>(1), 88-95.</w:t>
      </w:r>
    </w:p>
    <w:p w14:paraId="58F3F20C" w14:textId="77777777" w:rsidR="00803A07" w:rsidRPr="00EE70A9" w:rsidRDefault="00803A07" w:rsidP="00803A07">
      <w:pPr>
        <w:spacing w:line="360" w:lineRule="auto"/>
        <w:ind w:left="720" w:hanging="720"/>
        <w:jc w:val="both"/>
        <w:rPr>
          <w:color w:val="000000" w:themeColor="text1"/>
          <w:sz w:val="24"/>
          <w:szCs w:val="24"/>
        </w:rPr>
      </w:pPr>
      <w:r w:rsidRPr="00EE70A9">
        <w:rPr>
          <w:color w:val="000000" w:themeColor="text1"/>
          <w:sz w:val="24"/>
          <w:szCs w:val="24"/>
        </w:rPr>
        <w:t xml:space="preserve">Pollack, R.A., Findlay, L., Mondschein, W., &amp; Modesto, R.R. (2016). </w:t>
      </w:r>
      <w:r w:rsidRPr="00EE70A9">
        <w:rPr>
          <w:i/>
          <w:iCs/>
          <w:color w:val="000000" w:themeColor="text1"/>
          <w:sz w:val="24"/>
          <w:szCs w:val="24"/>
        </w:rPr>
        <w:t>Praktik Laboratorium Mikrobiologi</w:t>
      </w:r>
      <w:r w:rsidRPr="00EE70A9">
        <w:rPr>
          <w:color w:val="000000" w:themeColor="text1"/>
          <w:sz w:val="24"/>
          <w:szCs w:val="24"/>
        </w:rPr>
        <w:t>. Alih Bahasa : Thriashtra Lakshmi, edisi ke 4. Jakarta : EGC.</w:t>
      </w:r>
    </w:p>
    <w:p w14:paraId="21999838" w14:textId="77777777" w:rsidR="00803A07" w:rsidRPr="00EE70A9" w:rsidRDefault="00803A07" w:rsidP="00803A07">
      <w:pPr>
        <w:spacing w:line="360" w:lineRule="auto"/>
        <w:ind w:left="851" w:hanging="851"/>
        <w:jc w:val="both"/>
        <w:rPr>
          <w:color w:val="000000" w:themeColor="text1"/>
          <w:sz w:val="24"/>
          <w:szCs w:val="24"/>
        </w:rPr>
      </w:pPr>
      <w:r w:rsidRPr="00EE70A9">
        <w:rPr>
          <w:color w:val="000000" w:themeColor="text1"/>
          <w:sz w:val="24"/>
          <w:szCs w:val="24"/>
        </w:rPr>
        <w:t xml:space="preserve">Pollack, R.A., Findlay, L., Mondschein, W., &amp; Modesto, R.R. (2016). </w:t>
      </w:r>
      <w:r w:rsidRPr="00EE70A9">
        <w:rPr>
          <w:i/>
          <w:iCs/>
          <w:color w:val="000000" w:themeColor="text1"/>
          <w:sz w:val="24"/>
          <w:szCs w:val="24"/>
        </w:rPr>
        <w:t>Praktik Laboratorium Mikrobiologi</w:t>
      </w:r>
      <w:r w:rsidRPr="00EE70A9">
        <w:rPr>
          <w:color w:val="000000" w:themeColor="text1"/>
          <w:sz w:val="24"/>
          <w:szCs w:val="24"/>
        </w:rPr>
        <w:t>. Alih Bahasa : Thriashtra Lakshmi, edisi ke 4. Jakarta : EGC.</w:t>
      </w:r>
    </w:p>
    <w:p w14:paraId="1C71585D" w14:textId="77777777" w:rsidR="00803A07" w:rsidRPr="00EE70A9" w:rsidRDefault="00803A07" w:rsidP="00803A07">
      <w:pPr>
        <w:spacing w:line="360" w:lineRule="auto"/>
        <w:ind w:left="851" w:hanging="851"/>
        <w:jc w:val="both"/>
        <w:rPr>
          <w:color w:val="000000" w:themeColor="text1"/>
          <w:sz w:val="24"/>
          <w:szCs w:val="24"/>
        </w:rPr>
      </w:pPr>
      <w:r w:rsidRPr="00EE70A9">
        <w:rPr>
          <w:color w:val="000000" w:themeColor="text1"/>
          <w:sz w:val="24"/>
          <w:szCs w:val="24"/>
        </w:rPr>
        <w:t xml:space="preserve">Putri, M.H., Herijulianti, E. &amp; Nurjannah, N. (2015). </w:t>
      </w:r>
      <w:r w:rsidRPr="00EE70A9">
        <w:rPr>
          <w:i/>
          <w:iCs/>
          <w:color w:val="000000" w:themeColor="text1"/>
          <w:sz w:val="24"/>
          <w:szCs w:val="24"/>
        </w:rPr>
        <w:t>Ilmu Pencegahan Penyakit Jaringan Keras dan Jaringan Pendukung Gigi</w:t>
      </w:r>
      <w:r w:rsidRPr="00EE70A9">
        <w:rPr>
          <w:color w:val="000000" w:themeColor="text1"/>
          <w:sz w:val="24"/>
          <w:szCs w:val="24"/>
        </w:rPr>
        <w:t>. Jakarta : EGC.</w:t>
      </w:r>
    </w:p>
    <w:p w14:paraId="4357AE38" w14:textId="77777777" w:rsidR="00803A07" w:rsidRPr="00EE70A9" w:rsidRDefault="00803A07" w:rsidP="00803A07">
      <w:pPr>
        <w:spacing w:line="360" w:lineRule="auto"/>
        <w:ind w:left="851" w:hanging="851"/>
        <w:jc w:val="both"/>
        <w:rPr>
          <w:color w:val="000000" w:themeColor="text1"/>
          <w:sz w:val="24"/>
          <w:szCs w:val="24"/>
        </w:rPr>
      </w:pPr>
      <w:r w:rsidRPr="00EE70A9">
        <w:rPr>
          <w:color w:val="000000" w:themeColor="text1"/>
          <w:sz w:val="24"/>
          <w:szCs w:val="24"/>
        </w:rPr>
        <w:t xml:space="preserve">Putri, M.H., Sukini, &amp; Yodong. (2017). </w:t>
      </w:r>
      <w:r w:rsidRPr="00EE70A9">
        <w:rPr>
          <w:i/>
          <w:iCs/>
          <w:color w:val="000000" w:themeColor="text1"/>
          <w:sz w:val="24"/>
          <w:szCs w:val="24"/>
        </w:rPr>
        <w:t>Mikrobiologi</w:t>
      </w:r>
      <w:r w:rsidRPr="00EE70A9">
        <w:rPr>
          <w:color w:val="000000" w:themeColor="text1"/>
          <w:sz w:val="24"/>
          <w:szCs w:val="24"/>
        </w:rPr>
        <w:t xml:space="preserve">. Jakarta : Kementerian Kesehatan Republik Indonesia. </w:t>
      </w:r>
    </w:p>
    <w:p w14:paraId="15C36A4C" w14:textId="77777777" w:rsidR="00803A07" w:rsidRPr="00EE70A9" w:rsidRDefault="00803A07" w:rsidP="00803A07">
      <w:pPr>
        <w:pStyle w:val="ListParagraph"/>
        <w:spacing w:before="90" w:line="360" w:lineRule="auto"/>
        <w:ind w:left="720" w:hanging="720"/>
        <w:jc w:val="both"/>
        <w:rPr>
          <w:color w:val="000000" w:themeColor="text1"/>
          <w:sz w:val="24"/>
          <w:szCs w:val="24"/>
          <w:shd w:val="clear" w:color="auto" w:fill="FFFFFF"/>
        </w:rPr>
      </w:pPr>
      <w:r w:rsidRPr="00EE70A9">
        <w:rPr>
          <w:color w:val="000000" w:themeColor="text1"/>
          <w:sz w:val="24"/>
          <w:szCs w:val="24"/>
          <w:shd w:val="clear" w:color="auto" w:fill="FFFFFF"/>
        </w:rPr>
        <w:t>Putri, N. A., &amp; Asparini, R. R. (2017). Peran madu dalam menghambat pertumbuhan bakteri pada luka bakar. </w:t>
      </w:r>
      <w:r w:rsidRPr="00EE70A9">
        <w:rPr>
          <w:i/>
          <w:iCs/>
          <w:color w:val="000000" w:themeColor="text1"/>
          <w:sz w:val="24"/>
          <w:szCs w:val="24"/>
          <w:shd w:val="clear" w:color="auto" w:fill="FFFFFF"/>
        </w:rPr>
        <w:t>Saintika Medika: Jurnal Ilmu Kesehatan dan Kedokteran Keluarga</w:t>
      </w:r>
      <w:r w:rsidRPr="00EE70A9">
        <w:rPr>
          <w:color w:val="000000" w:themeColor="text1"/>
          <w:sz w:val="24"/>
          <w:szCs w:val="24"/>
          <w:shd w:val="clear" w:color="auto" w:fill="FFFFFF"/>
        </w:rPr>
        <w:t>, </w:t>
      </w:r>
      <w:r w:rsidRPr="00EE70A9">
        <w:rPr>
          <w:i/>
          <w:iCs/>
          <w:color w:val="000000" w:themeColor="text1"/>
          <w:sz w:val="24"/>
          <w:szCs w:val="24"/>
          <w:shd w:val="clear" w:color="auto" w:fill="FFFFFF"/>
        </w:rPr>
        <w:t>13</w:t>
      </w:r>
      <w:r w:rsidRPr="00EE70A9">
        <w:rPr>
          <w:color w:val="000000" w:themeColor="text1"/>
          <w:sz w:val="24"/>
          <w:szCs w:val="24"/>
          <w:shd w:val="clear" w:color="auto" w:fill="FFFFFF"/>
        </w:rPr>
        <w:t>(2), 63-68.</w:t>
      </w:r>
    </w:p>
    <w:p w14:paraId="04D191D2" w14:textId="77777777" w:rsidR="00803A07" w:rsidRPr="00EE70A9" w:rsidRDefault="00803A07" w:rsidP="00803A07">
      <w:pPr>
        <w:pStyle w:val="ListParagraph"/>
        <w:spacing w:before="90" w:line="360" w:lineRule="auto"/>
        <w:ind w:left="720" w:hanging="720"/>
        <w:jc w:val="both"/>
        <w:rPr>
          <w:color w:val="000000" w:themeColor="text1"/>
          <w:sz w:val="24"/>
          <w:szCs w:val="24"/>
          <w:shd w:val="clear" w:color="auto" w:fill="FFFFFF"/>
        </w:rPr>
      </w:pPr>
      <w:r w:rsidRPr="00EE70A9">
        <w:rPr>
          <w:color w:val="000000" w:themeColor="text1"/>
          <w:sz w:val="24"/>
          <w:szCs w:val="24"/>
          <w:shd w:val="clear" w:color="auto" w:fill="FFFFFF"/>
        </w:rPr>
        <w:t>Rahmanisa, T. R. (2020). </w:t>
      </w:r>
      <w:r w:rsidRPr="00EE70A9">
        <w:rPr>
          <w:i/>
          <w:iCs/>
          <w:color w:val="000000" w:themeColor="text1"/>
          <w:sz w:val="24"/>
          <w:szCs w:val="24"/>
          <w:shd w:val="clear" w:color="auto" w:fill="FFFFFF"/>
        </w:rPr>
        <w:t>Pengaruh Aromaterapi Minyak Atsiri Bunga Mawar (Rosa damascena) Terhadap Jumlah Dan Jenis Bakteri Udara Di Ruang Intensive Care Unit</w:t>
      </w:r>
      <w:r w:rsidRPr="00EE70A9">
        <w:rPr>
          <w:color w:val="000000" w:themeColor="text1"/>
          <w:sz w:val="24"/>
          <w:szCs w:val="24"/>
          <w:shd w:val="clear" w:color="auto" w:fill="FFFFFF"/>
        </w:rPr>
        <w:t> (Doctoral dissertation, Universitas Muhammadiyah Malang).</w:t>
      </w:r>
    </w:p>
    <w:p w14:paraId="76D3DF35" w14:textId="77777777" w:rsidR="00803A07" w:rsidRPr="00EE70A9" w:rsidRDefault="00803A07" w:rsidP="00803A07">
      <w:pPr>
        <w:spacing w:line="360" w:lineRule="auto"/>
        <w:ind w:left="720" w:hanging="720"/>
        <w:jc w:val="both"/>
        <w:rPr>
          <w:color w:val="222222"/>
          <w:sz w:val="24"/>
          <w:szCs w:val="24"/>
          <w:shd w:val="clear" w:color="auto" w:fill="FFFFFF"/>
        </w:rPr>
      </w:pPr>
      <w:r w:rsidRPr="00EE70A9">
        <w:rPr>
          <w:color w:val="222222"/>
          <w:sz w:val="24"/>
          <w:szCs w:val="24"/>
          <w:shd w:val="clear" w:color="auto" w:fill="FFFFFF"/>
        </w:rPr>
        <w:t>Ramadhani, A. (2017). Analisis Komponen Kimia Minyak Atsiri Kulit Kayu Manis (Cinnamomum burmannii) serta Uji Aktivitas Antioksidan dan Antibakteri.</w:t>
      </w:r>
    </w:p>
    <w:p w14:paraId="3926DDC1" w14:textId="77777777" w:rsidR="00803A07" w:rsidRPr="00EE70A9" w:rsidRDefault="00803A07" w:rsidP="00803A07">
      <w:pPr>
        <w:pStyle w:val="ListParagraph"/>
        <w:spacing w:before="90" w:line="360" w:lineRule="auto"/>
        <w:ind w:left="720" w:hanging="720"/>
        <w:jc w:val="both"/>
        <w:rPr>
          <w:color w:val="222222"/>
          <w:sz w:val="24"/>
          <w:szCs w:val="24"/>
          <w:shd w:val="clear" w:color="auto" w:fill="FFFFFF"/>
        </w:rPr>
      </w:pPr>
      <w:r w:rsidRPr="00EE70A9">
        <w:rPr>
          <w:color w:val="222222"/>
          <w:sz w:val="24"/>
          <w:szCs w:val="24"/>
          <w:shd w:val="clear" w:color="auto" w:fill="FFFFFF"/>
        </w:rPr>
        <w:t>Ramadhani, A. (2017). Analisis Komponen Kimia Minyak Atsiri Kulit Kayu Manis (Cinnamomum burmannii) serta Uji Aktivitas Antioksidan dan Antibakteri.</w:t>
      </w:r>
    </w:p>
    <w:p w14:paraId="2316055D" w14:textId="77777777" w:rsidR="00803A07" w:rsidRPr="00EE70A9" w:rsidRDefault="00803A07" w:rsidP="00803A07">
      <w:pPr>
        <w:spacing w:line="360" w:lineRule="auto"/>
        <w:ind w:left="720" w:hanging="720"/>
        <w:jc w:val="both"/>
        <w:rPr>
          <w:color w:val="222222"/>
          <w:sz w:val="24"/>
          <w:szCs w:val="24"/>
          <w:shd w:val="clear" w:color="auto" w:fill="FFFFFF"/>
        </w:rPr>
      </w:pPr>
      <w:r w:rsidRPr="00EE70A9">
        <w:rPr>
          <w:color w:val="222222"/>
          <w:sz w:val="24"/>
          <w:szCs w:val="24"/>
          <w:shd w:val="clear" w:color="auto" w:fill="FFFFFF"/>
        </w:rPr>
        <w:t>Ramadhani, A. (2017). Analisis Komponen Kimia Minyak Atsiri Kulit Kayu Manis (Cinnamomum burmannii) serta Uji Aktivitas Antioksidan dan Antibakteri.</w:t>
      </w:r>
    </w:p>
    <w:p w14:paraId="1ED888DE" w14:textId="77777777" w:rsidR="00803A07" w:rsidRPr="00EE70A9" w:rsidRDefault="00803A07" w:rsidP="00803A07">
      <w:pPr>
        <w:pStyle w:val="ListParagraph"/>
        <w:spacing w:before="90" w:line="360" w:lineRule="auto"/>
        <w:ind w:left="720" w:hanging="720"/>
        <w:jc w:val="both"/>
        <w:rPr>
          <w:color w:val="222222"/>
          <w:sz w:val="24"/>
          <w:szCs w:val="24"/>
          <w:shd w:val="clear" w:color="auto" w:fill="FFFFFF"/>
        </w:rPr>
      </w:pPr>
      <w:r w:rsidRPr="00EE70A9">
        <w:rPr>
          <w:color w:val="222222"/>
          <w:sz w:val="24"/>
          <w:szCs w:val="24"/>
          <w:shd w:val="clear" w:color="auto" w:fill="FFFFFF"/>
        </w:rPr>
        <w:lastRenderedPageBreak/>
        <w:t>Ramadhinta, T. M., Nahzi, M. Y. I., &amp; Budiarti, L. Y. (2016). Uji efektivitas antibakteri air perasan jeruk nipis (Citrus aurantifolia) sebagai bahan irigasi saluran akar alami terhadap pertumbuhan Enterococcus faecalis in vitro. </w:t>
      </w:r>
      <w:r w:rsidRPr="00EE70A9">
        <w:rPr>
          <w:i/>
          <w:iCs/>
          <w:color w:val="222222"/>
          <w:sz w:val="24"/>
          <w:szCs w:val="24"/>
          <w:shd w:val="clear" w:color="auto" w:fill="FFFFFF"/>
        </w:rPr>
        <w:t>Dentino: Jurnal Kedokteran Gigi</w:t>
      </w:r>
      <w:r w:rsidRPr="00EE70A9">
        <w:rPr>
          <w:color w:val="222222"/>
          <w:sz w:val="24"/>
          <w:szCs w:val="24"/>
          <w:shd w:val="clear" w:color="auto" w:fill="FFFFFF"/>
        </w:rPr>
        <w:t>, </w:t>
      </w:r>
      <w:r w:rsidRPr="00EE70A9">
        <w:rPr>
          <w:i/>
          <w:iCs/>
          <w:color w:val="222222"/>
          <w:sz w:val="24"/>
          <w:szCs w:val="24"/>
          <w:shd w:val="clear" w:color="auto" w:fill="FFFFFF"/>
        </w:rPr>
        <w:t>1</w:t>
      </w:r>
      <w:r w:rsidRPr="00EE70A9">
        <w:rPr>
          <w:color w:val="222222"/>
          <w:sz w:val="24"/>
          <w:szCs w:val="24"/>
          <w:shd w:val="clear" w:color="auto" w:fill="FFFFFF"/>
        </w:rPr>
        <w:t>(2), 17-21.</w:t>
      </w:r>
    </w:p>
    <w:p w14:paraId="74077C72" w14:textId="77777777" w:rsidR="00803A07" w:rsidRPr="00EE70A9" w:rsidRDefault="00803A07" w:rsidP="00803A07">
      <w:pPr>
        <w:spacing w:line="360" w:lineRule="auto"/>
        <w:ind w:left="720" w:hanging="720"/>
        <w:jc w:val="both"/>
        <w:rPr>
          <w:color w:val="222222"/>
          <w:sz w:val="24"/>
          <w:szCs w:val="24"/>
          <w:shd w:val="clear" w:color="auto" w:fill="FFFFFF"/>
        </w:rPr>
      </w:pPr>
      <w:r w:rsidRPr="00EE70A9">
        <w:rPr>
          <w:color w:val="222222"/>
          <w:sz w:val="24"/>
          <w:szCs w:val="24"/>
          <w:shd w:val="clear" w:color="auto" w:fill="FFFFFF"/>
        </w:rPr>
        <w:t>Reppi, N. B., Mambo, C., &amp; Wuisan, J. (2016). Uji efek antibakteri ekstrak kulit kayu manis (Cinnamomum burmannii) terhadap Escherichia coli dan Streptococcus pyogenes. </w:t>
      </w:r>
      <w:r w:rsidRPr="00EE70A9">
        <w:rPr>
          <w:i/>
          <w:iCs/>
          <w:color w:val="222222"/>
          <w:sz w:val="24"/>
          <w:szCs w:val="24"/>
          <w:shd w:val="clear" w:color="auto" w:fill="FFFFFF"/>
        </w:rPr>
        <w:t>eBiomedik</w:t>
      </w:r>
      <w:r w:rsidRPr="00EE70A9">
        <w:rPr>
          <w:color w:val="222222"/>
          <w:sz w:val="24"/>
          <w:szCs w:val="24"/>
          <w:shd w:val="clear" w:color="auto" w:fill="FFFFFF"/>
        </w:rPr>
        <w:t>, </w:t>
      </w:r>
      <w:r w:rsidRPr="00EE70A9">
        <w:rPr>
          <w:i/>
          <w:iCs/>
          <w:color w:val="222222"/>
          <w:sz w:val="24"/>
          <w:szCs w:val="24"/>
          <w:shd w:val="clear" w:color="auto" w:fill="FFFFFF"/>
        </w:rPr>
        <w:t>4</w:t>
      </w:r>
      <w:r w:rsidRPr="00EE70A9">
        <w:rPr>
          <w:color w:val="222222"/>
          <w:sz w:val="24"/>
          <w:szCs w:val="24"/>
          <w:shd w:val="clear" w:color="auto" w:fill="FFFFFF"/>
        </w:rPr>
        <w:t>(1).</w:t>
      </w:r>
    </w:p>
    <w:p w14:paraId="5E3E0C69" w14:textId="77777777" w:rsidR="00803A07" w:rsidRPr="00EE70A9" w:rsidRDefault="00803A07" w:rsidP="00803A07">
      <w:pPr>
        <w:spacing w:line="360" w:lineRule="auto"/>
        <w:ind w:left="720" w:hanging="720"/>
        <w:jc w:val="both"/>
        <w:rPr>
          <w:color w:val="222222"/>
          <w:sz w:val="24"/>
          <w:szCs w:val="24"/>
          <w:shd w:val="clear" w:color="auto" w:fill="FFFFFF"/>
        </w:rPr>
      </w:pPr>
      <w:r w:rsidRPr="00EE70A9">
        <w:rPr>
          <w:color w:val="222222"/>
          <w:sz w:val="24"/>
          <w:szCs w:val="24"/>
          <w:shd w:val="clear" w:color="auto" w:fill="FFFFFF"/>
        </w:rPr>
        <w:t>Riani, U. Y. (2018). Potensi ekstrak kayu manis sebagai obat kumur alami. Prosiding Seminar Nasional Pendidikan Biologi dan Saintek Ke-3.</w:t>
      </w:r>
    </w:p>
    <w:p w14:paraId="0D6F00AC" w14:textId="77777777" w:rsidR="00803A07" w:rsidRPr="00EE70A9" w:rsidRDefault="00803A07" w:rsidP="00803A07">
      <w:pPr>
        <w:pStyle w:val="ListParagraph"/>
        <w:spacing w:before="90" w:line="360" w:lineRule="auto"/>
        <w:ind w:left="720" w:hanging="720"/>
        <w:jc w:val="both"/>
        <w:rPr>
          <w:color w:val="222222"/>
          <w:sz w:val="24"/>
          <w:szCs w:val="24"/>
          <w:shd w:val="clear" w:color="auto" w:fill="FFFFFF"/>
        </w:rPr>
      </w:pPr>
      <w:r w:rsidRPr="00EE70A9">
        <w:rPr>
          <w:color w:val="222222"/>
          <w:sz w:val="24"/>
          <w:szCs w:val="24"/>
          <w:shd w:val="clear" w:color="auto" w:fill="FFFFFF"/>
        </w:rPr>
        <w:t>Rollando, R., &amp; Sitepu, R. (2018). Efek Antibakteri dari Kombinasi Minyak Atsiri Masoyi dan Kayu Manis. </w:t>
      </w:r>
      <w:r w:rsidRPr="00EE70A9">
        <w:rPr>
          <w:i/>
          <w:iCs/>
          <w:color w:val="222222"/>
          <w:sz w:val="24"/>
          <w:szCs w:val="24"/>
          <w:shd w:val="clear" w:color="auto" w:fill="FFFFFF"/>
        </w:rPr>
        <w:t>Jurnal Kefarmasian Indonesia</w:t>
      </w:r>
      <w:r w:rsidRPr="00EE70A9">
        <w:rPr>
          <w:color w:val="222222"/>
          <w:sz w:val="24"/>
          <w:szCs w:val="24"/>
          <w:shd w:val="clear" w:color="auto" w:fill="FFFFFF"/>
        </w:rPr>
        <w:t>, 26-33.</w:t>
      </w:r>
    </w:p>
    <w:p w14:paraId="767988DE" w14:textId="77777777" w:rsidR="00803A07" w:rsidRPr="00EE70A9" w:rsidRDefault="00803A07" w:rsidP="00803A07">
      <w:pPr>
        <w:spacing w:before="90" w:line="360" w:lineRule="auto"/>
        <w:ind w:left="709" w:hanging="709"/>
        <w:jc w:val="both"/>
        <w:rPr>
          <w:color w:val="000000" w:themeColor="text1"/>
          <w:sz w:val="24"/>
          <w:szCs w:val="24"/>
          <w:shd w:val="clear" w:color="auto" w:fill="FFFFFF"/>
        </w:rPr>
      </w:pPr>
      <w:r w:rsidRPr="00EE70A9">
        <w:rPr>
          <w:color w:val="000000" w:themeColor="text1"/>
          <w:sz w:val="24"/>
          <w:szCs w:val="24"/>
          <w:shd w:val="clear" w:color="auto" w:fill="FFFFFF"/>
        </w:rPr>
        <w:t xml:space="preserve">Sari, E. S., Hadriyanto, W., &amp; Ratih, </w:t>
      </w:r>
      <w:r>
        <w:rPr>
          <w:color w:val="000000" w:themeColor="text1"/>
          <w:sz w:val="24"/>
          <w:szCs w:val="24"/>
          <w:shd w:val="clear" w:color="auto" w:fill="FFFFFF"/>
        </w:rPr>
        <w:t xml:space="preserve">D. N. (2015). Pengaruh Suhu dan </w:t>
      </w:r>
      <w:r w:rsidRPr="00EE70A9">
        <w:rPr>
          <w:color w:val="000000" w:themeColor="text1"/>
          <w:sz w:val="24"/>
          <w:szCs w:val="24"/>
          <w:shd w:val="clear" w:color="auto" w:fill="FFFFFF"/>
        </w:rPr>
        <w:t>Penambahan Surfaktan pada Daya Antibakteri Sodium Hipoklorit terhadap Enterococcus faecalis. </w:t>
      </w:r>
      <w:r w:rsidRPr="00EE70A9">
        <w:rPr>
          <w:i/>
          <w:iCs/>
          <w:color w:val="000000" w:themeColor="text1"/>
          <w:sz w:val="24"/>
          <w:szCs w:val="24"/>
          <w:shd w:val="clear" w:color="auto" w:fill="FFFFFF"/>
        </w:rPr>
        <w:t>Jurnal Kedokteran Gigi</w:t>
      </w:r>
      <w:r w:rsidRPr="00EE70A9">
        <w:rPr>
          <w:color w:val="000000" w:themeColor="text1"/>
          <w:sz w:val="24"/>
          <w:szCs w:val="24"/>
          <w:shd w:val="clear" w:color="auto" w:fill="FFFFFF"/>
        </w:rPr>
        <w:t>, </w:t>
      </w:r>
      <w:r w:rsidRPr="00EE70A9">
        <w:rPr>
          <w:i/>
          <w:iCs/>
          <w:color w:val="000000" w:themeColor="text1"/>
          <w:sz w:val="24"/>
          <w:szCs w:val="24"/>
          <w:shd w:val="clear" w:color="auto" w:fill="FFFFFF"/>
        </w:rPr>
        <w:t>7</w:t>
      </w:r>
      <w:r w:rsidRPr="00EE70A9">
        <w:rPr>
          <w:color w:val="000000" w:themeColor="text1"/>
          <w:sz w:val="24"/>
          <w:szCs w:val="24"/>
          <w:shd w:val="clear" w:color="auto" w:fill="FFFFFF"/>
        </w:rPr>
        <w:t>(2), 48-53.</w:t>
      </w:r>
    </w:p>
    <w:p w14:paraId="2F84AA4E" w14:textId="77777777" w:rsidR="00803A07" w:rsidRPr="00EE70A9" w:rsidRDefault="00803A07" w:rsidP="00803A07">
      <w:pPr>
        <w:pStyle w:val="ListParagraph"/>
        <w:spacing w:before="90" w:line="360" w:lineRule="auto"/>
        <w:ind w:left="720" w:hanging="720"/>
        <w:jc w:val="both"/>
        <w:rPr>
          <w:color w:val="222222"/>
          <w:sz w:val="24"/>
          <w:szCs w:val="24"/>
          <w:shd w:val="clear" w:color="auto" w:fill="FFFFFF"/>
        </w:rPr>
      </w:pPr>
      <w:r w:rsidRPr="00EE70A9">
        <w:rPr>
          <w:color w:val="222222"/>
          <w:sz w:val="24"/>
          <w:szCs w:val="24"/>
          <w:shd w:val="clear" w:color="auto" w:fill="FFFFFF"/>
        </w:rPr>
        <w:t>Sari, V. D., Ningsih, D. S., &amp; Soraya, N. E. (2016). Pengaruh konsentrasi ekstrak kayu manis (Cinnamomum burmanii) Terhadap Kekasaran Permukaan Resin Akrilik heat cured. </w:t>
      </w:r>
      <w:r w:rsidRPr="00EE70A9">
        <w:rPr>
          <w:i/>
          <w:iCs/>
          <w:color w:val="222222"/>
          <w:sz w:val="24"/>
          <w:szCs w:val="24"/>
          <w:shd w:val="clear" w:color="auto" w:fill="FFFFFF"/>
        </w:rPr>
        <w:t>Journal Of Syiah Kuala Dentistry Society</w:t>
      </w:r>
      <w:r w:rsidRPr="00EE70A9">
        <w:rPr>
          <w:color w:val="222222"/>
          <w:sz w:val="24"/>
          <w:szCs w:val="24"/>
          <w:shd w:val="clear" w:color="auto" w:fill="FFFFFF"/>
        </w:rPr>
        <w:t>, </w:t>
      </w:r>
      <w:r w:rsidRPr="00EE70A9">
        <w:rPr>
          <w:i/>
          <w:iCs/>
          <w:color w:val="222222"/>
          <w:sz w:val="24"/>
          <w:szCs w:val="24"/>
          <w:shd w:val="clear" w:color="auto" w:fill="FFFFFF"/>
        </w:rPr>
        <w:t>1</w:t>
      </w:r>
      <w:r w:rsidRPr="00EE70A9">
        <w:rPr>
          <w:color w:val="222222"/>
          <w:sz w:val="24"/>
          <w:szCs w:val="24"/>
          <w:shd w:val="clear" w:color="auto" w:fill="FFFFFF"/>
        </w:rPr>
        <w:t>(2), 130-136.</w:t>
      </w:r>
    </w:p>
    <w:p w14:paraId="0F863D58" w14:textId="77777777" w:rsidR="00803A07" w:rsidRPr="00EE70A9" w:rsidRDefault="00803A07" w:rsidP="00803A07">
      <w:pPr>
        <w:pStyle w:val="ListParagraph"/>
        <w:spacing w:before="90" w:line="360" w:lineRule="auto"/>
        <w:ind w:left="720" w:hanging="720"/>
        <w:jc w:val="both"/>
        <w:rPr>
          <w:color w:val="000000" w:themeColor="text1"/>
          <w:sz w:val="24"/>
          <w:szCs w:val="24"/>
          <w:shd w:val="clear" w:color="auto" w:fill="FFFFFF"/>
        </w:rPr>
      </w:pPr>
      <w:r w:rsidRPr="00EE70A9">
        <w:rPr>
          <w:color w:val="000000" w:themeColor="text1"/>
          <w:sz w:val="24"/>
          <w:szCs w:val="24"/>
          <w:shd w:val="clear" w:color="auto" w:fill="FFFFFF"/>
        </w:rPr>
        <w:t>Shella, C. D. N., &amp; Dewi, S. R. P. (2018). </w:t>
      </w:r>
      <w:r w:rsidRPr="00EE70A9">
        <w:rPr>
          <w:i/>
          <w:iCs/>
          <w:color w:val="000000" w:themeColor="text1"/>
          <w:sz w:val="24"/>
          <w:szCs w:val="24"/>
          <w:shd w:val="clear" w:color="auto" w:fill="FFFFFF"/>
        </w:rPr>
        <w:t>Uji Daya Hambat Getah Jarak Pagar (Jatropha curcas) Terhadap Bakteri Enterococcus faecalis</w:t>
      </w:r>
      <w:r w:rsidRPr="00EE70A9">
        <w:rPr>
          <w:color w:val="000000" w:themeColor="text1"/>
          <w:sz w:val="24"/>
          <w:szCs w:val="24"/>
          <w:shd w:val="clear" w:color="auto" w:fill="FFFFFF"/>
        </w:rPr>
        <w:t> (Doctoral dissertation, Sriwijaya University).</w:t>
      </w:r>
    </w:p>
    <w:p w14:paraId="2BEC05A1" w14:textId="77777777" w:rsidR="00803A07" w:rsidRPr="00EE70A9" w:rsidRDefault="00803A07" w:rsidP="00803A07">
      <w:pPr>
        <w:spacing w:line="360" w:lineRule="auto"/>
        <w:ind w:left="851" w:hanging="851"/>
        <w:jc w:val="both"/>
        <w:rPr>
          <w:color w:val="000000" w:themeColor="text1"/>
          <w:sz w:val="24"/>
          <w:szCs w:val="24"/>
        </w:rPr>
      </w:pPr>
      <w:r w:rsidRPr="00EE70A9">
        <w:rPr>
          <w:color w:val="000000" w:themeColor="text1"/>
          <w:sz w:val="24"/>
          <w:szCs w:val="24"/>
        </w:rPr>
        <w:t xml:space="preserve">Sujarweni, V.W. (2014). </w:t>
      </w:r>
      <w:r w:rsidRPr="00EE70A9">
        <w:rPr>
          <w:i/>
          <w:iCs/>
          <w:color w:val="000000" w:themeColor="text1"/>
          <w:sz w:val="24"/>
          <w:szCs w:val="24"/>
        </w:rPr>
        <w:t>Metodologi Penelitian Keperawatan</w:t>
      </w:r>
      <w:r w:rsidRPr="00EE70A9">
        <w:rPr>
          <w:color w:val="000000" w:themeColor="text1"/>
          <w:sz w:val="24"/>
          <w:szCs w:val="24"/>
        </w:rPr>
        <w:t>. Yogyakarta : Penerbit Gava Media.</w:t>
      </w:r>
    </w:p>
    <w:p w14:paraId="18A0AEDB" w14:textId="77777777" w:rsidR="00803A07" w:rsidRPr="00EE70A9" w:rsidRDefault="00803A07" w:rsidP="00803A07">
      <w:pPr>
        <w:spacing w:line="360" w:lineRule="auto"/>
        <w:ind w:left="720" w:hanging="720"/>
        <w:jc w:val="both"/>
        <w:rPr>
          <w:color w:val="000000" w:themeColor="text1"/>
          <w:sz w:val="24"/>
          <w:szCs w:val="24"/>
        </w:rPr>
      </w:pPr>
      <w:r w:rsidRPr="00EE70A9">
        <w:rPr>
          <w:color w:val="000000" w:themeColor="text1"/>
          <w:sz w:val="24"/>
          <w:szCs w:val="24"/>
        </w:rPr>
        <w:t xml:space="preserve">Taylor, D. (2013). </w:t>
      </w:r>
      <w:r w:rsidRPr="00EE70A9">
        <w:rPr>
          <w:i/>
          <w:color w:val="000000" w:themeColor="text1"/>
          <w:sz w:val="24"/>
          <w:szCs w:val="24"/>
        </w:rPr>
        <w:t>The literature review: a few tips on conducting it. Health Sciences Writing Centre, and Margaret Procter University of Toronto</w:t>
      </w:r>
      <w:r w:rsidRPr="00EE70A9">
        <w:rPr>
          <w:color w:val="000000" w:themeColor="text1"/>
          <w:sz w:val="24"/>
          <w:szCs w:val="24"/>
        </w:rPr>
        <w:t>.</w:t>
      </w:r>
    </w:p>
    <w:p w14:paraId="6760D854" w14:textId="77777777" w:rsidR="00803A07" w:rsidRPr="00EE70A9" w:rsidRDefault="00803A07" w:rsidP="00803A07">
      <w:pPr>
        <w:pStyle w:val="ListParagraph"/>
        <w:spacing w:before="90" w:line="360" w:lineRule="auto"/>
        <w:ind w:left="720" w:hanging="720"/>
        <w:jc w:val="both"/>
        <w:rPr>
          <w:color w:val="000000" w:themeColor="text1"/>
          <w:sz w:val="24"/>
          <w:szCs w:val="24"/>
          <w:shd w:val="clear" w:color="auto" w:fill="FFFFFF"/>
        </w:rPr>
      </w:pPr>
      <w:r w:rsidRPr="00EE70A9">
        <w:rPr>
          <w:color w:val="000000" w:themeColor="text1"/>
          <w:sz w:val="24"/>
          <w:szCs w:val="24"/>
          <w:shd w:val="clear" w:color="auto" w:fill="FFFFFF"/>
        </w:rPr>
        <w:t xml:space="preserve">Tjahjaningsih, W., Masithah, E. D., Pramono, H., &amp; Suciati, P. (2016). Aktivitas </w:t>
      </w:r>
    </w:p>
    <w:p w14:paraId="09580761" w14:textId="77777777" w:rsidR="00803A07" w:rsidRDefault="00803A07" w:rsidP="00803A07">
      <w:pPr>
        <w:pStyle w:val="ListParagraph"/>
        <w:spacing w:before="90" w:line="360" w:lineRule="auto"/>
        <w:ind w:left="720" w:hanging="720"/>
        <w:jc w:val="both"/>
        <w:rPr>
          <w:sz w:val="24"/>
          <w:szCs w:val="24"/>
        </w:rPr>
      </w:pPr>
      <w:r w:rsidRPr="00EE70A9">
        <w:rPr>
          <w:sz w:val="24"/>
          <w:szCs w:val="24"/>
        </w:rPr>
        <w:t>Torneck CD, Torabinejad M. Biologi jaringan pulpa dan jaringan sekitar akar; alih bahasa, Juwono L; editor, Sumawinata N. Prinsip dan praktik ilmu endodonsia. ed 3. Jakarta: EGC; 2008. p. 11.</w:t>
      </w:r>
    </w:p>
    <w:p w14:paraId="3A4FF008" w14:textId="77777777" w:rsidR="00DD7097" w:rsidRDefault="00DD7097"/>
    <w:sectPr w:rsidR="00DD70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063"/>
    <w:rsid w:val="00803A07"/>
    <w:rsid w:val="00B76063"/>
    <w:rsid w:val="00DD709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96644"/>
  <w15:chartTrackingRefBased/>
  <w15:docId w15:val="{6EC9D940-5E22-46B7-80CC-3AC29AC96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03A07"/>
    <w:pPr>
      <w:widowControl w:val="0"/>
      <w:autoSpaceDE w:val="0"/>
      <w:autoSpaceDN w:val="0"/>
      <w:spacing w:after="0" w:line="240" w:lineRule="auto"/>
    </w:pPr>
    <w:rPr>
      <w:rFonts w:ascii="Times New Roman" w:eastAsia="Times New Roman" w:hAnsi="Times New Roman" w:cs="Times New Roman"/>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803A07"/>
    <w:pPr>
      <w:ind w:left="1266" w:hanging="72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1297</Words>
  <Characters>7398</Characters>
  <Application>Microsoft Office Word</Application>
  <DocSecurity>0</DocSecurity>
  <Lines>61</Lines>
  <Paragraphs>17</Paragraphs>
  <ScaleCrop>false</ScaleCrop>
  <Company/>
  <LinksUpToDate>false</LinksUpToDate>
  <CharactersWithSpaces>8678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AKG</dc:creator>
  <cp:keywords/>
  <dc:description/>
  <cp:lastModifiedBy>AKG</cp:lastModifiedBy>
  <cp:revision>2</cp:revision>
  <dcterms:created xsi:type="dcterms:W3CDTF">2021-12-23T02:44:00Z</dcterms:created>
  <dcterms:modified xsi:type="dcterms:W3CDTF">2021-12-23T02:44:00Z</dcterms:modified>
</cp:coreProperties>
</file>