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386B3" w14:textId="77777777" w:rsidR="00EF2F23" w:rsidRDefault="00EF2F23" w:rsidP="00EF2F23">
      <w:pPr>
        <w:pStyle w:val="Heading1"/>
        <w:numPr>
          <w:ilvl w:val="0"/>
          <w:numId w:val="0"/>
        </w:numPr>
      </w:pPr>
      <w:r>
        <w:t>ABSTRAK</w:t>
      </w:r>
    </w:p>
    <w:p w14:paraId="5103509A" w14:textId="77777777" w:rsidR="00EF2F23" w:rsidRDefault="00EF2F23" w:rsidP="00EF2F23"/>
    <w:p w14:paraId="0737FA0B" w14:textId="77777777" w:rsidR="00EF2F23" w:rsidRDefault="00EF2F23" w:rsidP="00EF2F23">
      <w:pPr>
        <w:spacing w:line="360" w:lineRule="auto"/>
        <w:ind w:firstLine="567"/>
      </w:pPr>
      <w:r>
        <w:t>K</w:t>
      </w:r>
      <w:r w:rsidRPr="00C01A14">
        <w:t>emajuan teknologi sangat berkembang dengan begitu pesat. Diantaranya kemajuan teknologi informasi yang merambah pada bidang kesehatan seperti kedokteran. Diantara penelitian menyebutkan bahwa pemanfaatan teknologi dalam bidang kesehatan dapat meningkatkan pelayanan kesehatan serta dapat merubah perilaku kesehatan</w:t>
      </w:r>
      <w:r>
        <w:t xml:space="preserve">. Klinik RSGM-P FKG USAKTI sudah memiliki Rekam Medis Elektronik (RME) sejak tahun 2012, namun pada kenyataannya Rekam Medis Elektronik kurang berjalan dengan baik, dikarenakan beberapa tenaga kesehatan kurang memahami dan tidak menggunakan Rekam Medis Elektronik dengan semestinya. Akan tetapi setelah diadakan pelatihan, tenaga kesehatan mulai memahami dan menggunakan Rekam Medis Elektronik. Penelitian ini bertujuan untuk menggambarkan  pengetahuan dan sikap tenaga kesehatan terhadap pemanfaatan Rekam Medis Elektronik di Klinik RSGM-P FKG USAKTI. Peneliti menggunakan kuesioner untuk mencari data yang kemudian mengolah data tersebut menggunakan </w:t>
      </w:r>
      <w:r w:rsidRPr="008F7F39">
        <w:rPr>
          <w:i/>
        </w:rPr>
        <w:t>Microsoft excel</w:t>
      </w:r>
      <w:r>
        <w:t>. Hasil penelitian tingkat pengetahuan tenaga kesehatan 47 (78%) berpengetahuan tinggi dan 13 (22%) berpengetahuan sedang. Hasil penelitian sikap tenaga kesehatan 59( 98%) bersikap positif dan 1 (2%) bersikap negatif terhadap Rekam Medis Elektronik. Berdasarkan presentase jawaban tenaga kesehatan 57 (95%) mulai mengerti menggunakan Rekam Medis Elektronik dan 3 (5%) yang belum mengerti.</w:t>
      </w:r>
    </w:p>
    <w:p w14:paraId="09802029" w14:textId="77777777" w:rsidR="00EF2F23" w:rsidRDefault="00EF2F23" w:rsidP="00EF2F23">
      <w:pPr>
        <w:spacing w:line="360" w:lineRule="auto"/>
      </w:pPr>
      <w:r>
        <w:t>Kata Kunci : RME, Pengetahuan dan Sikap, Klinik RSGM-P FKG USAKTI</w:t>
      </w:r>
    </w:p>
    <w:p w14:paraId="4B1FF46F" w14:textId="77777777" w:rsidR="00BD1338" w:rsidRDefault="00BD1338"/>
    <w:sectPr w:rsidR="00BD13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194294"/>
    <w:multiLevelType w:val="multilevel"/>
    <w:tmpl w:val="825EE89A"/>
    <w:lvl w:ilvl="0">
      <w:start w:val="1"/>
      <w:numFmt w:val="decimal"/>
      <w:pStyle w:val="Heading1"/>
      <w:lvlText w:val="%1"/>
      <w:lvlJc w:val="left"/>
      <w:pPr>
        <w:ind w:left="432" w:hanging="432"/>
      </w:pPr>
      <w:rPr>
        <w:rFonts w:hint="default"/>
      </w:rPr>
    </w:lvl>
    <w:lvl w:ilvl="1">
      <w:start w:val="1"/>
      <w:numFmt w:val="decimal"/>
      <w:lvlText w:val="2.%2"/>
      <w:lvlJc w:val="left"/>
      <w:pPr>
        <w:ind w:left="576" w:hanging="576"/>
      </w:pPr>
      <w:rPr>
        <w:rFonts w:ascii="Times New Roman" w:hAnsi="Times New Roman" w:hint="default"/>
        <w:sz w:val="24"/>
      </w:rPr>
    </w:lvl>
    <w:lvl w:ilvl="2">
      <w:start w:val="1"/>
      <w:numFmt w:val="decimal"/>
      <w:lvlText w:val="2.3.%3"/>
      <w:lvlJc w:val="left"/>
      <w:pPr>
        <w:ind w:left="720" w:hanging="720"/>
      </w:pPr>
      <w:rPr>
        <w:rFonts w:hint="default"/>
        <w:sz w:val="22"/>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64D"/>
    <w:rsid w:val="00BD1338"/>
    <w:rsid w:val="00EF2F23"/>
    <w:rsid w:val="00F0764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32D768-0653-425F-889E-1950736F7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F23"/>
    <w:pPr>
      <w:spacing w:after="200" w:line="480" w:lineRule="auto"/>
      <w:jc w:val="both"/>
    </w:pPr>
    <w:rPr>
      <w:rFonts w:ascii="Times New Roman" w:hAnsi="Times New Roman"/>
      <w:sz w:val="24"/>
      <w:lang w:val="en-US"/>
    </w:rPr>
  </w:style>
  <w:style w:type="paragraph" w:styleId="Heading1">
    <w:name w:val="heading 1"/>
    <w:basedOn w:val="Normal"/>
    <w:next w:val="Normal"/>
    <w:link w:val="Heading1Char"/>
    <w:uiPriority w:val="9"/>
    <w:qFormat/>
    <w:rsid w:val="00EF2F23"/>
    <w:pPr>
      <w:keepNext/>
      <w:keepLines/>
      <w:numPr>
        <w:numId w:val="1"/>
      </w:numPr>
      <w:spacing w:before="480" w:after="0" w:line="360" w:lineRule="auto"/>
      <w:jc w:val="center"/>
      <w:outlineLvl w:val="0"/>
    </w:pPr>
    <w:rPr>
      <w:rFonts w:eastAsiaTheme="majorEastAsia" w:cstheme="majorBidi"/>
      <w:b/>
      <w:bCs/>
      <w:sz w:val="28"/>
      <w:szCs w:val="28"/>
    </w:rPr>
  </w:style>
  <w:style w:type="paragraph" w:styleId="Heading5">
    <w:name w:val="heading 5"/>
    <w:basedOn w:val="Normal"/>
    <w:next w:val="Normal"/>
    <w:link w:val="Heading5Char"/>
    <w:uiPriority w:val="9"/>
    <w:semiHidden/>
    <w:unhideWhenUsed/>
    <w:qFormat/>
    <w:rsid w:val="00EF2F23"/>
    <w:pPr>
      <w:keepNext/>
      <w:keepLines/>
      <w:numPr>
        <w:ilvl w:val="4"/>
        <w:numId w:val="1"/>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EF2F23"/>
    <w:pPr>
      <w:keepNext/>
      <w:keepLines/>
      <w:numPr>
        <w:ilvl w:val="5"/>
        <w:numId w:val="1"/>
      </w:numPr>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EF2F2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F2F2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F2F2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F23"/>
    <w:rPr>
      <w:rFonts w:ascii="Times New Roman" w:eastAsiaTheme="majorEastAsia" w:hAnsi="Times New Roman" w:cstheme="majorBidi"/>
      <w:b/>
      <w:bCs/>
      <w:sz w:val="28"/>
      <w:szCs w:val="28"/>
      <w:lang w:val="en-US"/>
    </w:rPr>
  </w:style>
  <w:style w:type="character" w:customStyle="1" w:styleId="Heading5Char">
    <w:name w:val="Heading 5 Char"/>
    <w:basedOn w:val="DefaultParagraphFont"/>
    <w:link w:val="Heading5"/>
    <w:uiPriority w:val="9"/>
    <w:semiHidden/>
    <w:rsid w:val="00EF2F23"/>
    <w:rPr>
      <w:rFonts w:asciiTheme="majorHAnsi" w:eastAsiaTheme="majorEastAsia" w:hAnsiTheme="majorHAnsi" w:cstheme="majorBidi"/>
      <w:color w:val="1F3763" w:themeColor="accent1" w:themeShade="7F"/>
      <w:sz w:val="24"/>
      <w:lang w:val="en-US"/>
    </w:rPr>
  </w:style>
  <w:style w:type="character" w:customStyle="1" w:styleId="Heading6Char">
    <w:name w:val="Heading 6 Char"/>
    <w:basedOn w:val="DefaultParagraphFont"/>
    <w:link w:val="Heading6"/>
    <w:uiPriority w:val="9"/>
    <w:semiHidden/>
    <w:rsid w:val="00EF2F23"/>
    <w:rPr>
      <w:rFonts w:asciiTheme="majorHAnsi" w:eastAsiaTheme="majorEastAsia" w:hAnsiTheme="majorHAnsi" w:cstheme="majorBidi"/>
      <w:i/>
      <w:iCs/>
      <w:color w:val="1F3763" w:themeColor="accent1" w:themeShade="7F"/>
      <w:sz w:val="24"/>
      <w:lang w:val="en-US"/>
    </w:rPr>
  </w:style>
  <w:style w:type="character" w:customStyle="1" w:styleId="Heading7Char">
    <w:name w:val="Heading 7 Char"/>
    <w:basedOn w:val="DefaultParagraphFont"/>
    <w:link w:val="Heading7"/>
    <w:uiPriority w:val="9"/>
    <w:semiHidden/>
    <w:rsid w:val="00EF2F23"/>
    <w:rPr>
      <w:rFonts w:asciiTheme="majorHAnsi" w:eastAsiaTheme="majorEastAsia" w:hAnsiTheme="majorHAnsi" w:cstheme="majorBidi"/>
      <w:i/>
      <w:iCs/>
      <w:color w:val="404040" w:themeColor="text1" w:themeTint="BF"/>
      <w:sz w:val="24"/>
      <w:lang w:val="en-US"/>
    </w:rPr>
  </w:style>
  <w:style w:type="character" w:customStyle="1" w:styleId="Heading8Char">
    <w:name w:val="Heading 8 Char"/>
    <w:basedOn w:val="DefaultParagraphFont"/>
    <w:link w:val="Heading8"/>
    <w:uiPriority w:val="9"/>
    <w:semiHidden/>
    <w:rsid w:val="00EF2F23"/>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EF2F23"/>
    <w:rPr>
      <w:rFonts w:asciiTheme="majorHAnsi" w:eastAsiaTheme="majorEastAsia" w:hAnsiTheme="majorHAnsi" w:cstheme="majorBidi"/>
      <w:i/>
      <w:iCs/>
      <w:color w:val="404040" w:themeColor="text1" w:themeTint="B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1232</Characters>
  <Application>Microsoft Office Word</Application>
  <DocSecurity>0</DocSecurity>
  <Lines>10</Lines>
  <Paragraphs>2</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2021-12-23T03:41:00Z</dcterms:created>
  <dcterms:modified xsi:type="dcterms:W3CDTF">2021-12-23T03:41:00Z</dcterms:modified>
</cp:coreProperties>
</file>