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E2D" w:rsidRDefault="00F57E2D" w:rsidP="00F57E2D">
      <w:pPr>
        <w:spacing w:line="480" w:lineRule="auto"/>
        <w:jc w:val="center"/>
        <w:rPr>
          <w:rFonts w:ascii="Times New Roman" w:hAnsi="Times New Roman"/>
          <w:b/>
          <w:sz w:val="24"/>
          <w:szCs w:val="24"/>
        </w:rPr>
      </w:pPr>
      <w:r>
        <w:rPr>
          <w:rFonts w:ascii="Times New Roman" w:hAnsi="Times New Roman"/>
          <w:b/>
          <w:sz w:val="24"/>
          <w:szCs w:val="24"/>
        </w:rPr>
        <w:t>BAB II</w:t>
      </w:r>
    </w:p>
    <w:p w:rsidR="00F57E2D" w:rsidRDefault="00F57E2D" w:rsidP="00F57E2D">
      <w:pPr>
        <w:spacing w:line="480" w:lineRule="auto"/>
        <w:jc w:val="center"/>
        <w:rPr>
          <w:rFonts w:ascii="Times New Roman" w:hAnsi="Times New Roman"/>
          <w:b/>
          <w:sz w:val="24"/>
          <w:szCs w:val="24"/>
        </w:rPr>
      </w:pPr>
      <w:r>
        <w:rPr>
          <w:rFonts w:ascii="Times New Roman" w:hAnsi="Times New Roman"/>
          <w:b/>
          <w:sz w:val="24"/>
          <w:szCs w:val="24"/>
        </w:rPr>
        <w:tab/>
        <w:t>TINJAUAN PUSTAKA</w:t>
      </w:r>
    </w:p>
    <w:p w:rsidR="00F57E2D" w:rsidRDefault="00F57E2D" w:rsidP="00F57E2D">
      <w:pPr>
        <w:pStyle w:val="Heading1"/>
        <w:spacing w:before="100" w:after="100" w:line="480" w:lineRule="auto"/>
        <w:ind w:left="360"/>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Pandemi</w:t>
      </w:r>
    </w:p>
    <w:p w:rsidR="00F57E2D" w:rsidRDefault="00F57E2D" w:rsidP="00F57E2D">
      <w:pPr>
        <w:spacing w:line="480" w:lineRule="auto"/>
        <w:ind w:left="420" w:firstLine="420"/>
        <w:jc w:val="both"/>
        <w:rPr>
          <w:rFonts w:ascii="Times New Roman" w:hAnsi="Times New Roman"/>
          <w:b/>
          <w:sz w:val="24"/>
          <w:szCs w:val="24"/>
        </w:rPr>
      </w:pPr>
      <w:r>
        <w:rPr>
          <w:rFonts w:ascii="Times New Roman" w:hAnsi="Times New Roman"/>
          <w:b/>
          <w:sz w:val="24"/>
          <w:szCs w:val="24"/>
        </w:rPr>
        <w:t>2.1.1 Pengertian Pandemi</w:t>
      </w:r>
    </w:p>
    <w:p w:rsidR="00F57E2D" w:rsidRDefault="00F57E2D" w:rsidP="00F57E2D">
      <w:pPr>
        <w:spacing w:line="480" w:lineRule="auto"/>
        <w:ind w:left="840" w:firstLine="420"/>
        <w:jc w:val="both"/>
        <w:rPr>
          <w:rFonts w:ascii="Times New Roman" w:hAnsi="Times New Roman"/>
          <w:sz w:val="24"/>
          <w:szCs w:val="24"/>
        </w:rPr>
      </w:pPr>
      <w:r>
        <w:rPr>
          <w:rFonts w:ascii="Times New Roman" w:hAnsi="Times New Roman"/>
          <w:sz w:val="24"/>
          <w:szCs w:val="24"/>
        </w:rPr>
        <w:t xml:space="preserve"> Pendemi (dari </w:t>
      </w:r>
      <w:hyperlink r:id="rId7" w:tooltip="Bahasa Yunani" w:history="1">
        <w:r>
          <w:rPr>
            <w:rStyle w:val="Hyperlink"/>
            <w:rFonts w:ascii="Times New Roman" w:hAnsi="Times New Roman"/>
            <w:sz w:val="24"/>
            <w:szCs w:val="24"/>
          </w:rPr>
          <w:t>bahasa Yunani</w:t>
        </w:r>
      </w:hyperlink>
      <w:r>
        <w:rPr>
          <w:rFonts w:ascii="Times New Roman" w:hAnsi="Times New Roman"/>
          <w:sz w:val="24"/>
          <w:szCs w:val="24"/>
        </w:rPr>
        <w:t xml:space="preserve"> πᾶν </w:t>
      </w:r>
      <w:r>
        <w:rPr>
          <w:rFonts w:ascii="Times New Roman" w:hAnsi="Times New Roman"/>
          <w:i/>
          <w:sz w:val="24"/>
          <w:szCs w:val="24"/>
        </w:rPr>
        <w:t>pan</w:t>
      </w:r>
      <w:r>
        <w:rPr>
          <w:rFonts w:ascii="Times New Roman" w:hAnsi="Times New Roman"/>
          <w:sz w:val="24"/>
          <w:szCs w:val="24"/>
        </w:rPr>
        <w:t xml:space="preserve"> yang artinya semua dan δ</w:t>
      </w:r>
      <w:r>
        <w:rPr>
          <w:rFonts w:ascii="Times New Roman" w:eastAsia="MS Mincho" w:hAnsi="Times New Roman"/>
          <w:sz w:val="24"/>
          <w:szCs w:val="24"/>
        </w:rPr>
        <w:t>ή</w:t>
      </w:r>
      <w:r>
        <w:rPr>
          <w:rFonts w:ascii="Times New Roman" w:hAnsi="Times New Roman"/>
          <w:sz w:val="24"/>
          <w:szCs w:val="24"/>
        </w:rPr>
        <w:t>μο</w:t>
      </w:r>
      <w:r>
        <w:rPr>
          <w:rFonts w:ascii="Times New Roman" w:eastAsia="MS Mincho" w:hAnsi="Times New Roman"/>
          <w:sz w:val="24"/>
          <w:szCs w:val="24"/>
        </w:rPr>
        <w:t>ς</w:t>
      </w:r>
      <w:r>
        <w:rPr>
          <w:rFonts w:ascii="Times New Roman" w:hAnsi="Times New Roman"/>
          <w:sz w:val="24"/>
          <w:szCs w:val="24"/>
        </w:rPr>
        <w:t xml:space="preserve"> </w:t>
      </w:r>
      <w:proofErr w:type="gramStart"/>
      <w:r>
        <w:rPr>
          <w:rFonts w:ascii="Times New Roman" w:hAnsi="Times New Roman"/>
          <w:i/>
          <w:sz w:val="24"/>
          <w:szCs w:val="24"/>
        </w:rPr>
        <w:t>demos</w:t>
      </w:r>
      <w:proofErr w:type="gramEnd"/>
      <w:r>
        <w:rPr>
          <w:rFonts w:ascii="Times New Roman" w:hAnsi="Times New Roman"/>
          <w:sz w:val="24"/>
          <w:szCs w:val="24"/>
        </w:rPr>
        <w:t xml:space="preserve"> yang artinya orang) adalah </w:t>
      </w:r>
      <w:hyperlink r:id="rId8" w:tooltip="Epidemi" w:history="1">
        <w:r>
          <w:rPr>
            <w:rStyle w:val="Hyperlink"/>
            <w:rFonts w:ascii="Times New Roman" w:hAnsi="Times New Roman"/>
            <w:sz w:val="24"/>
            <w:szCs w:val="24"/>
          </w:rPr>
          <w:t>epidemi</w:t>
        </w:r>
      </w:hyperlink>
      <w:r>
        <w:rPr>
          <w:rFonts w:ascii="Times New Roman" w:hAnsi="Times New Roman"/>
          <w:sz w:val="24"/>
          <w:szCs w:val="24"/>
        </w:rPr>
        <w:t xml:space="preserve"> </w:t>
      </w:r>
      <w:hyperlink r:id="rId9" w:tooltip="Penyakit" w:history="1">
        <w:r>
          <w:rPr>
            <w:rStyle w:val="Hyperlink"/>
            <w:rFonts w:ascii="Times New Roman" w:hAnsi="Times New Roman"/>
            <w:sz w:val="24"/>
            <w:szCs w:val="24"/>
          </w:rPr>
          <w:t>penyakit</w:t>
        </w:r>
      </w:hyperlink>
      <w:r>
        <w:rPr>
          <w:rFonts w:ascii="Times New Roman" w:hAnsi="Times New Roman"/>
          <w:sz w:val="24"/>
          <w:szCs w:val="24"/>
        </w:rPr>
        <w:t xml:space="preserve"> yang menyebar di wilayah yang luas, misalnya beberapa </w:t>
      </w:r>
      <w:hyperlink r:id="rId10" w:tooltip="Benua" w:history="1">
        <w:r>
          <w:rPr>
            <w:rStyle w:val="Hyperlink"/>
            <w:rFonts w:ascii="Times New Roman" w:hAnsi="Times New Roman"/>
            <w:sz w:val="24"/>
            <w:szCs w:val="24"/>
          </w:rPr>
          <w:t>benua</w:t>
        </w:r>
      </w:hyperlink>
      <w:r>
        <w:rPr>
          <w:rFonts w:ascii="Times New Roman" w:hAnsi="Times New Roman"/>
          <w:sz w:val="24"/>
          <w:szCs w:val="24"/>
        </w:rPr>
        <w:t xml:space="preserve">, atau di seluruh dunia. Penyakit </w:t>
      </w:r>
      <w:hyperlink r:id="rId11" w:tooltip="Endemik (epidemiologi)" w:history="1">
        <w:r>
          <w:rPr>
            <w:rStyle w:val="Hyperlink"/>
            <w:rFonts w:ascii="Times New Roman" w:hAnsi="Times New Roman"/>
            <w:sz w:val="24"/>
            <w:szCs w:val="24"/>
          </w:rPr>
          <w:t>endemik</w:t>
        </w:r>
      </w:hyperlink>
      <w:r>
        <w:rPr>
          <w:rFonts w:ascii="Times New Roman" w:hAnsi="Times New Roman"/>
          <w:sz w:val="24"/>
          <w:szCs w:val="24"/>
        </w:rPr>
        <w:t xml:space="preserve"> yang meluas dengan jumlah orang yang terinfeksi yang stabil bukan merupakan pandemi. Kejadian pandemi flu pada umumnya </w:t>
      </w:r>
      <w:proofErr w:type="gramStart"/>
      <w:r>
        <w:rPr>
          <w:rFonts w:ascii="Times New Roman" w:hAnsi="Times New Roman"/>
          <w:sz w:val="24"/>
          <w:szCs w:val="24"/>
        </w:rPr>
        <w:t>mengecualikan</w:t>
      </w:r>
      <w:proofErr w:type="gramEnd"/>
      <w:r>
        <w:rPr>
          <w:rFonts w:ascii="Times New Roman" w:hAnsi="Times New Roman"/>
          <w:sz w:val="24"/>
          <w:szCs w:val="24"/>
        </w:rPr>
        <w:t xml:space="preserve"> kasus flu musiman. </w:t>
      </w:r>
    </w:p>
    <w:p w:rsidR="00F57E2D" w:rsidRPr="00BB75A7" w:rsidRDefault="00F57E2D" w:rsidP="00F57E2D">
      <w:pPr>
        <w:pStyle w:val="Heading2"/>
        <w:numPr>
          <w:ilvl w:val="2"/>
          <w:numId w:val="1"/>
        </w:numPr>
        <w:spacing w:before="100" w:after="100" w:line="360" w:lineRule="auto"/>
        <w:ind w:hanging="1800"/>
        <w:jc w:val="both"/>
        <w:rPr>
          <w:rFonts w:ascii="Times New Roman" w:hAnsi="Times New Roman" w:cs="Times New Roman"/>
          <w:i w:val="0"/>
          <w:sz w:val="24"/>
          <w:szCs w:val="24"/>
        </w:rPr>
      </w:pPr>
      <w:r>
        <w:rPr>
          <w:rFonts w:ascii="Times New Roman" w:hAnsi="Times New Roman" w:cs="Times New Roman"/>
          <w:i w:val="0"/>
          <w:sz w:val="24"/>
          <w:szCs w:val="24"/>
        </w:rPr>
        <w:t>Pandemi dalam sejarah</w:t>
      </w:r>
    </w:p>
    <w:p w:rsidR="00F57E2D" w:rsidRDefault="00F57E2D" w:rsidP="00F57E2D">
      <w:pPr>
        <w:pStyle w:val="NormalWeb"/>
        <w:numPr>
          <w:ilvl w:val="3"/>
          <w:numId w:val="1"/>
        </w:numPr>
        <w:tabs>
          <w:tab w:val="left" w:pos="2552"/>
        </w:tabs>
        <w:spacing w:line="480" w:lineRule="auto"/>
        <w:ind w:left="1701" w:firstLine="0"/>
        <w:jc w:val="both"/>
      </w:pPr>
      <w:r>
        <w:t xml:space="preserve">Pandemi saat ini adalah </w:t>
      </w:r>
      <w:hyperlink r:id="rId12" w:tooltip="AIDS" w:history="1">
        <w:r>
          <w:rPr>
            <w:rStyle w:val="Hyperlink"/>
          </w:rPr>
          <w:t>HIV/AIDS</w:t>
        </w:r>
      </w:hyperlink>
      <w:r>
        <w:t xml:space="preserve"> dan </w:t>
      </w:r>
      <w:hyperlink r:id="rId13" w:tooltip="Pandemi koronavirus 2019–2020" w:history="1">
        <w:r>
          <w:rPr>
            <w:rStyle w:val="Hyperlink"/>
          </w:rPr>
          <w:t>Pandemi Coronavirus 2019–2020</w:t>
        </w:r>
      </w:hyperlink>
      <w:r>
        <w:t xml:space="preserve"> (COVID-19).</w:t>
      </w:r>
    </w:p>
    <w:p w:rsidR="00F57E2D" w:rsidRDefault="00F57E2D" w:rsidP="00F57E2D">
      <w:pPr>
        <w:pStyle w:val="NormalWeb"/>
        <w:numPr>
          <w:ilvl w:val="3"/>
          <w:numId w:val="1"/>
        </w:numPr>
        <w:spacing w:line="480" w:lineRule="auto"/>
        <w:ind w:left="1701" w:firstLine="0"/>
        <w:jc w:val="both"/>
      </w:pPr>
      <w:r>
        <w:t xml:space="preserve">Pandemi terkenal lainnya di antaranya </w:t>
      </w:r>
      <w:hyperlink r:id="rId14" w:tooltip="Flu Spanyol" w:history="1">
        <w:r w:rsidRPr="00F518E7">
          <w:rPr>
            <w:rStyle w:val="Hyperlink"/>
          </w:rPr>
          <w:t>pandemi influenza 1918</w:t>
        </w:r>
      </w:hyperlink>
      <w:r>
        <w:t xml:space="preserve"> (flu Spanyol) dan </w:t>
      </w:r>
      <w:hyperlink r:id="rId15" w:tooltip="Pandemi flu 2009" w:history="1">
        <w:r w:rsidRPr="00F518E7">
          <w:rPr>
            <w:rStyle w:val="Hyperlink"/>
          </w:rPr>
          <w:t>pandemi flu 2009</w:t>
        </w:r>
      </w:hyperlink>
      <w:r>
        <w:t xml:space="preserve"> atau "H1N1". </w:t>
      </w:r>
    </w:p>
    <w:p w:rsidR="00F57E2D" w:rsidRDefault="00F57E2D" w:rsidP="00F57E2D">
      <w:pPr>
        <w:pStyle w:val="Heading2"/>
        <w:spacing w:before="100" w:afterAutospacing="0" w:line="480" w:lineRule="auto"/>
        <w:ind w:left="420" w:firstLine="420"/>
        <w:jc w:val="both"/>
        <w:rPr>
          <w:rFonts w:ascii="Times New Roman" w:hAnsi="Times New Roman" w:cs="Times New Roman"/>
          <w:i w:val="0"/>
          <w:iCs/>
          <w:sz w:val="24"/>
          <w:szCs w:val="24"/>
        </w:rPr>
      </w:pPr>
      <w:r>
        <w:rPr>
          <w:rFonts w:ascii="Times New Roman" w:hAnsi="Times New Roman" w:cs="Times New Roman"/>
          <w:i w:val="0"/>
          <w:iCs/>
          <w:sz w:val="24"/>
          <w:szCs w:val="24"/>
        </w:rPr>
        <w:t>2.1.3</w:t>
      </w:r>
      <w:r>
        <w:rPr>
          <w:rFonts w:ascii="Times New Roman" w:hAnsi="Times New Roman" w:cs="Times New Roman"/>
          <w:i w:val="0"/>
          <w:iCs/>
          <w:sz w:val="24"/>
          <w:szCs w:val="24"/>
        </w:rPr>
        <w:tab/>
        <w:t>Definisi dan Fase Pandemi</w:t>
      </w:r>
    </w:p>
    <w:p w:rsidR="00F57E2D" w:rsidRDefault="00F57E2D" w:rsidP="00F57E2D">
      <w:pPr>
        <w:spacing w:line="480" w:lineRule="auto"/>
        <w:ind w:left="1680"/>
        <w:jc w:val="both"/>
        <w:rPr>
          <w:rFonts w:ascii="Times New Roman" w:hAnsi="Times New Roman"/>
          <w:sz w:val="24"/>
          <w:szCs w:val="24"/>
        </w:rPr>
        <w:sectPr w:rsidR="00F57E2D" w:rsidSect="000A0B45">
          <w:headerReference w:type="default" r:id="rId16"/>
          <w:footerReference w:type="default" r:id="rId17"/>
          <w:pgSz w:w="11906" w:h="16838"/>
          <w:pgMar w:top="2268" w:right="1701" w:bottom="1701" w:left="2268" w:header="720" w:footer="720" w:gutter="0"/>
          <w:pgNumType w:start="5"/>
          <w:cols w:space="720"/>
          <w:docGrid w:linePitch="360"/>
        </w:sectPr>
      </w:pPr>
      <w:r>
        <w:rPr>
          <w:rFonts w:ascii="Times New Roman" w:hAnsi="Times New Roman"/>
          <w:sz w:val="24"/>
          <w:szCs w:val="24"/>
        </w:rPr>
        <w:t>Fase kewaspadaan pandemi influenza dari Organisasi Kesehatan Dunia (WHO</w:t>
      </w:r>
      <w:proofErr w:type="gramStart"/>
      <w:r>
        <w:rPr>
          <w:rFonts w:ascii="Times New Roman" w:hAnsi="Times New Roman"/>
          <w:sz w:val="24"/>
          <w:szCs w:val="24"/>
        </w:rPr>
        <w:t>) :</w:t>
      </w:r>
      <w:proofErr w:type="gramEnd"/>
      <w:r>
        <w:rPr>
          <w:rFonts w:ascii="Times New Roman" w:hAnsi="Times New Roman"/>
          <w:sz w:val="24"/>
          <w:szCs w:val="24"/>
        </w:rPr>
        <w:t xml:space="preserve">  WHO tidak lagi menggunakan sistem 6 fase yang lama Pandemi adalah epidemi yang terjadi pada skala yang melintasi batas internasional, biasanya memengaruhi sejumlah besar orang. Suatu penyakit atau kondisi bukanlah pandemi </w:t>
      </w:r>
    </w:p>
    <w:p w:rsidR="00F57E2D" w:rsidRDefault="00F57E2D" w:rsidP="00F57E2D">
      <w:pPr>
        <w:spacing w:line="480" w:lineRule="auto"/>
        <w:ind w:left="1680"/>
        <w:jc w:val="both"/>
        <w:rPr>
          <w:rFonts w:ascii="Times New Roman" w:hAnsi="Times New Roman"/>
          <w:sz w:val="24"/>
          <w:szCs w:val="24"/>
        </w:rPr>
      </w:pPr>
      <w:proofErr w:type="gramStart"/>
      <w:r>
        <w:rPr>
          <w:rFonts w:ascii="Times New Roman" w:hAnsi="Times New Roman"/>
          <w:sz w:val="24"/>
          <w:szCs w:val="24"/>
        </w:rPr>
        <w:lastRenderedPageBreak/>
        <w:t>hanya</w:t>
      </w:r>
      <w:proofErr w:type="gramEnd"/>
      <w:r>
        <w:rPr>
          <w:rFonts w:ascii="Times New Roman" w:hAnsi="Times New Roman"/>
          <w:sz w:val="24"/>
          <w:szCs w:val="24"/>
        </w:rPr>
        <w:t xml:space="preserve"> karena tersebar luas atau membunuh banyak orang; penyakit atau kondisi tersebut juga harus menular. Misalnya, </w:t>
      </w:r>
      <w:hyperlink r:id="rId18" w:tooltip="Kanker" w:history="1">
        <w:r>
          <w:rPr>
            <w:rStyle w:val="Hyperlink"/>
            <w:rFonts w:ascii="Times New Roman" w:hAnsi="Times New Roman"/>
            <w:sz w:val="24"/>
            <w:szCs w:val="24"/>
          </w:rPr>
          <w:t>kanker</w:t>
        </w:r>
      </w:hyperlink>
      <w:r>
        <w:rPr>
          <w:rFonts w:ascii="Times New Roman" w:hAnsi="Times New Roman"/>
          <w:sz w:val="24"/>
          <w:szCs w:val="24"/>
        </w:rPr>
        <w:t xml:space="preserve"> bertanggung jawab atas banyak kematian tetapi tidak dianggap sebagai pandemi karena penyakit ini tidak menular. </w:t>
      </w:r>
      <w:hyperlink r:id="rId19" w:tooltip="Organisasi Kesehatan Dunia" w:history="1">
        <w:r>
          <w:rPr>
            <w:rStyle w:val="Hyperlink"/>
            <w:rFonts w:ascii="Times New Roman" w:hAnsi="Times New Roman"/>
            <w:sz w:val="24"/>
            <w:szCs w:val="24"/>
          </w:rPr>
          <w:t>Organisasi Kesehatan Dunia</w:t>
        </w:r>
      </w:hyperlink>
      <w:r>
        <w:rPr>
          <w:rFonts w:ascii="Times New Roman" w:hAnsi="Times New Roman"/>
          <w:sz w:val="24"/>
          <w:szCs w:val="24"/>
        </w:rPr>
        <w:t xml:space="preserve"> (WHO) sebelumnya memakai klasifikasi enam tahap yang menjelaskan proses perpindahan virus influenza baru, mulai dari beberapa infeksi pertama pada manusia hingga terjadi pandemi. Tahapan ini dimulai dengan virus yang sebagian besar menginfeksi hewan, lalu timbul beberapa kasus ketika hewan menginfeksi orang, virus kemudian mulai menyebar langsung antaramanusia, dan berakhir dengan pandemi ketika infeksi virus baru tersebut telah menyebar ke seluruh dunia. Pada bulan Februari 2020, WHO mengklarifikasi bahwa, "tidak ada kategori resmi (untuk pandemi) ... Sebagai klarifikasi, WHO tidak menggunakan sistem lama 6 fase — yang dimulai dari fase 1 (tidak ada laporan tentang influenza pada hewan yang menyebabkan infeksi pada manusia) hingga fase 6 (pandemi) — yang mungkin diketahui oleh beberapa orang akibat H1N1 pada tahun 2009."</w:t>
      </w:r>
    </w:p>
    <w:p w:rsidR="00F57E2D" w:rsidRDefault="00F57E2D" w:rsidP="00F57E2D">
      <w:pPr>
        <w:numPr>
          <w:ilvl w:val="1"/>
          <w:numId w:val="1"/>
        </w:numPr>
        <w:spacing w:line="360" w:lineRule="auto"/>
        <w:ind w:hanging="1070"/>
        <w:jc w:val="both"/>
        <w:rPr>
          <w:rFonts w:ascii="Times New Roman" w:hAnsi="Times New Roman"/>
          <w:sz w:val="24"/>
          <w:szCs w:val="24"/>
        </w:rPr>
      </w:pPr>
      <w:r>
        <w:rPr>
          <w:rStyle w:val="Strong"/>
          <w:rFonts w:ascii="Times New Roman" w:hAnsi="Times New Roman"/>
          <w:sz w:val="24"/>
          <w:szCs w:val="24"/>
        </w:rPr>
        <w:t xml:space="preserve"> Rawat Jalan </w:t>
      </w:r>
    </w:p>
    <w:p w:rsidR="00F57E2D" w:rsidRDefault="00F57E2D" w:rsidP="00F57E2D">
      <w:pPr>
        <w:spacing w:beforeAutospacing="1" w:afterAutospacing="1" w:line="360" w:lineRule="auto"/>
        <w:ind w:left="1260" w:hanging="260"/>
        <w:rPr>
          <w:rFonts w:ascii="Times New Roman" w:hAnsi="Times New Roman"/>
          <w:iCs/>
          <w:sz w:val="24"/>
          <w:szCs w:val="24"/>
        </w:rPr>
      </w:pPr>
      <w:proofErr w:type="gramStart"/>
      <w:r>
        <w:rPr>
          <w:rStyle w:val="Strong"/>
          <w:rFonts w:ascii="Times New Roman" w:hAnsi="Times New Roman"/>
          <w:iCs/>
          <w:sz w:val="24"/>
          <w:szCs w:val="24"/>
        </w:rPr>
        <w:t>2.2.1  Pengertian</w:t>
      </w:r>
      <w:proofErr w:type="gramEnd"/>
      <w:r>
        <w:rPr>
          <w:rStyle w:val="Strong"/>
          <w:rFonts w:ascii="Times New Roman" w:hAnsi="Times New Roman"/>
          <w:iCs/>
          <w:sz w:val="24"/>
          <w:szCs w:val="24"/>
        </w:rPr>
        <w:t xml:space="preserve"> Rawat Jalan</w:t>
      </w:r>
    </w:p>
    <w:p w:rsidR="00F57E2D" w:rsidRDefault="00F57E2D" w:rsidP="00F57E2D">
      <w:pPr>
        <w:pStyle w:val="NormalWeb"/>
        <w:spacing w:line="480" w:lineRule="auto"/>
        <w:ind w:leftChars="779" w:left="1558" w:firstLineChars="182" w:firstLine="437"/>
        <w:jc w:val="both"/>
      </w:pPr>
      <w:r>
        <w:t xml:space="preserve">Menurut Keputusan Menteri Kesehatan RI nomor 1165/MENKES/SK/2007/bab 1, pasal 1 ayat 4 “pelayanan rawat </w:t>
      </w:r>
      <w:r>
        <w:lastRenderedPageBreak/>
        <w:t>jalan adalah pelayanan pasien untuk observasi, diagnosis</w:t>
      </w:r>
      <w:proofErr w:type="gramStart"/>
      <w:r>
        <w:t>,pengobatan</w:t>
      </w:r>
      <w:proofErr w:type="gramEnd"/>
      <w:r>
        <w:t xml:space="preserve">, rehabilitasi medik dan pelayanan kesehatan lainnya tanpa menginap di Rumah Sakit.”.  Menurut Huffman (1994), pelayanan rawat jalan adalah pelayanan yang diberikan </w:t>
      </w:r>
      <w:r>
        <w:tab/>
        <w:t xml:space="preserve">kepada pasien yang tidak mendapatkan pelayanan </w:t>
      </w:r>
      <w:proofErr w:type="gramStart"/>
      <w:r>
        <w:t>rawat  inap</w:t>
      </w:r>
      <w:proofErr w:type="gramEnd"/>
      <w:r>
        <w:t xml:space="preserve"> di rumah sakit atau institusi pelayanan kesehatan. Secara sederhana yang dimaksud dengan pelayanan </w:t>
      </w:r>
      <w:r>
        <w:tab/>
        <w:t>rawat jalan adalah pelayanan kedokteran yang disediakan untuk pasien tidak dalam bentuk rawat inap (</w:t>
      </w:r>
      <w:r w:rsidRPr="00FD0322">
        <w:rPr>
          <w:i/>
        </w:rPr>
        <w:t>hospitalization</w:t>
      </w:r>
      <w:r>
        <w:t xml:space="preserve">). Pelayanan rawat jalan ini termasuk </w:t>
      </w:r>
      <w:r>
        <w:tab/>
        <w:t xml:space="preserve">tidak hanya yang diselenggarakan oleh sarana pelayanan kesehatan </w:t>
      </w:r>
      <w:proofErr w:type="gramStart"/>
      <w:r>
        <w:t>yang  telah</w:t>
      </w:r>
      <w:proofErr w:type="gramEnd"/>
      <w:r>
        <w:t xml:space="preserve"> lazim dikenal rumah sakit atau klinik, tetapi juga yang diselenggarakan di rumah pasien </w:t>
      </w:r>
      <w:r w:rsidRPr="00221F81">
        <w:rPr>
          <w:i/>
        </w:rPr>
        <w:t>(home care</w:t>
      </w:r>
      <w:r>
        <w:t>) serta di rumah perawatan (</w:t>
      </w:r>
      <w:r w:rsidRPr="00221F81">
        <w:rPr>
          <w:i/>
        </w:rPr>
        <w:t>nursing homes</w:t>
      </w:r>
      <w:r>
        <w:t>).</w:t>
      </w:r>
    </w:p>
    <w:p w:rsidR="00F57E2D" w:rsidRDefault="00F57E2D" w:rsidP="00F57E2D">
      <w:pPr>
        <w:pStyle w:val="NormalWeb"/>
        <w:numPr>
          <w:ilvl w:val="2"/>
          <w:numId w:val="1"/>
        </w:numPr>
        <w:tabs>
          <w:tab w:val="left" w:pos="1530"/>
        </w:tabs>
        <w:spacing w:line="480" w:lineRule="auto"/>
        <w:ind w:left="1600" w:hanging="800"/>
        <w:jc w:val="both"/>
        <w:rPr>
          <w:b/>
          <w:bCs/>
        </w:rPr>
      </w:pPr>
      <w:r>
        <w:t>J</w:t>
      </w:r>
      <w:r>
        <w:rPr>
          <w:b/>
          <w:bCs/>
        </w:rPr>
        <w:t xml:space="preserve">enis Jenis Pelayanan Rawat Jalan </w:t>
      </w:r>
    </w:p>
    <w:p w:rsidR="00F57E2D" w:rsidRDefault="00F57E2D" w:rsidP="00F57E2D">
      <w:pPr>
        <w:pStyle w:val="NormalWeb"/>
        <w:numPr>
          <w:ilvl w:val="4"/>
          <w:numId w:val="1"/>
        </w:numPr>
        <w:tabs>
          <w:tab w:val="left" w:pos="800"/>
          <w:tab w:val="left" w:pos="2700"/>
        </w:tabs>
        <w:spacing w:line="480" w:lineRule="auto"/>
        <w:ind w:left="1710" w:firstLine="0"/>
        <w:jc w:val="both"/>
      </w:pPr>
      <w:r>
        <w:t>Pelayanan gawat darurat (</w:t>
      </w:r>
      <w:r w:rsidRPr="00221F81">
        <w:rPr>
          <w:i/>
        </w:rPr>
        <w:t>emergency services</w:t>
      </w:r>
      <w:r>
        <w:t xml:space="preserve">) adalah     untuk </w:t>
      </w:r>
      <w:proofErr w:type="gramStart"/>
      <w:r>
        <w:t>menangani  pasien</w:t>
      </w:r>
      <w:proofErr w:type="gramEnd"/>
      <w:r>
        <w:t xml:space="preserve"> </w:t>
      </w:r>
      <w:r>
        <w:tab/>
        <w:t xml:space="preserve">yang butuh pertolongan segera dan mendadak. </w:t>
      </w:r>
    </w:p>
    <w:p w:rsidR="00F57E2D" w:rsidRDefault="00F57E2D" w:rsidP="00F57E2D">
      <w:pPr>
        <w:pStyle w:val="NormalWeb"/>
        <w:numPr>
          <w:ilvl w:val="3"/>
          <w:numId w:val="1"/>
        </w:numPr>
        <w:tabs>
          <w:tab w:val="left" w:pos="800"/>
          <w:tab w:val="left" w:pos="1620"/>
        </w:tabs>
        <w:spacing w:line="480" w:lineRule="auto"/>
        <w:ind w:left="1701" w:firstLine="0"/>
        <w:jc w:val="both"/>
      </w:pPr>
      <w:r>
        <w:t xml:space="preserve"> Pelayanan rawat jalan paripurna (</w:t>
      </w:r>
      <w:r w:rsidRPr="00F518E7">
        <w:rPr>
          <w:i/>
        </w:rPr>
        <w:t>comprehensive hospital Outpatient services</w:t>
      </w:r>
      <w:r>
        <w:t xml:space="preserve">) adalah yang memberikan </w:t>
      </w:r>
      <w:proofErr w:type="gramStart"/>
      <w:r>
        <w:t>pelayanan  kesehatan</w:t>
      </w:r>
      <w:proofErr w:type="gramEnd"/>
      <w:r>
        <w:t xml:space="preserve"> paripurna sesuai dengan kebutuhan pasien. </w:t>
      </w:r>
    </w:p>
    <w:p w:rsidR="00F57E2D" w:rsidRDefault="00F57E2D" w:rsidP="00F57E2D">
      <w:pPr>
        <w:pStyle w:val="NormalWeb"/>
        <w:numPr>
          <w:ilvl w:val="3"/>
          <w:numId w:val="1"/>
        </w:numPr>
        <w:tabs>
          <w:tab w:val="left" w:pos="800"/>
          <w:tab w:val="left" w:pos="1620"/>
        </w:tabs>
        <w:spacing w:line="480" w:lineRule="auto"/>
        <w:ind w:left="1701" w:firstLine="0"/>
        <w:jc w:val="both"/>
      </w:pPr>
      <w:r>
        <w:t xml:space="preserve"> Pelayanan rujukan (</w:t>
      </w:r>
      <w:r w:rsidRPr="00F518E7">
        <w:rPr>
          <w:i/>
        </w:rPr>
        <w:t>referral services</w:t>
      </w:r>
      <w:r>
        <w:t xml:space="preserve">) adalah hanya </w:t>
      </w:r>
      <w:proofErr w:type="gramStart"/>
      <w:r>
        <w:t>melayani  pasien</w:t>
      </w:r>
      <w:proofErr w:type="gramEnd"/>
      <w:r>
        <w:t xml:space="preserve">-pasien rujukan oleh sarana kesehatan lain. </w:t>
      </w:r>
      <w:r>
        <w:lastRenderedPageBreak/>
        <w:t xml:space="preserve">Biasanya untuk diagnosis atau terapi, sedangkan perawatan selanjutnya tetap    ditangani oleh sarana kesehatan yang merujuk. </w:t>
      </w:r>
    </w:p>
    <w:p w:rsidR="00F57E2D" w:rsidRDefault="00F57E2D" w:rsidP="00F57E2D">
      <w:pPr>
        <w:pStyle w:val="NormalWeb"/>
        <w:numPr>
          <w:ilvl w:val="3"/>
          <w:numId w:val="1"/>
        </w:numPr>
        <w:tabs>
          <w:tab w:val="left" w:pos="800"/>
          <w:tab w:val="left" w:pos="1620"/>
        </w:tabs>
        <w:spacing w:line="480" w:lineRule="auto"/>
        <w:ind w:left="1701" w:firstLine="0"/>
        <w:jc w:val="both"/>
      </w:pPr>
      <w:r>
        <w:t>Pelayanan bedah jalan (</w:t>
      </w:r>
      <w:r w:rsidRPr="00F518E7">
        <w:rPr>
          <w:i/>
        </w:rPr>
        <w:t>ambulatory surgery services</w:t>
      </w:r>
      <w:r>
        <w:t xml:space="preserve">) adalah memberikan pelayanan bedah yang dipulangkan pada hari yang </w:t>
      </w:r>
      <w:proofErr w:type="gramStart"/>
      <w:r>
        <w:t>sama</w:t>
      </w:r>
      <w:proofErr w:type="gramEnd"/>
      <w:r>
        <w:t>.   </w:t>
      </w:r>
    </w:p>
    <w:p w:rsidR="00F57E2D" w:rsidRDefault="00F57E2D" w:rsidP="00F57E2D">
      <w:pPr>
        <w:pStyle w:val="NormalWeb"/>
        <w:tabs>
          <w:tab w:val="left" w:pos="400"/>
          <w:tab w:val="left" w:pos="1600"/>
        </w:tabs>
        <w:spacing w:line="480" w:lineRule="auto"/>
        <w:ind w:left="1598" w:hanging="798"/>
        <w:jc w:val="both"/>
        <w:rPr>
          <w:b/>
          <w:bCs/>
        </w:rPr>
      </w:pPr>
      <w:r>
        <w:rPr>
          <w:b/>
          <w:bCs/>
        </w:rPr>
        <w:t>2.2.3</w:t>
      </w:r>
      <w:r>
        <w:rPr>
          <w:b/>
          <w:bCs/>
        </w:rPr>
        <w:tab/>
        <w:t xml:space="preserve">Mekanisme Pelayanan Pasien Poli Gigi Rawat Jalan di Era </w:t>
      </w:r>
      <w:proofErr w:type="gramStart"/>
      <w:r>
        <w:rPr>
          <w:b/>
          <w:bCs/>
        </w:rPr>
        <w:t>Pandemi .</w:t>
      </w:r>
      <w:proofErr w:type="gramEnd"/>
    </w:p>
    <w:p w:rsidR="00F57E2D" w:rsidRDefault="00F57E2D" w:rsidP="00F57E2D">
      <w:pPr>
        <w:pStyle w:val="NormalWeb"/>
        <w:tabs>
          <w:tab w:val="left" w:pos="400"/>
        </w:tabs>
        <w:spacing w:before="100" w:after="100" w:line="480" w:lineRule="auto"/>
        <w:ind w:left="1598" w:hangingChars="666" w:hanging="1598"/>
        <w:jc w:val="both"/>
      </w:pPr>
      <w:r>
        <w:tab/>
      </w:r>
      <w:r>
        <w:tab/>
      </w:r>
      <w:r>
        <w:tab/>
      </w:r>
      <w:r>
        <w:tab/>
        <w:t>Saat beban kasus COVID-19 dan tekanan terkait Covid-19 sistem kesehatan sudah mulai menurun</w:t>
      </w:r>
      <w:proofErr w:type="gramStart"/>
      <w:r>
        <w:t>,berbagai</w:t>
      </w:r>
      <w:proofErr w:type="gramEnd"/>
      <w:r>
        <w:t xml:space="preserve"> layanan yang sebelumnya di hentikan sementara perlu di jalankan kembali. Keputusan tentang kapan dan bagaimana layanan secara aman kembali dijalankan </w:t>
      </w:r>
      <w:proofErr w:type="gramStart"/>
      <w:r>
        <w:t>akan</w:t>
      </w:r>
      <w:proofErr w:type="gramEnd"/>
      <w:r>
        <w:t xml:space="preserve"> berbeda-beda tergantung pada kondisi dan masyarakat. </w:t>
      </w:r>
      <w:r>
        <w:tab/>
        <w:t xml:space="preserve">Proses rawat inap mungkin perlu disesuaikan berdasarkan perubahan risiko dan manfaat perawatan di rumah sakit. Perencanaan pemulangan pasien yang terkoordinasi dengan baik dan ditindaklanjuti di tingkat pelayanan kesehatan primer dapat mengurangi lama masa inap di rumah sakit. Sistem kesehatan yang sudah memiliki model pelayanan kesehatan primer yang terintegrasi serta mencakup keterkaitan lintas tingkat pelayanan dan fasilitas perawatan di rumah serta perawatan jangka panjang, dapat menggunakan arsitektur sistem yang sudah ada tersebut untuk memetakan ulang jalur rujukan dan memastikan </w:t>
      </w:r>
      <w:r>
        <w:lastRenderedPageBreak/>
        <w:t>layanan yang dibutuhkan diakses tepat waktu. Di semua sistem, adaptasi yang dilakukan dalam konteks pandemi dapat menjadi pondasi untuk transformasi dan integrasi layananlayanan kesehatan primer.</w:t>
      </w:r>
    </w:p>
    <w:p w:rsidR="00F57E2D" w:rsidRPr="00D26DCC" w:rsidRDefault="00F57E2D" w:rsidP="00F57E2D">
      <w:pPr>
        <w:numPr>
          <w:ilvl w:val="2"/>
          <w:numId w:val="2"/>
        </w:numPr>
        <w:tabs>
          <w:tab w:val="left" w:pos="990"/>
        </w:tabs>
        <w:spacing w:before="240" w:line="480" w:lineRule="auto"/>
        <w:jc w:val="both"/>
        <w:rPr>
          <w:rFonts w:ascii="Times New Roman" w:hAnsi="Times New Roman"/>
          <w:b/>
          <w:bCs/>
          <w:sz w:val="24"/>
          <w:szCs w:val="24"/>
        </w:rPr>
      </w:pPr>
      <w:r>
        <w:rPr>
          <w:rFonts w:ascii="Times New Roman" w:hAnsi="Times New Roman"/>
          <w:b/>
          <w:bCs/>
          <w:sz w:val="24"/>
          <w:szCs w:val="24"/>
        </w:rPr>
        <w:t>Tabel Tindakan Pasien Rawat Jalan di Era Pendemi</w:t>
      </w:r>
      <w:r w:rsidRPr="00D26DCC">
        <w:rPr>
          <w:rFonts w:ascii="Times New Roman" w:hAnsi="Times New Roman"/>
          <w:b/>
          <w:bCs/>
          <w:sz w:val="24"/>
          <w:szCs w:val="24"/>
        </w:rPr>
        <w:t xml:space="preserve"> </w:t>
      </w:r>
    </w:p>
    <w:tbl>
      <w:tblPr>
        <w:tblpPr w:leftFromText="180" w:rightFromText="180" w:vertAnchor="text" w:horzAnchor="margin" w:tblpY="1042"/>
        <w:tblOverlap w:val="never"/>
        <w:tblW w:w="8095"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835"/>
        <w:gridCol w:w="7260"/>
      </w:tblGrid>
      <w:tr w:rsidR="00F57E2D" w:rsidTr="00321B26">
        <w:trPr>
          <w:trHeight w:val="572"/>
        </w:trPr>
        <w:tc>
          <w:tcPr>
            <w:tcW w:w="835" w:type="dxa"/>
          </w:tcPr>
          <w:p w:rsidR="00F57E2D" w:rsidRDefault="00F57E2D" w:rsidP="00321B26">
            <w:pPr>
              <w:widowControl w:val="0"/>
              <w:ind w:left="62" w:hanging="62"/>
              <w:rPr>
                <w:rFonts w:ascii="Times New Roman" w:hAnsi="Times New Roman"/>
                <w:sz w:val="4"/>
                <w:szCs w:val="4"/>
              </w:rPr>
            </w:pPr>
          </w:p>
          <w:p w:rsidR="00F57E2D" w:rsidRDefault="00F57E2D" w:rsidP="00321B26">
            <w:pPr>
              <w:widowControl w:val="0"/>
              <w:jc w:val="center"/>
              <w:rPr>
                <w:rFonts w:ascii="Times New Roman" w:hAnsi="Times New Roman"/>
                <w:sz w:val="10"/>
                <w:szCs w:val="10"/>
              </w:rPr>
            </w:pPr>
          </w:p>
          <w:p w:rsidR="00F57E2D" w:rsidRDefault="00F57E2D" w:rsidP="00321B26">
            <w:pPr>
              <w:widowControl w:val="0"/>
              <w:jc w:val="center"/>
              <w:rPr>
                <w:rFonts w:ascii="Times New Roman" w:hAnsi="Times New Roman"/>
                <w:sz w:val="24"/>
                <w:szCs w:val="24"/>
              </w:rPr>
            </w:pPr>
            <w:r>
              <w:rPr>
                <w:rFonts w:ascii="Times New Roman" w:hAnsi="Times New Roman"/>
                <w:sz w:val="24"/>
                <w:szCs w:val="24"/>
              </w:rPr>
              <w:t>NO</w:t>
            </w:r>
          </w:p>
        </w:tc>
        <w:tc>
          <w:tcPr>
            <w:tcW w:w="7260" w:type="dxa"/>
          </w:tcPr>
          <w:p w:rsidR="00F57E2D" w:rsidRDefault="00F57E2D" w:rsidP="00321B26">
            <w:pPr>
              <w:widowControl w:val="0"/>
              <w:rPr>
                <w:rFonts w:ascii="Times New Roman" w:hAnsi="Times New Roman"/>
                <w:sz w:val="10"/>
                <w:szCs w:val="10"/>
              </w:rPr>
            </w:pPr>
          </w:p>
          <w:p w:rsidR="00F57E2D" w:rsidRDefault="00F57E2D" w:rsidP="00321B26">
            <w:pPr>
              <w:widowControl w:val="0"/>
              <w:jc w:val="center"/>
              <w:rPr>
                <w:rFonts w:ascii="Times New Roman" w:hAnsi="Times New Roman"/>
                <w:sz w:val="10"/>
                <w:szCs w:val="10"/>
              </w:rPr>
            </w:pPr>
            <w:r>
              <w:rPr>
                <w:rFonts w:ascii="Times New Roman" w:hAnsi="Times New Roman"/>
                <w:sz w:val="24"/>
                <w:szCs w:val="24"/>
              </w:rPr>
              <w:t>TINDAKAN - TINDAKAN</w:t>
            </w:r>
          </w:p>
          <w:p w:rsidR="00F57E2D" w:rsidRDefault="00F57E2D" w:rsidP="00321B26">
            <w:pPr>
              <w:widowControl w:val="0"/>
              <w:rPr>
                <w:rFonts w:ascii="Times New Roman" w:hAnsi="Times New Roman"/>
                <w:sz w:val="10"/>
                <w:szCs w:val="10"/>
              </w:rPr>
            </w:pPr>
          </w:p>
        </w:tc>
      </w:tr>
      <w:tr w:rsidR="00F57E2D" w:rsidTr="00321B26">
        <w:trPr>
          <w:trHeight w:val="2480"/>
        </w:trPr>
        <w:tc>
          <w:tcPr>
            <w:tcW w:w="835" w:type="dxa"/>
          </w:tcPr>
          <w:p w:rsidR="00F57E2D" w:rsidRDefault="00F57E2D" w:rsidP="00321B26">
            <w:pPr>
              <w:widowControl w:val="0"/>
              <w:jc w:val="center"/>
              <w:rPr>
                <w:rFonts w:ascii="Times New Roman" w:hAnsi="Times New Roman"/>
                <w:sz w:val="24"/>
                <w:szCs w:val="24"/>
              </w:rPr>
            </w:pPr>
            <w:r>
              <w:rPr>
                <w:rFonts w:ascii="Times New Roman" w:hAnsi="Times New Roman"/>
                <w:sz w:val="24"/>
                <w:szCs w:val="24"/>
              </w:rPr>
              <w:t>1</w:t>
            </w:r>
          </w:p>
          <w:p w:rsidR="00F57E2D" w:rsidRDefault="00F57E2D" w:rsidP="00321B26">
            <w:pPr>
              <w:widowControl w:val="0"/>
              <w:jc w:val="center"/>
              <w:rPr>
                <w:rFonts w:ascii="Times New Roman" w:hAnsi="Times New Roman"/>
                <w:sz w:val="24"/>
                <w:szCs w:val="24"/>
              </w:rPr>
            </w:pPr>
          </w:p>
        </w:tc>
        <w:tc>
          <w:tcPr>
            <w:tcW w:w="7260" w:type="dxa"/>
          </w:tcPr>
          <w:p w:rsidR="00F57E2D" w:rsidRDefault="00F57E2D" w:rsidP="00321B26">
            <w:pPr>
              <w:widowControl w:val="0"/>
              <w:jc w:val="both"/>
              <w:rPr>
                <w:rFonts w:ascii="Times New Roman" w:hAnsi="Times New Roman"/>
                <w:sz w:val="24"/>
                <w:szCs w:val="24"/>
              </w:rPr>
            </w:pPr>
            <w:r>
              <w:rPr>
                <w:rFonts w:ascii="Times New Roman" w:hAnsi="Times New Roman"/>
                <w:sz w:val="24"/>
                <w:szCs w:val="24"/>
              </w:rPr>
              <w:t>Lakukan pemetaan fungsional fasilitas-fasilitas pelayanan kesehatan untuk perawatan akut, kronis, dan jangka panjang, baik yang berada di dalam sistem publik, swasta (komersial dan nirlaba), maupun militer. Tindakan ini merupakan tindakan yang dilakukan bersama dengan pilar 7 dari COVID-19 strategic preparedness and response plan: operational planning guidelines to support country preparedness and response</w:t>
            </w:r>
          </w:p>
        </w:tc>
      </w:tr>
      <w:tr w:rsidR="00F57E2D" w:rsidTr="00321B26">
        <w:trPr>
          <w:trHeight w:val="1656"/>
        </w:trPr>
        <w:tc>
          <w:tcPr>
            <w:tcW w:w="835" w:type="dxa"/>
          </w:tcPr>
          <w:p w:rsidR="00F57E2D" w:rsidRDefault="00F57E2D" w:rsidP="00321B26">
            <w:pPr>
              <w:widowControl w:val="0"/>
              <w:jc w:val="center"/>
              <w:rPr>
                <w:rFonts w:ascii="Times New Roman" w:hAnsi="Times New Roman"/>
                <w:sz w:val="24"/>
                <w:szCs w:val="24"/>
              </w:rPr>
            </w:pPr>
            <w:r>
              <w:rPr>
                <w:rFonts w:ascii="Times New Roman" w:hAnsi="Times New Roman"/>
                <w:sz w:val="24"/>
                <w:szCs w:val="24"/>
              </w:rPr>
              <w:t>2</w:t>
            </w:r>
          </w:p>
        </w:tc>
        <w:tc>
          <w:tcPr>
            <w:tcW w:w="7260" w:type="dxa"/>
          </w:tcPr>
          <w:p w:rsidR="00F57E2D" w:rsidRDefault="00F57E2D" w:rsidP="00321B26">
            <w:pPr>
              <w:widowControl w:val="0"/>
              <w:jc w:val="both"/>
              <w:rPr>
                <w:rFonts w:ascii="Times New Roman" w:hAnsi="Times New Roman"/>
                <w:sz w:val="24"/>
                <w:szCs w:val="24"/>
              </w:rPr>
            </w:pPr>
            <w:r>
              <w:rPr>
                <w:rFonts w:ascii="Times New Roman" w:hAnsi="Times New Roman"/>
                <w:sz w:val="24"/>
                <w:szCs w:val="24"/>
              </w:rPr>
              <w:t>Pastikan layanan perawatan akut tersedia 24 jam di unit gawat darurat rumah sakit tingkat pertama (atau yang setara) yang ditunjuk, dengan mempertimbangkan fasilitas-fasilitas darurat dan pastikan masyarakat mengetahui pengalihan ini</w:t>
            </w:r>
          </w:p>
        </w:tc>
      </w:tr>
      <w:tr w:rsidR="00F57E2D" w:rsidTr="00321B26">
        <w:trPr>
          <w:trHeight w:val="833"/>
        </w:trPr>
        <w:tc>
          <w:tcPr>
            <w:tcW w:w="835" w:type="dxa"/>
          </w:tcPr>
          <w:p w:rsidR="00F57E2D" w:rsidRDefault="00F57E2D" w:rsidP="00321B26">
            <w:pPr>
              <w:widowControl w:val="0"/>
              <w:jc w:val="center"/>
              <w:rPr>
                <w:rFonts w:ascii="Times New Roman" w:hAnsi="Times New Roman"/>
                <w:sz w:val="24"/>
                <w:szCs w:val="24"/>
              </w:rPr>
            </w:pPr>
            <w:r>
              <w:rPr>
                <w:rFonts w:ascii="Times New Roman" w:hAnsi="Times New Roman"/>
                <w:sz w:val="24"/>
                <w:szCs w:val="24"/>
              </w:rPr>
              <w:t>3</w:t>
            </w:r>
          </w:p>
        </w:tc>
        <w:tc>
          <w:tcPr>
            <w:tcW w:w="7260" w:type="dxa"/>
          </w:tcPr>
          <w:p w:rsidR="00F57E2D" w:rsidRDefault="00F57E2D" w:rsidP="00321B26">
            <w:pPr>
              <w:widowControl w:val="0"/>
              <w:jc w:val="both"/>
              <w:rPr>
                <w:rFonts w:ascii="Times New Roman" w:hAnsi="Times New Roman"/>
                <w:sz w:val="24"/>
                <w:szCs w:val="24"/>
              </w:rPr>
            </w:pPr>
            <w:r>
              <w:rPr>
                <w:rFonts w:ascii="Times New Roman" w:hAnsi="Times New Roman"/>
                <w:sz w:val="24"/>
                <w:szCs w:val="24"/>
              </w:rPr>
              <w:t>Orientasikan ulang jalur-jalur rujukan dan pastikan perubahan-perubahan tersebut dikomunikasikan kepada penyedia layanan dan masyarakat</w:t>
            </w:r>
          </w:p>
        </w:tc>
      </w:tr>
      <w:tr w:rsidR="00F57E2D" w:rsidTr="00321B26">
        <w:trPr>
          <w:trHeight w:val="1245"/>
        </w:trPr>
        <w:tc>
          <w:tcPr>
            <w:tcW w:w="835" w:type="dxa"/>
          </w:tcPr>
          <w:p w:rsidR="00F57E2D" w:rsidRDefault="00F57E2D" w:rsidP="00321B26">
            <w:pPr>
              <w:widowControl w:val="0"/>
              <w:jc w:val="center"/>
              <w:rPr>
                <w:rFonts w:ascii="Times New Roman" w:hAnsi="Times New Roman"/>
                <w:sz w:val="24"/>
                <w:szCs w:val="24"/>
              </w:rPr>
            </w:pPr>
            <w:r>
              <w:rPr>
                <w:rFonts w:ascii="Times New Roman" w:hAnsi="Times New Roman"/>
                <w:sz w:val="24"/>
                <w:szCs w:val="24"/>
              </w:rPr>
              <w:t>4</w:t>
            </w:r>
          </w:p>
        </w:tc>
        <w:tc>
          <w:tcPr>
            <w:tcW w:w="7260" w:type="dxa"/>
          </w:tcPr>
          <w:p w:rsidR="00F57E2D" w:rsidRDefault="00F57E2D" w:rsidP="00321B26">
            <w:pPr>
              <w:widowControl w:val="0"/>
              <w:jc w:val="both"/>
              <w:rPr>
                <w:rFonts w:ascii="Times New Roman" w:hAnsi="Times New Roman"/>
                <w:sz w:val="24"/>
                <w:szCs w:val="24"/>
              </w:rPr>
            </w:pPr>
            <w:r>
              <w:rPr>
                <w:rFonts w:ascii="Times New Roman" w:hAnsi="Times New Roman"/>
                <w:sz w:val="24"/>
                <w:szCs w:val="24"/>
              </w:rPr>
              <w:t>Koordinasikan dukungan untuk pemberian layanan kesehatan primer, dan sesuaikan protokol rawat inap dan pemulangan dari rumah sakit dengan aman untuk membatasi lama masa rawat inap</w:t>
            </w:r>
          </w:p>
        </w:tc>
      </w:tr>
      <w:tr w:rsidR="00F57E2D" w:rsidTr="00321B26">
        <w:trPr>
          <w:trHeight w:val="1245"/>
        </w:trPr>
        <w:tc>
          <w:tcPr>
            <w:tcW w:w="835" w:type="dxa"/>
          </w:tcPr>
          <w:p w:rsidR="00F57E2D" w:rsidRDefault="00F57E2D" w:rsidP="00321B26">
            <w:pPr>
              <w:widowControl w:val="0"/>
              <w:jc w:val="center"/>
              <w:rPr>
                <w:rFonts w:ascii="Times New Roman" w:hAnsi="Times New Roman"/>
                <w:sz w:val="24"/>
                <w:szCs w:val="24"/>
              </w:rPr>
            </w:pPr>
            <w:r>
              <w:rPr>
                <w:rFonts w:ascii="Times New Roman" w:hAnsi="Times New Roman"/>
                <w:sz w:val="24"/>
                <w:szCs w:val="24"/>
              </w:rPr>
              <w:t>5</w:t>
            </w:r>
          </w:p>
        </w:tc>
        <w:tc>
          <w:tcPr>
            <w:tcW w:w="7260" w:type="dxa"/>
          </w:tcPr>
          <w:p w:rsidR="00F57E2D" w:rsidRDefault="00F57E2D" w:rsidP="00321B26">
            <w:pPr>
              <w:widowControl w:val="0"/>
              <w:jc w:val="both"/>
              <w:rPr>
                <w:rFonts w:ascii="Times New Roman" w:hAnsi="Times New Roman"/>
                <w:sz w:val="24"/>
                <w:szCs w:val="24"/>
              </w:rPr>
            </w:pPr>
            <w:r>
              <w:rPr>
                <w:rFonts w:ascii="Times New Roman" w:hAnsi="Times New Roman"/>
                <w:sz w:val="24"/>
                <w:szCs w:val="24"/>
              </w:rPr>
              <w:t>Gunakan teknologi yang ada dan peraturan terkait untuk memfasilitasi pemindahan konsultasi klinis ke platform digital dan untuk mendukung intervensi perawatan mandiri jika sesua</w:t>
            </w:r>
          </w:p>
        </w:tc>
      </w:tr>
      <w:tr w:rsidR="00F57E2D" w:rsidTr="00321B26">
        <w:trPr>
          <w:trHeight w:val="1656"/>
        </w:trPr>
        <w:tc>
          <w:tcPr>
            <w:tcW w:w="835" w:type="dxa"/>
          </w:tcPr>
          <w:p w:rsidR="00F57E2D" w:rsidRDefault="00F57E2D" w:rsidP="00321B26">
            <w:pPr>
              <w:widowControl w:val="0"/>
              <w:jc w:val="center"/>
              <w:rPr>
                <w:rFonts w:ascii="Times New Roman" w:hAnsi="Times New Roman"/>
                <w:sz w:val="24"/>
                <w:szCs w:val="24"/>
              </w:rPr>
            </w:pPr>
            <w:r>
              <w:rPr>
                <w:rFonts w:ascii="Times New Roman" w:hAnsi="Times New Roman"/>
                <w:sz w:val="24"/>
                <w:szCs w:val="24"/>
              </w:rPr>
              <w:lastRenderedPageBreak/>
              <w:t>6</w:t>
            </w:r>
          </w:p>
        </w:tc>
        <w:tc>
          <w:tcPr>
            <w:tcW w:w="7260" w:type="dxa"/>
          </w:tcPr>
          <w:p w:rsidR="00F57E2D" w:rsidRDefault="00F57E2D" w:rsidP="00321B26">
            <w:pPr>
              <w:widowControl w:val="0"/>
              <w:jc w:val="both"/>
              <w:rPr>
                <w:rFonts w:ascii="Times New Roman" w:hAnsi="Times New Roman"/>
                <w:sz w:val="24"/>
                <w:szCs w:val="24"/>
              </w:rPr>
            </w:pPr>
            <w:r>
              <w:rPr>
                <w:rFonts w:ascii="Times New Roman" w:hAnsi="Times New Roman"/>
                <w:sz w:val="24"/>
                <w:szCs w:val="24"/>
              </w:rPr>
              <w:t>Rancang ulang strategi-strategi tatalaksana penyakit kronis, dengan membatasi atau menyesuaikan jumlah kunjungan ke penyedia layanan kesehatan dan meningkatkan tatalaksana mandiri, sambil tetap memastikan akses terhadap obat-obatan dan suplai yang diperlukan</w:t>
            </w:r>
          </w:p>
        </w:tc>
      </w:tr>
      <w:tr w:rsidR="00F57E2D" w:rsidTr="00321B26">
        <w:trPr>
          <w:trHeight w:val="833"/>
        </w:trPr>
        <w:tc>
          <w:tcPr>
            <w:tcW w:w="835" w:type="dxa"/>
          </w:tcPr>
          <w:p w:rsidR="00F57E2D" w:rsidRDefault="00F57E2D" w:rsidP="00321B26">
            <w:pPr>
              <w:widowControl w:val="0"/>
              <w:jc w:val="center"/>
              <w:rPr>
                <w:rFonts w:ascii="Times New Roman" w:hAnsi="Times New Roman"/>
                <w:sz w:val="24"/>
                <w:szCs w:val="24"/>
              </w:rPr>
            </w:pPr>
            <w:r>
              <w:rPr>
                <w:rFonts w:ascii="Times New Roman" w:hAnsi="Times New Roman"/>
                <w:sz w:val="24"/>
                <w:szCs w:val="24"/>
              </w:rPr>
              <w:t>7</w:t>
            </w:r>
          </w:p>
        </w:tc>
        <w:tc>
          <w:tcPr>
            <w:tcW w:w="7260" w:type="dxa"/>
          </w:tcPr>
          <w:p w:rsidR="00F57E2D" w:rsidRDefault="00F57E2D" w:rsidP="00321B26">
            <w:pPr>
              <w:widowControl w:val="0"/>
              <w:jc w:val="both"/>
              <w:rPr>
                <w:rFonts w:ascii="Times New Roman" w:hAnsi="Times New Roman"/>
                <w:sz w:val="24"/>
                <w:szCs w:val="24"/>
              </w:rPr>
            </w:pPr>
            <w:r>
              <w:rPr>
                <w:rFonts w:ascii="Times New Roman" w:hAnsi="Times New Roman"/>
                <w:sz w:val="24"/>
                <w:szCs w:val="24"/>
              </w:rPr>
              <w:t>Integrasikan pemberian layanan untuk semua penyakit di tempat pemberian layanan jika memungkinkan, guna membatasi jumlah kunjungan ke fasilitas.</w:t>
            </w:r>
          </w:p>
        </w:tc>
      </w:tr>
      <w:tr w:rsidR="00F57E2D" w:rsidTr="00321B26">
        <w:trPr>
          <w:trHeight w:val="833"/>
        </w:trPr>
        <w:tc>
          <w:tcPr>
            <w:tcW w:w="835" w:type="dxa"/>
          </w:tcPr>
          <w:p w:rsidR="00F57E2D" w:rsidRDefault="00F57E2D" w:rsidP="00321B26">
            <w:pPr>
              <w:widowControl w:val="0"/>
              <w:jc w:val="center"/>
              <w:rPr>
                <w:rFonts w:ascii="Times New Roman" w:hAnsi="Times New Roman"/>
                <w:sz w:val="24"/>
                <w:szCs w:val="24"/>
              </w:rPr>
            </w:pPr>
            <w:r>
              <w:rPr>
                <w:rFonts w:ascii="Times New Roman" w:hAnsi="Times New Roman"/>
                <w:sz w:val="24"/>
                <w:szCs w:val="24"/>
              </w:rPr>
              <w:t>8</w:t>
            </w:r>
          </w:p>
        </w:tc>
        <w:tc>
          <w:tcPr>
            <w:tcW w:w="7260" w:type="dxa"/>
          </w:tcPr>
          <w:p w:rsidR="00F57E2D" w:rsidRDefault="00F57E2D" w:rsidP="00321B26">
            <w:pPr>
              <w:widowControl w:val="0"/>
              <w:jc w:val="both"/>
              <w:rPr>
                <w:rFonts w:ascii="Times New Roman" w:hAnsi="Times New Roman"/>
                <w:sz w:val="24"/>
                <w:szCs w:val="24"/>
              </w:rPr>
            </w:pPr>
            <w:r>
              <w:rPr>
                <w:rFonts w:ascii="Times New Roman" w:hAnsi="Times New Roman"/>
                <w:sz w:val="24"/>
                <w:szCs w:val="24"/>
              </w:rPr>
              <w:t>Sesuaikan pemberian layanan melalui penjangkauan, termasuk ketersediaan obat-obatan di apotek, jika memungkinkan</w:t>
            </w:r>
          </w:p>
        </w:tc>
      </w:tr>
      <w:tr w:rsidR="00F57E2D" w:rsidTr="00321B26">
        <w:trPr>
          <w:trHeight w:val="1656"/>
        </w:trPr>
        <w:tc>
          <w:tcPr>
            <w:tcW w:w="835" w:type="dxa"/>
          </w:tcPr>
          <w:p w:rsidR="00F57E2D" w:rsidRDefault="00F57E2D" w:rsidP="00321B26">
            <w:pPr>
              <w:widowControl w:val="0"/>
              <w:jc w:val="center"/>
              <w:rPr>
                <w:rFonts w:ascii="Times New Roman" w:hAnsi="Times New Roman"/>
                <w:sz w:val="24"/>
                <w:szCs w:val="24"/>
              </w:rPr>
            </w:pPr>
            <w:r>
              <w:rPr>
                <w:rFonts w:ascii="Times New Roman" w:hAnsi="Times New Roman"/>
                <w:sz w:val="24"/>
                <w:szCs w:val="24"/>
              </w:rPr>
              <w:t>9</w:t>
            </w:r>
          </w:p>
        </w:tc>
        <w:tc>
          <w:tcPr>
            <w:tcW w:w="7260" w:type="dxa"/>
          </w:tcPr>
          <w:p w:rsidR="00F57E2D" w:rsidRDefault="00F57E2D" w:rsidP="00321B26">
            <w:pPr>
              <w:widowControl w:val="0"/>
              <w:jc w:val="both"/>
              <w:rPr>
                <w:rFonts w:ascii="Times New Roman" w:hAnsi="Times New Roman"/>
                <w:sz w:val="24"/>
                <w:szCs w:val="24"/>
              </w:rPr>
            </w:pPr>
            <w:r>
              <w:rPr>
                <w:rFonts w:ascii="Times New Roman" w:hAnsi="Times New Roman"/>
                <w:sz w:val="24"/>
                <w:szCs w:val="24"/>
              </w:rPr>
              <w:t>Dokumentasikan respons adaptasi (seperti telekonsultasi, pelayanan kesehatan primer terpadu, pemetaan ulang jalur-jalur rujukan) yang diterapkan selama tahap pandemi yang perlu dipertimbangkan untuk diintegrasikan ke dalam kegiatan-kegiatan sistem kesehatan untuk jangka yang lebih panjang.</w:t>
            </w:r>
          </w:p>
        </w:tc>
      </w:tr>
    </w:tbl>
    <w:p w:rsidR="00F57E2D" w:rsidRDefault="00F57E2D" w:rsidP="00F57E2D">
      <w:pPr>
        <w:tabs>
          <w:tab w:val="left" w:pos="990"/>
        </w:tabs>
        <w:spacing w:line="480" w:lineRule="auto"/>
        <w:ind w:left="2700"/>
        <w:jc w:val="both"/>
        <w:rPr>
          <w:rFonts w:ascii="Times New Roman" w:hAnsi="Times New Roman"/>
          <w:b/>
          <w:bCs/>
          <w:sz w:val="24"/>
          <w:szCs w:val="24"/>
        </w:rPr>
      </w:pPr>
      <w:r>
        <w:rPr>
          <w:rFonts w:ascii="Times New Roman" w:hAnsi="Times New Roman"/>
          <w:b/>
          <w:bCs/>
          <w:sz w:val="24"/>
          <w:szCs w:val="24"/>
        </w:rPr>
        <w:lastRenderedPageBreak/>
        <w:t>Tabel 2.1 Tindakan Pasien Rawat Jalan</w:t>
      </w:r>
    </w:p>
    <w:p w:rsidR="00F57E2D" w:rsidRPr="00F518E7" w:rsidRDefault="00F57E2D" w:rsidP="00F57E2D">
      <w:pPr>
        <w:tabs>
          <w:tab w:val="left" w:pos="990"/>
        </w:tabs>
        <w:spacing w:line="480" w:lineRule="auto"/>
        <w:ind w:left="2700"/>
        <w:jc w:val="both"/>
        <w:rPr>
          <w:rFonts w:ascii="Times New Roman" w:hAnsi="Times New Roman"/>
          <w:b/>
          <w:bCs/>
          <w:sz w:val="24"/>
          <w:szCs w:val="24"/>
        </w:rPr>
      </w:pPr>
    </w:p>
    <w:p w:rsidR="00F57E2D" w:rsidRDefault="00F57E2D" w:rsidP="00F57E2D">
      <w:pPr>
        <w:spacing w:line="480" w:lineRule="auto"/>
        <w:ind w:left="420" w:hanging="20"/>
        <w:rPr>
          <w:rFonts w:ascii="Times New Roman" w:hAnsi="Times New Roman"/>
          <w:b/>
          <w:sz w:val="24"/>
          <w:szCs w:val="24"/>
        </w:rPr>
      </w:pPr>
      <w:proofErr w:type="gramStart"/>
      <w:r>
        <w:rPr>
          <w:rFonts w:ascii="Times New Roman" w:hAnsi="Times New Roman"/>
          <w:b/>
          <w:sz w:val="24"/>
          <w:szCs w:val="24"/>
        </w:rPr>
        <w:t>2.3  Kecemasan</w:t>
      </w:r>
      <w:proofErr w:type="gramEnd"/>
      <w:r>
        <w:rPr>
          <w:rFonts w:ascii="Times New Roman" w:hAnsi="Times New Roman"/>
          <w:b/>
          <w:sz w:val="24"/>
          <w:szCs w:val="24"/>
        </w:rPr>
        <w:t xml:space="preserve"> </w:t>
      </w:r>
    </w:p>
    <w:p w:rsidR="00F57E2D" w:rsidRDefault="00F57E2D" w:rsidP="00F57E2D">
      <w:pPr>
        <w:tabs>
          <w:tab w:val="left" w:pos="1620"/>
          <w:tab w:val="left" w:pos="1800"/>
        </w:tabs>
        <w:spacing w:line="480" w:lineRule="auto"/>
        <w:ind w:left="1260" w:hanging="90"/>
        <w:jc w:val="both"/>
        <w:rPr>
          <w:rFonts w:ascii="Times New Roman" w:hAnsi="Times New Roman"/>
          <w:b/>
          <w:sz w:val="24"/>
          <w:szCs w:val="24"/>
        </w:rPr>
      </w:pPr>
      <w:r>
        <w:rPr>
          <w:rFonts w:ascii="Times New Roman" w:hAnsi="Times New Roman"/>
          <w:b/>
          <w:sz w:val="24"/>
          <w:szCs w:val="24"/>
        </w:rPr>
        <w:lastRenderedPageBreak/>
        <w:t>2.3.1 Pengertian kecemasan</w:t>
      </w:r>
    </w:p>
    <w:p w:rsidR="00F57E2D" w:rsidRDefault="00F57E2D" w:rsidP="00F57E2D">
      <w:pPr>
        <w:tabs>
          <w:tab w:val="left" w:pos="1440"/>
          <w:tab w:val="left" w:pos="1710"/>
          <w:tab w:val="left" w:pos="1800"/>
        </w:tabs>
        <w:spacing w:line="480" w:lineRule="auto"/>
        <w:ind w:leftChars="630" w:left="1260" w:firstLineChars="37" w:firstLine="89"/>
        <w:jc w:val="both"/>
        <w:rPr>
          <w:rFonts w:ascii="Times New Roman" w:hAnsi="Times New Roman"/>
          <w:sz w:val="24"/>
          <w:szCs w:val="24"/>
        </w:rPr>
      </w:pPr>
      <w:r>
        <w:rPr>
          <w:rFonts w:ascii="Times New Roman" w:hAnsi="Times New Roman"/>
          <w:sz w:val="24"/>
          <w:szCs w:val="24"/>
        </w:rPr>
        <w:t xml:space="preserve">   Kecemasan merupakan perasaan rasa khawatir disertai rasa takut yang tidak jelas penyebabnya. Kecemasan adalah kekuatan yang besar dengan </w:t>
      </w:r>
      <w:r>
        <w:rPr>
          <w:rFonts w:ascii="Times New Roman" w:hAnsi="Times New Roman"/>
          <w:sz w:val="24"/>
          <w:szCs w:val="24"/>
        </w:rPr>
        <w:tab/>
        <w:t xml:space="preserve">menggerakan langkah laku normal maupun tingkah laku yang menyimpang, keduanya merupakan </w:t>
      </w:r>
      <w:proofErr w:type="gramStart"/>
      <w:r>
        <w:rPr>
          <w:rFonts w:ascii="Times New Roman" w:hAnsi="Times New Roman"/>
          <w:sz w:val="24"/>
          <w:szCs w:val="24"/>
        </w:rPr>
        <w:t>penampilan ,pernyataan</w:t>
      </w:r>
      <w:proofErr w:type="gramEnd"/>
      <w:r>
        <w:rPr>
          <w:rFonts w:ascii="Times New Roman" w:hAnsi="Times New Roman"/>
          <w:sz w:val="24"/>
          <w:szCs w:val="24"/>
        </w:rPr>
        <w:t xml:space="preserve">, penjelmaan dari pertahanan terhadap kecemasan. Rasa takut itu sendiri ditimbulkan oleh adanya ancaman, sebab orang </w:t>
      </w:r>
      <w:proofErr w:type="gramStart"/>
      <w:r>
        <w:rPr>
          <w:rFonts w:ascii="Times New Roman" w:hAnsi="Times New Roman"/>
          <w:sz w:val="24"/>
          <w:szCs w:val="24"/>
        </w:rPr>
        <w:t>akan</w:t>
      </w:r>
      <w:proofErr w:type="gramEnd"/>
      <w:r>
        <w:rPr>
          <w:rFonts w:ascii="Times New Roman" w:hAnsi="Times New Roman"/>
          <w:sz w:val="24"/>
          <w:szCs w:val="24"/>
        </w:rPr>
        <w:t xml:space="preserve"> menghindar diri dan sebagainya. Kecemasan juga ditimbulkan karena bahaya dari luar maupun dari dalam diri itu sendiri, dan pada umumnya ancaman itu tidak terlihat nyata (Gunarsa &amp; Yulia, 2012). </w:t>
      </w:r>
    </w:p>
    <w:p w:rsidR="00F57E2D" w:rsidRDefault="00F57E2D" w:rsidP="00F57E2D">
      <w:pPr>
        <w:tabs>
          <w:tab w:val="left" w:pos="1440"/>
          <w:tab w:val="left" w:pos="1710"/>
        </w:tabs>
        <w:spacing w:line="480" w:lineRule="auto"/>
        <w:ind w:leftChars="630" w:left="1260" w:firstLineChars="37" w:firstLine="8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Kecemasan adalah reaktivitas depresi yang tumpul, emosional berlebihan atau konteks sensitif, respon emosional Clift, 2011). Menurut pendapat lain menyatakan bahwa kecemasan adalah wujud dari berbagai emosi yang terjadi karena seseorang mengalami tekanan </w:t>
      </w:r>
      <w:r>
        <w:rPr>
          <w:rFonts w:ascii="Times New Roman" w:hAnsi="Times New Roman"/>
          <w:sz w:val="24"/>
          <w:szCs w:val="24"/>
        </w:rPr>
        <w:lastRenderedPageBreak/>
        <w:t xml:space="preserve">perasaan dan tekanan batin. Kondisi tersebut dibutuhkan penyelesaian yang tepat sehingga agar individu </w:t>
      </w:r>
      <w:proofErr w:type="gramStart"/>
      <w:r>
        <w:rPr>
          <w:rFonts w:ascii="Times New Roman" w:hAnsi="Times New Roman"/>
          <w:sz w:val="24"/>
          <w:szCs w:val="24"/>
        </w:rPr>
        <w:t>akan</w:t>
      </w:r>
      <w:proofErr w:type="gramEnd"/>
      <w:r>
        <w:rPr>
          <w:rFonts w:ascii="Times New Roman" w:hAnsi="Times New Roman"/>
          <w:sz w:val="24"/>
          <w:szCs w:val="24"/>
        </w:rPr>
        <w:t xml:space="preserve"> merasa aman, namun pada kenyataannya tidak semua masalah dapat diselesaikan dengan baik oleh kepribadian bahkan ada yang cenderung dihindari.    Kecemasan berasal dari perasaan tidak sadar yang berada didalam diri individu itu sendiri, dan tidak berhubungan dengan objek yang nyata atau keadaan yang benar-benar ada</w:t>
      </w:r>
      <w:proofErr w:type="gramStart"/>
      <w:r>
        <w:rPr>
          <w:rFonts w:ascii="Times New Roman" w:hAnsi="Times New Roman"/>
          <w:sz w:val="24"/>
          <w:szCs w:val="24"/>
        </w:rPr>
        <w:t>.(</w:t>
      </w:r>
      <w:proofErr w:type="gramEnd"/>
      <w:r>
        <w:rPr>
          <w:rFonts w:ascii="Times New Roman" w:hAnsi="Times New Roman"/>
          <w:sz w:val="24"/>
          <w:szCs w:val="24"/>
        </w:rPr>
        <w:t>Rochman,2010) Situasi ini menimbulkan perasaan yang sangat tidak menyenangkan dalam wujud perasaan takut, gelisah atau bersalah (Supriyantini, 2010) . Menurut (</w:t>
      </w:r>
      <w:proofErr w:type="gramStart"/>
      <w:r>
        <w:rPr>
          <w:rFonts w:ascii="Times New Roman" w:hAnsi="Times New Roman"/>
          <w:sz w:val="24"/>
          <w:szCs w:val="24"/>
        </w:rPr>
        <w:t>Spielberger ,1971</w:t>
      </w:r>
      <w:proofErr w:type="gramEnd"/>
      <w:r>
        <w:rPr>
          <w:rFonts w:ascii="Times New Roman" w:hAnsi="Times New Roman"/>
          <w:sz w:val="24"/>
          <w:szCs w:val="24"/>
        </w:rPr>
        <w:t xml:space="preserve">) menyatakan kecemasan adalah suatu bentuk emosi yang didasari dengan simbol, kewaspadaan, dan unsur yang tidak pasti. Selanjutnya dijelaskan juga pada konsep ancaman bahwa penilaian dari orang lain yang memuiliki sifat negatif yang menyebabkan 21 21 ancaman pada diri individu tersebut. </w:t>
      </w:r>
    </w:p>
    <w:p w:rsidR="00F57E2D" w:rsidRDefault="00F57E2D" w:rsidP="00F57E2D">
      <w:pPr>
        <w:tabs>
          <w:tab w:val="left" w:pos="1440"/>
          <w:tab w:val="left" w:pos="1710"/>
        </w:tabs>
        <w:spacing w:line="480" w:lineRule="auto"/>
        <w:ind w:leftChars="630" w:left="1260" w:firstLineChars="37" w:firstLine="89"/>
        <w:jc w:val="both"/>
        <w:rPr>
          <w:rFonts w:ascii="Times New Roman" w:hAnsi="Times New Roman"/>
          <w:sz w:val="24"/>
          <w:szCs w:val="24"/>
        </w:rPr>
      </w:pPr>
      <w:r>
        <w:rPr>
          <w:rFonts w:ascii="Times New Roman" w:hAnsi="Times New Roman"/>
          <w:sz w:val="24"/>
          <w:szCs w:val="24"/>
        </w:rPr>
        <w:t xml:space="preserve">   Kecemasan merupakan keadaan yang dimana pola tingkah laku direpresentasikan pada saat keadaan emosional yang dihasilkan dari perasaan dan pikiran yang sangat tidak menyenangkan (Purnamarini, dkk 2016) maka dari itu untuk itu perlu dilakukannya pendekatan serta komunikasi yang baik dengan dokter gigi kepada pasien untuk mengurangi tingkat kecemasan </w:t>
      </w:r>
      <w:r>
        <w:rPr>
          <w:rFonts w:ascii="Times New Roman" w:hAnsi="Times New Roman"/>
          <w:sz w:val="24"/>
          <w:szCs w:val="24"/>
        </w:rPr>
        <w:tab/>
        <w:t xml:space="preserve">pasien agar tidak menimbulkan permasalah didalam proses perawatan </w:t>
      </w:r>
      <w:proofErr w:type="gramStart"/>
      <w:r>
        <w:rPr>
          <w:rFonts w:ascii="Times New Roman" w:hAnsi="Times New Roman"/>
          <w:sz w:val="24"/>
          <w:szCs w:val="24"/>
        </w:rPr>
        <w:t>pasien .</w:t>
      </w:r>
      <w:proofErr w:type="gramEnd"/>
      <w:r>
        <w:rPr>
          <w:rFonts w:ascii="Times New Roman" w:hAnsi="Times New Roman"/>
          <w:sz w:val="24"/>
          <w:szCs w:val="24"/>
        </w:rPr>
        <w:t xml:space="preserve"> (Yahya, dkk, 2016)  Kesimpulan yang dapat saya ambil yaitu dari beberapa pendapat yang dikemukakan diatas bahwa kecemasan merupakan rasa takut di sertai </w:t>
      </w:r>
      <w:r>
        <w:rPr>
          <w:rFonts w:ascii="Times New Roman" w:hAnsi="Times New Roman"/>
          <w:sz w:val="24"/>
          <w:szCs w:val="24"/>
        </w:rPr>
        <w:lastRenderedPageBreak/>
        <w:t>khawatir pada saat situasi tertentu yang sangat meng ancam membuat ketakutan yang dapat menyebabkan kegelisahan.</w:t>
      </w:r>
    </w:p>
    <w:p w:rsidR="00F57E2D" w:rsidRDefault="00F57E2D" w:rsidP="00F57E2D">
      <w:pPr>
        <w:spacing w:line="480" w:lineRule="auto"/>
        <w:ind w:leftChars="242" w:left="484" w:firstLine="516"/>
        <w:jc w:val="both"/>
        <w:rPr>
          <w:rFonts w:ascii="Times New Roman" w:hAnsi="Times New Roman"/>
          <w:b/>
          <w:sz w:val="24"/>
          <w:szCs w:val="24"/>
        </w:rPr>
      </w:pPr>
      <w:r>
        <w:rPr>
          <w:rFonts w:ascii="Times New Roman" w:hAnsi="Times New Roman"/>
          <w:b/>
          <w:sz w:val="24"/>
          <w:szCs w:val="24"/>
        </w:rPr>
        <w:t xml:space="preserve">  2.3.2 Klasifikasi tingkat kecemasan </w:t>
      </w:r>
    </w:p>
    <w:p w:rsidR="00F57E2D" w:rsidRDefault="00F57E2D" w:rsidP="00F57E2D">
      <w:pPr>
        <w:spacing w:line="480" w:lineRule="auto"/>
        <w:ind w:left="1260" w:firstLine="420"/>
        <w:jc w:val="both"/>
        <w:rPr>
          <w:rFonts w:ascii="Times New Roman" w:hAnsi="Times New Roman"/>
          <w:sz w:val="24"/>
          <w:szCs w:val="24"/>
        </w:rPr>
      </w:pPr>
      <w:r>
        <w:rPr>
          <w:rFonts w:ascii="Times New Roman" w:hAnsi="Times New Roman"/>
          <w:sz w:val="24"/>
          <w:szCs w:val="24"/>
        </w:rPr>
        <w:t xml:space="preserve"> Kecemasan juga sangat berkaitan dengan perasaan tidak pasti dan tidak berdaya. (Stuart &amp; Sundeen 2012), membagi kecemasan menjadi 4 (empat) tingkatan, yaitu: a) Kecemasan Ringan Memiliki hubungan dengan ketegangan dalam kehidupan sehari-hari menyebabkan seseorang menjadi sangat waspada serta meningkatkan lahan persepsinya. Kecemasan juga dapat memotivasi belajar yang menghasilkan pertumbuhan dan kreativitas b) Kecemasan sedang pada seseorang saat dirinya memusatkan pada hal yang penting dan mengesampingkan hal yang lain. Sehingga seseorang mengalami perhatian yang selektif namun </w:t>
      </w:r>
      <w:proofErr w:type="gramStart"/>
      <w:r>
        <w:rPr>
          <w:rFonts w:ascii="Times New Roman" w:hAnsi="Times New Roman"/>
          <w:sz w:val="24"/>
          <w:szCs w:val="24"/>
        </w:rPr>
        <w:t>akan</w:t>
      </w:r>
      <w:proofErr w:type="gramEnd"/>
      <w:r>
        <w:rPr>
          <w:rFonts w:ascii="Times New Roman" w:hAnsi="Times New Roman"/>
          <w:sz w:val="24"/>
          <w:szCs w:val="24"/>
        </w:rPr>
        <w:t xml:space="preserve"> tetapi melakukan sesuatu yang lebih terarah c) Kecemasan berat Seseorang juga sangat mengurangi lahan persepsinya. Seseorang </w:t>
      </w:r>
      <w:proofErr w:type="gramStart"/>
      <w:r>
        <w:rPr>
          <w:rFonts w:ascii="Times New Roman" w:hAnsi="Times New Roman"/>
          <w:sz w:val="24"/>
          <w:szCs w:val="24"/>
        </w:rPr>
        <w:t>akan</w:t>
      </w:r>
      <w:proofErr w:type="gramEnd"/>
      <w:r>
        <w:rPr>
          <w:rFonts w:ascii="Times New Roman" w:hAnsi="Times New Roman"/>
          <w:sz w:val="24"/>
          <w:szCs w:val="24"/>
        </w:rPr>
        <w:t xml:space="preserve"> lebih cenderung dan memusatkan pada sesuatu yang terinci serta spesifik dan tidak dapat berpikir tentang hal lain d) Panik 23 23 Berhubungan dengan ketakutan yang sangat seperti kondisi di teror. Seseorang yang mengalami kehilangan kendali, orang yang mengalami kepanik perilakunya ditunjukkan 40 untuk mengurangi ketegangannya. Orang tersebut harus banyak memerlukan pengarahan agar dapat memusatkan pada suatu area lain. Panic juga bisa berhubungan dengan ketegangan </w:t>
      </w:r>
      <w:proofErr w:type="gramStart"/>
      <w:r>
        <w:rPr>
          <w:rFonts w:ascii="Times New Roman" w:hAnsi="Times New Roman"/>
          <w:sz w:val="24"/>
          <w:szCs w:val="24"/>
        </w:rPr>
        <w:t>akan</w:t>
      </w:r>
      <w:proofErr w:type="gramEnd"/>
      <w:r>
        <w:rPr>
          <w:rFonts w:ascii="Times New Roman" w:hAnsi="Times New Roman"/>
          <w:sz w:val="24"/>
          <w:szCs w:val="24"/>
        </w:rPr>
        <w:t xml:space="preserve"> peristiwa kehidupan sehari-hari. Pada tingkat ini lahan persepsi yang melebar </w:t>
      </w:r>
      <w:r>
        <w:rPr>
          <w:rFonts w:ascii="Times New Roman" w:hAnsi="Times New Roman"/>
          <w:sz w:val="24"/>
          <w:szCs w:val="24"/>
        </w:rPr>
        <w:lastRenderedPageBreak/>
        <w:t xml:space="preserve">agar seseorang </w:t>
      </w:r>
      <w:proofErr w:type="gramStart"/>
      <w:r>
        <w:rPr>
          <w:rFonts w:ascii="Times New Roman" w:hAnsi="Times New Roman"/>
          <w:sz w:val="24"/>
          <w:szCs w:val="24"/>
        </w:rPr>
        <w:t>akan</w:t>
      </w:r>
      <w:proofErr w:type="gramEnd"/>
      <w:r>
        <w:rPr>
          <w:rFonts w:ascii="Times New Roman" w:hAnsi="Times New Roman"/>
          <w:sz w:val="24"/>
          <w:szCs w:val="24"/>
        </w:rPr>
        <w:t xml:space="preserve"> berhati-hati dan waspada. Orang tersebut </w:t>
      </w:r>
      <w:proofErr w:type="gramStart"/>
      <w:r>
        <w:rPr>
          <w:rFonts w:ascii="Times New Roman" w:hAnsi="Times New Roman"/>
          <w:sz w:val="24"/>
          <w:szCs w:val="24"/>
        </w:rPr>
        <w:t>akan</w:t>
      </w:r>
      <w:proofErr w:type="gramEnd"/>
      <w:r>
        <w:rPr>
          <w:rFonts w:ascii="Times New Roman" w:hAnsi="Times New Roman"/>
          <w:sz w:val="24"/>
          <w:szCs w:val="24"/>
        </w:rPr>
        <w:t xml:space="preserve"> terdorong untuk belajar yang akan menghasilkan pertumbuhan disertai kreativitas</w:t>
      </w:r>
    </w:p>
    <w:p w:rsidR="00F57E2D" w:rsidRDefault="00F57E2D" w:rsidP="00F57E2D">
      <w:pPr>
        <w:spacing w:line="480" w:lineRule="auto"/>
        <w:ind w:left="810" w:firstLine="390"/>
        <w:jc w:val="both"/>
        <w:rPr>
          <w:rFonts w:ascii="Times New Roman" w:hAnsi="Times New Roman"/>
          <w:b/>
          <w:sz w:val="24"/>
          <w:szCs w:val="24"/>
        </w:rPr>
      </w:pPr>
      <w:r>
        <w:rPr>
          <w:rFonts w:ascii="Times New Roman" w:hAnsi="Times New Roman"/>
          <w:b/>
          <w:sz w:val="24"/>
          <w:szCs w:val="24"/>
        </w:rPr>
        <w:t xml:space="preserve">2.3.3 </w:t>
      </w:r>
      <w:proofErr w:type="gramStart"/>
      <w:r>
        <w:rPr>
          <w:rFonts w:ascii="Times New Roman" w:hAnsi="Times New Roman"/>
          <w:b/>
          <w:sz w:val="24"/>
          <w:szCs w:val="24"/>
        </w:rPr>
        <w:t>faktor</w:t>
      </w:r>
      <w:proofErr w:type="gramEnd"/>
      <w:r>
        <w:rPr>
          <w:rFonts w:ascii="Times New Roman" w:hAnsi="Times New Roman"/>
          <w:b/>
          <w:sz w:val="24"/>
          <w:szCs w:val="24"/>
        </w:rPr>
        <w:t xml:space="preserve"> yang Mempengaruhi Kecemasan</w:t>
      </w:r>
    </w:p>
    <w:p w:rsidR="00F57E2D" w:rsidRDefault="00F57E2D" w:rsidP="00F57E2D">
      <w:pPr>
        <w:spacing w:line="480" w:lineRule="auto"/>
        <w:ind w:left="1701" w:firstLine="567"/>
        <w:jc w:val="both"/>
        <w:rPr>
          <w:rFonts w:ascii="Times New Roman" w:hAnsi="Times New Roman"/>
          <w:sz w:val="24"/>
          <w:szCs w:val="24"/>
        </w:rPr>
      </w:pPr>
      <w:r>
        <w:rPr>
          <w:rFonts w:ascii="Times New Roman" w:hAnsi="Times New Roman"/>
          <w:sz w:val="24"/>
          <w:szCs w:val="24"/>
        </w:rPr>
        <w:t xml:space="preserve">Beberapa faktor yang mempengaruhi kecemasa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menurut Stuart &amp;</w:t>
      </w:r>
      <w:r>
        <w:rPr>
          <w:rFonts w:ascii="Times New Roman" w:hAnsi="Times New Roman"/>
          <w:sz w:val="24"/>
          <w:szCs w:val="24"/>
        </w:rPr>
        <w:tab/>
        <w:t xml:space="preserve">Sudden (1998), yakni: </w:t>
      </w:r>
    </w:p>
    <w:p w:rsidR="00F57E2D" w:rsidRPr="00633460" w:rsidRDefault="00F57E2D" w:rsidP="00F57E2D">
      <w:pPr>
        <w:tabs>
          <w:tab w:val="left" w:pos="4305"/>
        </w:tabs>
        <w:spacing w:line="480" w:lineRule="auto"/>
        <w:ind w:left="2268" w:hanging="558"/>
        <w:jc w:val="both"/>
        <w:rPr>
          <w:rFonts w:ascii="Times New Roman" w:hAnsi="Times New Roman"/>
          <w:b/>
          <w:sz w:val="24"/>
          <w:szCs w:val="24"/>
        </w:rPr>
      </w:pPr>
      <w:r w:rsidRPr="00633460">
        <w:rPr>
          <w:rFonts w:ascii="Times New Roman" w:hAnsi="Times New Roman"/>
          <w:b/>
          <w:sz w:val="24"/>
          <w:szCs w:val="24"/>
        </w:rPr>
        <w:t>2.3.3.</w:t>
      </w:r>
      <w:r>
        <w:rPr>
          <w:rFonts w:ascii="Times New Roman" w:hAnsi="Times New Roman"/>
          <w:b/>
          <w:sz w:val="24"/>
          <w:szCs w:val="24"/>
        </w:rPr>
        <w:t xml:space="preserve">1 </w:t>
      </w:r>
      <w:r w:rsidRPr="00633460">
        <w:rPr>
          <w:rFonts w:ascii="Times New Roman" w:hAnsi="Times New Roman"/>
          <w:b/>
          <w:sz w:val="24"/>
          <w:szCs w:val="24"/>
        </w:rPr>
        <w:t xml:space="preserve">Faktor eksternal </w:t>
      </w:r>
      <w:r w:rsidRPr="00633460">
        <w:rPr>
          <w:rFonts w:ascii="Times New Roman" w:hAnsi="Times New Roman"/>
          <w:b/>
          <w:sz w:val="24"/>
          <w:szCs w:val="24"/>
        </w:rPr>
        <w:tab/>
      </w:r>
    </w:p>
    <w:p w:rsidR="00F57E2D" w:rsidRDefault="00F57E2D" w:rsidP="00F57E2D">
      <w:pPr>
        <w:spacing w:line="480" w:lineRule="auto"/>
        <w:ind w:left="2430" w:hanging="330"/>
        <w:jc w:val="both"/>
        <w:rPr>
          <w:rFonts w:ascii="Times New Roman" w:hAnsi="Times New Roman"/>
          <w:sz w:val="24"/>
          <w:szCs w:val="24"/>
        </w:rPr>
      </w:pPr>
      <w:r>
        <w:rPr>
          <w:rFonts w:ascii="Times New Roman" w:hAnsi="Times New Roman"/>
          <w:sz w:val="24"/>
          <w:szCs w:val="24"/>
        </w:rPr>
        <w:t xml:space="preserve">a. Ancaman integritas diri Meliputi ketidakmampuan fisiologis atau gangguan terhadap kebutuhan dasar (penyakit, trauma fisik, pembedahan yang </w:t>
      </w:r>
      <w:proofErr w:type="gramStart"/>
      <w:r>
        <w:rPr>
          <w:rFonts w:ascii="Times New Roman" w:hAnsi="Times New Roman"/>
          <w:sz w:val="24"/>
          <w:szCs w:val="24"/>
        </w:rPr>
        <w:t>akan</w:t>
      </w:r>
      <w:proofErr w:type="gramEnd"/>
      <w:r>
        <w:rPr>
          <w:rFonts w:ascii="Times New Roman" w:hAnsi="Times New Roman"/>
          <w:sz w:val="24"/>
          <w:szCs w:val="24"/>
        </w:rPr>
        <w:t xml:space="preserve"> dilakukan).</w:t>
      </w:r>
    </w:p>
    <w:p w:rsidR="00F57E2D" w:rsidRDefault="00F57E2D" w:rsidP="00F57E2D">
      <w:pPr>
        <w:spacing w:line="480" w:lineRule="auto"/>
        <w:ind w:left="2430" w:hanging="330"/>
        <w:jc w:val="both"/>
        <w:rPr>
          <w:rFonts w:ascii="Times New Roman" w:hAnsi="Times New Roman"/>
          <w:sz w:val="24"/>
          <w:szCs w:val="24"/>
        </w:rPr>
      </w:pPr>
      <w:r>
        <w:rPr>
          <w:rFonts w:ascii="Times New Roman" w:hAnsi="Times New Roman"/>
          <w:sz w:val="24"/>
          <w:szCs w:val="24"/>
        </w:rPr>
        <w:t xml:space="preserve">b. Ancaman sistem diri Antara lain: ancaman terhadap identitas diri, harga diri, hubungan interpersonal, kehilangan, dan perubahan status dan peran. </w:t>
      </w:r>
    </w:p>
    <w:p w:rsidR="00F57E2D" w:rsidRPr="00633460" w:rsidRDefault="00F57E2D" w:rsidP="00F57E2D">
      <w:pPr>
        <w:spacing w:line="480" w:lineRule="auto"/>
        <w:ind w:left="2430" w:hanging="810"/>
        <w:jc w:val="both"/>
        <w:rPr>
          <w:rFonts w:ascii="Times New Roman" w:hAnsi="Times New Roman"/>
          <w:b/>
          <w:sz w:val="24"/>
          <w:szCs w:val="24"/>
        </w:rPr>
      </w:pPr>
      <w:r>
        <w:rPr>
          <w:rFonts w:ascii="Times New Roman" w:hAnsi="Times New Roman"/>
          <w:b/>
          <w:sz w:val="24"/>
          <w:szCs w:val="24"/>
        </w:rPr>
        <w:t xml:space="preserve"> </w:t>
      </w:r>
      <w:r w:rsidRPr="00633460">
        <w:rPr>
          <w:rFonts w:ascii="Times New Roman" w:hAnsi="Times New Roman"/>
          <w:b/>
          <w:sz w:val="24"/>
          <w:szCs w:val="24"/>
        </w:rPr>
        <w:t>2.3.3</w:t>
      </w:r>
      <w:r>
        <w:rPr>
          <w:rFonts w:ascii="Times New Roman" w:hAnsi="Times New Roman"/>
          <w:b/>
          <w:sz w:val="24"/>
          <w:szCs w:val="24"/>
        </w:rPr>
        <w:t xml:space="preserve">.2 </w:t>
      </w:r>
      <w:r w:rsidRPr="00633460">
        <w:rPr>
          <w:rFonts w:ascii="Times New Roman" w:hAnsi="Times New Roman"/>
          <w:b/>
          <w:sz w:val="24"/>
          <w:szCs w:val="24"/>
        </w:rPr>
        <w:t xml:space="preserve">Faktor internal </w:t>
      </w:r>
    </w:p>
    <w:p w:rsidR="00F57E2D" w:rsidRDefault="00F57E2D" w:rsidP="00F57E2D">
      <w:pPr>
        <w:spacing w:line="480" w:lineRule="auto"/>
        <w:ind w:left="2520" w:hanging="360"/>
        <w:jc w:val="both"/>
        <w:rPr>
          <w:rFonts w:ascii="Times New Roman" w:hAnsi="Times New Roman"/>
          <w:sz w:val="24"/>
          <w:szCs w:val="24"/>
        </w:rPr>
      </w:pPr>
      <w:r>
        <w:rPr>
          <w:rFonts w:ascii="Times New Roman" w:hAnsi="Times New Roman"/>
          <w:sz w:val="24"/>
          <w:szCs w:val="24"/>
        </w:rPr>
        <w:t xml:space="preserve">a. </w:t>
      </w:r>
      <w:r w:rsidRPr="002D2E7F">
        <w:rPr>
          <w:rFonts w:ascii="Times New Roman" w:hAnsi="Times New Roman"/>
          <w:i/>
          <w:sz w:val="24"/>
          <w:szCs w:val="24"/>
        </w:rPr>
        <w:t>Potensial stresor Stresor psikososial</w:t>
      </w:r>
      <w:r>
        <w:rPr>
          <w:rFonts w:ascii="Times New Roman" w:hAnsi="Times New Roman"/>
          <w:sz w:val="24"/>
          <w:szCs w:val="24"/>
        </w:rPr>
        <w:t xml:space="preserve"> adalah keadaan </w:t>
      </w:r>
      <w:proofErr w:type="gramStart"/>
      <w:r>
        <w:rPr>
          <w:rFonts w:ascii="Times New Roman" w:hAnsi="Times New Roman"/>
          <w:sz w:val="24"/>
          <w:szCs w:val="24"/>
        </w:rPr>
        <w:t>yang  menyebabkan</w:t>
      </w:r>
      <w:proofErr w:type="gramEnd"/>
      <w:r>
        <w:rPr>
          <w:rFonts w:ascii="Times New Roman" w:hAnsi="Times New Roman"/>
          <w:sz w:val="24"/>
          <w:szCs w:val="24"/>
        </w:rPr>
        <w:t xml:space="preserve"> perubahan dalam kehidupan sehingga individu dituntut untuk beradaptasi dengan orang lain. </w:t>
      </w:r>
    </w:p>
    <w:p w:rsidR="00F57E2D" w:rsidRDefault="00F57E2D" w:rsidP="00F57E2D">
      <w:pPr>
        <w:tabs>
          <w:tab w:val="left" w:pos="2520"/>
        </w:tabs>
        <w:spacing w:line="480" w:lineRule="auto"/>
        <w:ind w:left="2430" w:hanging="270"/>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 xml:space="preserve">Maturitas kepribadian inidividu </w:t>
      </w:r>
      <w:proofErr w:type="gramStart"/>
      <w:r>
        <w:rPr>
          <w:rFonts w:ascii="Times New Roman" w:hAnsi="Times New Roman"/>
          <w:sz w:val="24"/>
          <w:szCs w:val="24"/>
        </w:rPr>
        <w:t>akan</w:t>
      </w:r>
      <w:proofErr w:type="gramEnd"/>
      <w:r>
        <w:rPr>
          <w:rFonts w:ascii="Times New Roman" w:hAnsi="Times New Roman"/>
          <w:sz w:val="24"/>
          <w:szCs w:val="24"/>
        </w:rPr>
        <w:t xml:space="preserve"> mempengaruhi kecemasan yang dihadapi. Kepribadian ini pada umumnya lebih matur maka lebih sukar juga mengalami gangguan akibat kecemasan, karena individu mempunyai daya adaptasi yang lebih kuat terhadap kecemasan.</w:t>
      </w:r>
    </w:p>
    <w:p w:rsidR="00F57E2D" w:rsidRDefault="00F57E2D" w:rsidP="00F57E2D">
      <w:pPr>
        <w:tabs>
          <w:tab w:val="left" w:pos="2430"/>
        </w:tabs>
        <w:spacing w:line="480" w:lineRule="auto"/>
        <w:ind w:left="2430" w:hanging="270"/>
        <w:jc w:val="both"/>
        <w:rPr>
          <w:rFonts w:ascii="Times New Roman" w:hAnsi="Times New Roman"/>
          <w:sz w:val="24"/>
          <w:szCs w:val="24"/>
        </w:rPr>
      </w:pPr>
      <w:proofErr w:type="gramStart"/>
      <w:r>
        <w:rPr>
          <w:rFonts w:ascii="Times New Roman" w:hAnsi="Times New Roman"/>
          <w:sz w:val="24"/>
          <w:szCs w:val="24"/>
        </w:rPr>
        <w:lastRenderedPageBreak/>
        <w:t>c</w:t>
      </w:r>
      <w:proofErr w:type="gramEnd"/>
      <w:r>
        <w:rPr>
          <w:rFonts w:ascii="Times New Roman" w:hAnsi="Times New Roman"/>
          <w:sz w:val="24"/>
          <w:szCs w:val="24"/>
        </w:rPr>
        <w:t xml:space="preserve">..Pendidikan Pada tingkat pendidikan individu berpengaruh terhadap kemampuan berpikir. Semakin tingginya tingkat pendidikan maka semakin pula individu untuk mudah berpikir rasional untuk menangkap informasi baru. Kemampuan ini berpotensi </w:t>
      </w:r>
      <w:proofErr w:type="gramStart"/>
      <w:r>
        <w:rPr>
          <w:rFonts w:ascii="Times New Roman" w:hAnsi="Times New Roman"/>
          <w:sz w:val="24"/>
          <w:szCs w:val="24"/>
        </w:rPr>
        <w:t>akan</w:t>
      </w:r>
      <w:proofErr w:type="gramEnd"/>
      <w:r>
        <w:rPr>
          <w:rFonts w:ascii="Times New Roman" w:hAnsi="Times New Roman"/>
          <w:sz w:val="24"/>
          <w:szCs w:val="24"/>
        </w:rPr>
        <w:t xml:space="preserve"> mempermudah individu dalam menguraikan masalah baru.</w:t>
      </w:r>
    </w:p>
    <w:p w:rsidR="00F57E2D" w:rsidRDefault="00F57E2D" w:rsidP="00F57E2D">
      <w:pPr>
        <w:spacing w:line="480" w:lineRule="auto"/>
        <w:ind w:left="2430" w:hanging="270"/>
        <w:jc w:val="both"/>
        <w:rPr>
          <w:rFonts w:ascii="Times New Roman" w:hAnsi="Times New Roman"/>
          <w:sz w:val="24"/>
          <w:szCs w:val="24"/>
        </w:rPr>
      </w:pPr>
      <w:r>
        <w:rPr>
          <w:rFonts w:ascii="Times New Roman" w:hAnsi="Times New Roman"/>
          <w:sz w:val="24"/>
          <w:szCs w:val="24"/>
        </w:rPr>
        <w:t xml:space="preserve">d. Respon koping 26 26 Mekanisme koping dipergunakan seseorang pada saat mengalami kecemasan. Ketidakmampuan mengatasi kecemasan secara konstruktif merupakan penyebab terjadinya perilaku patologis. </w:t>
      </w:r>
    </w:p>
    <w:p w:rsidR="00F57E2D" w:rsidRDefault="00F57E2D" w:rsidP="00F57E2D">
      <w:pPr>
        <w:spacing w:line="480" w:lineRule="auto"/>
        <w:ind w:left="2430" w:hanging="270"/>
        <w:jc w:val="both"/>
        <w:rPr>
          <w:rFonts w:ascii="Times New Roman" w:hAnsi="Times New Roman"/>
          <w:sz w:val="24"/>
          <w:szCs w:val="24"/>
        </w:rPr>
      </w:pPr>
      <w:r>
        <w:rPr>
          <w:rFonts w:ascii="Times New Roman" w:hAnsi="Times New Roman"/>
          <w:sz w:val="24"/>
          <w:szCs w:val="24"/>
        </w:rPr>
        <w:t>e. Status sosial Status sosial ekonomi yang rendah pada individu menyebabkan individu mudah mengalami kecemasan.</w:t>
      </w:r>
    </w:p>
    <w:p w:rsidR="00F57E2D" w:rsidRDefault="00F57E2D" w:rsidP="00F57E2D">
      <w:pPr>
        <w:spacing w:line="480" w:lineRule="auto"/>
        <w:ind w:left="2430" w:hanging="270"/>
        <w:jc w:val="both"/>
        <w:rPr>
          <w:rFonts w:ascii="Times New Roman" w:hAnsi="Times New Roman"/>
          <w:sz w:val="24"/>
          <w:szCs w:val="24"/>
        </w:rPr>
      </w:pPr>
      <w:r>
        <w:rPr>
          <w:rFonts w:ascii="Times New Roman" w:hAnsi="Times New Roman"/>
          <w:sz w:val="24"/>
          <w:szCs w:val="24"/>
        </w:rPr>
        <w:t xml:space="preserve">f. Keadaan fisik Seseorang </w:t>
      </w:r>
      <w:proofErr w:type="gramStart"/>
      <w:r>
        <w:rPr>
          <w:rFonts w:ascii="Times New Roman" w:hAnsi="Times New Roman"/>
          <w:sz w:val="24"/>
          <w:szCs w:val="24"/>
        </w:rPr>
        <w:t>akan</w:t>
      </w:r>
      <w:proofErr w:type="gramEnd"/>
      <w:r>
        <w:rPr>
          <w:rFonts w:ascii="Times New Roman" w:hAnsi="Times New Roman"/>
          <w:sz w:val="24"/>
          <w:szCs w:val="24"/>
        </w:rPr>
        <w:t xml:space="preserve"> mengalami gangguan fisik untuk sehingga mudah mengalami kelelahan fisik dan menyebabkan mempermudah individu mengalami kecemasan. </w:t>
      </w:r>
    </w:p>
    <w:p w:rsidR="00F57E2D" w:rsidRDefault="00F57E2D" w:rsidP="00F57E2D">
      <w:pPr>
        <w:spacing w:line="480" w:lineRule="auto"/>
        <w:ind w:left="2430" w:hanging="270"/>
        <w:jc w:val="both"/>
        <w:rPr>
          <w:rFonts w:ascii="Times New Roman" w:hAnsi="Times New Roman"/>
          <w:sz w:val="24"/>
          <w:szCs w:val="24"/>
        </w:rPr>
      </w:pPr>
      <w:r>
        <w:rPr>
          <w:rFonts w:ascii="Times New Roman" w:hAnsi="Times New Roman"/>
          <w:sz w:val="24"/>
          <w:szCs w:val="24"/>
        </w:rPr>
        <w:t xml:space="preserve">g. Tipe kepribadian seseorang mempunyai tipe kepribadian A sangat lebih rentan mengalami gangguan akibat kecemasan daripada dengan orang dengan tipe kepribadian B. contohnya dengan orang tipe B adalah orang yang memiliki selera humor yang tinggi, tipe ini </w:t>
      </w:r>
      <w:r>
        <w:rPr>
          <w:rFonts w:ascii="Times New Roman" w:hAnsi="Times New Roman"/>
          <w:sz w:val="24"/>
          <w:szCs w:val="24"/>
        </w:rPr>
        <w:lastRenderedPageBreak/>
        <w:t>cenderung lebih santai, tidak tegang dan tidak gampang merasa cemas bila menghadapi sesuatu, sedangkan tipe A ini orang yang mudah curiga</w:t>
      </w:r>
      <w:proofErr w:type="gramStart"/>
      <w:r>
        <w:rPr>
          <w:rFonts w:ascii="Times New Roman" w:hAnsi="Times New Roman"/>
          <w:sz w:val="24"/>
          <w:szCs w:val="24"/>
        </w:rPr>
        <w:t>,tegang</w:t>
      </w:r>
      <w:proofErr w:type="gramEnd"/>
      <w:r>
        <w:rPr>
          <w:rFonts w:ascii="Times New Roman" w:hAnsi="Times New Roman"/>
          <w:sz w:val="24"/>
          <w:szCs w:val="24"/>
        </w:rPr>
        <w:t>, mudah emosi dan mudah ketakutan maka tipe A ini akan lebih mudah merasakan kecemasan</w:t>
      </w:r>
    </w:p>
    <w:p w:rsidR="00F57E2D" w:rsidRDefault="00F57E2D" w:rsidP="00F57E2D">
      <w:pPr>
        <w:spacing w:line="480" w:lineRule="auto"/>
        <w:ind w:left="2430" w:hanging="270"/>
        <w:jc w:val="both"/>
        <w:rPr>
          <w:rFonts w:ascii="Times New Roman" w:hAnsi="Times New Roman"/>
          <w:sz w:val="24"/>
          <w:szCs w:val="24"/>
        </w:rPr>
      </w:pPr>
      <w:r>
        <w:rPr>
          <w:rFonts w:ascii="Times New Roman" w:hAnsi="Times New Roman"/>
          <w:sz w:val="24"/>
          <w:szCs w:val="24"/>
        </w:rPr>
        <w:t>h. Lingkungan dan situasi. Seseoran yang berada di lingkungan asing lebih mudah mengalami kecemasan dibandingkan di lingkungan yang yang sudah mereka kenalnya.</w:t>
      </w:r>
    </w:p>
    <w:p w:rsidR="00F57E2D" w:rsidRDefault="00F57E2D" w:rsidP="00F57E2D">
      <w:pPr>
        <w:spacing w:line="480" w:lineRule="auto"/>
        <w:ind w:left="2430" w:hanging="270"/>
        <w:jc w:val="both"/>
        <w:rPr>
          <w:rFonts w:ascii="Times New Roman" w:hAnsi="Times New Roman"/>
          <w:sz w:val="24"/>
          <w:szCs w:val="24"/>
        </w:rPr>
      </w:pPr>
      <w:r>
        <w:rPr>
          <w:rFonts w:ascii="Times New Roman" w:hAnsi="Times New Roman"/>
          <w:sz w:val="24"/>
          <w:szCs w:val="24"/>
        </w:rPr>
        <w:t>i. Dukungan sosial Dukungan sosial serta lingkungan merupakan sumber dukungan seseorang terdiri dari kehadiran orang lain membantu individu tersebut mengurangi kecemasan sedangkan lingkungan mempengaruhi area berfikir seseorang.</w:t>
      </w:r>
    </w:p>
    <w:p w:rsidR="00F57E2D" w:rsidRDefault="00F57E2D" w:rsidP="00F57E2D">
      <w:pPr>
        <w:spacing w:line="480" w:lineRule="auto"/>
        <w:ind w:leftChars="1064" w:left="2572" w:hangingChars="185" w:hanging="444"/>
        <w:jc w:val="both"/>
        <w:rPr>
          <w:rFonts w:ascii="Times New Roman" w:hAnsi="Times New Roman"/>
          <w:sz w:val="24"/>
          <w:szCs w:val="24"/>
        </w:rPr>
      </w:pPr>
      <w:r>
        <w:rPr>
          <w:rFonts w:ascii="Times New Roman" w:hAnsi="Times New Roman"/>
          <w:sz w:val="24"/>
          <w:szCs w:val="24"/>
        </w:rPr>
        <w:t xml:space="preserve"> j. Usia muda seperti anak anak lebih rentan mudah mengalami kecemas dibandingkan individu dengan </w:t>
      </w:r>
      <w:proofErr w:type="gramStart"/>
      <w:r>
        <w:rPr>
          <w:rFonts w:ascii="Times New Roman" w:hAnsi="Times New Roman"/>
          <w:sz w:val="24"/>
          <w:szCs w:val="24"/>
        </w:rPr>
        <w:t>usia</w:t>
      </w:r>
      <w:proofErr w:type="gramEnd"/>
      <w:r>
        <w:rPr>
          <w:rFonts w:ascii="Times New Roman" w:hAnsi="Times New Roman"/>
          <w:sz w:val="24"/>
          <w:szCs w:val="24"/>
        </w:rPr>
        <w:t xml:space="preserve"> yang lebih tua. </w:t>
      </w:r>
    </w:p>
    <w:p w:rsidR="00F57E2D" w:rsidRDefault="00F57E2D" w:rsidP="00F57E2D">
      <w:pPr>
        <w:spacing w:line="480" w:lineRule="auto"/>
        <w:ind w:leftChars="1125" w:left="2555" w:hangingChars="127" w:hanging="305"/>
        <w:jc w:val="both"/>
        <w:rPr>
          <w:rFonts w:ascii="Times New Roman" w:hAnsi="Times New Roman"/>
          <w:sz w:val="24"/>
          <w:szCs w:val="24"/>
        </w:rPr>
      </w:pPr>
      <w:proofErr w:type="gramStart"/>
      <w:r>
        <w:rPr>
          <w:rFonts w:ascii="Times New Roman" w:hAnsi="Times New Roman"/>
          <w:sz w:val="24"/>
          <w:szCs w:val="24"/>
        </w:rPr>
        <w:t>k.Humor</w:t>
      </w:r>
      <w:proofErr w:type="gramEnd"/>
      <w:r>
        <w:rPr>
          <w:rFonts w:ascii="Times New Roman" w:hAnsi="Times New Roman"/>
          <w:sz w:val="24"/>
          <w:szCs w:val="24"/>
        </w:rPr>
        <w:t xml:space="preserve"> bermanfaat menimbulkan reflek tertawa sehingga tertawa mampu mengurai ketegangan syaraf dan mengurangi rasa kecemasan </w:t>
      </w:r>
    </w:p>
    <w:p w:rsidR="00F57E2D" w:rsidRDefault="00F57E2D" w:rsidP="00F57E2D">
      <w:pPr>
        <w:spacing w:line="480" w:lineRule="auto"/>
        <w:ind w:leftChars="1117" w:left="2558" w:hangingChars="135" w:hanging="324"/>
        <w:jc w:val="both"/>
        <w:rPr>
          <w:rFonts w:ascii="Times New Roman" w:hAnsi="Times New Roman"/>
          <w:sz w:val="24"/>
          <w:szCs w:val="24"/>
        </w:rPr>
      </w:pPr>
      <w:r>
        <w:rPr>
          <w:rFonts w:ascii="Times New Roman" w:hAnsi="Times New Roman"/>
          <w:sz w:val="24"/>
          <w:szCs w:val="24"/>
        </w:rPr>
        <w:t>l. Jenis kelamin Gangguan kecemasan tingkat panik lebih sering dialami wanita dari pada pria.</w:t>
      </w:r>
    </w:p>
    <w:p w:rsidR="00F57E2D" w:rsidRDefault="00F57E2D" w:rsidP="00F57E2D">
      <w:pPr>
        <w:spacing w:line="480" w:lineRule="auto"/>
        <w:ind w:left="900" w:firstLineChars="125" w:firstLine="301"/>
        <w:jc w:val="both"/>
        <w:rPr>
          <w:rFonts w:ascii="Times New Roman" w:hAnsi="Times New Roman"/>
          <w:b/>
          <w:sz w:val="24"/>
          <w:szCs w:val="24"/>
        </w:rPr>
      </w:pPr>
      <w:r>
        <w:rPr>
          <w:rFonts w:ascii="Times New Roman" w:hAnsi="Times New Roman"/>
          <w:b/>
          <w:sz w:val="24"/>
          <w:szCs w:val="24"/>
        </w:rPr>
        <w:t xml:space="preserve">2.3.4 Cara Mengukur Kecemasan </w:t>
      </w:r>
    </w:p>
    <w:p w:rsidR="00F57E2D" w:rsidRDefault="00F57E2D" w:rsidP="00F57E2D">
      <w:pPr>
        <w:tabs>
          <w:tab w:val="left" w:pos="1980"/>
          <w:tab w:val="left" w:pos="2070"/>
        </w:tabs>
        <w:spacing w:line="480" w:lineRule="auto"/>
        <w:ind w:left="1680" w:firstLine="30"/>
        <w:jc w:val="both"/>
        <w:rPr>
          <w:rFonts w:ascii="Times New Roman" w:hAnsi="Times New Roman"/>
          <w:b/>
          <w:sz w:val="24"/>
          <w:szCs w:val="24"/>
        </w:rPr>
      </w:pPr>
      <w:r>
        <w:rPr>
          <w:rFonts w:ascii="Times New Roman" w:hAnsi="Times New Roman"/>
          <w:b/>
          <w:sz w:val="24"/>
          <w:szCs w:val="24"/>
        </w:rPr>
        <w:lastRenderedPageBreak/>
        <w:t>1.  Face Images Scale</w:t>
      </w:r>
    </w:p>
    <w:p w:rsidR="00F57E2D" w:rsidRDefault="00F57E2D" w:rsidP="00F57E2D">
      <w:pPr>
        <w:spacing w:line="480" w:lineRule="auto"/>
        <w:ind w:left="2100"/>
        <w:jc w:val="both"/>
        <w:rPr>
          <w:rFonts w:ascii="Times New Roman" w:hAnsi="Times New Roman"/>
          <w:sz w:val="24"/>
          <w:szCs w:val="24"/>
        </w:rPr>
      </w:pPr>
      <w:r>
        <w:rPr>
          <w:rFonts w:ascii="Times New Roman" w:hAnsi="Times New Roman"/>
          <w:sz w:val="24"/>
          <w:szCs w:val="24"/>
        </w:rPr>
        <w:t>Menurut Buchanan (2002), FIS dipergunakan untuk    mengukur tingkat kecemasan pada anak-anak menggunakan ekspresi wajah. Ekspresi wajah menggambarkan situasi serta keadaan dari kecemasan mulai dari ekspresi wajah sangat senang hingga sangat tidak senang. Skala ini ditunjukkan dari skor 1 yakni ditunjukkan ekspresi yang paling positif (sangat senang) sampai skor 5 pada bagian wajah yang paling menunjukkan ekspresi negatif (sangat tidak senang). Studi validitas menunjukkan bahwa FIS sangat cocok untuk mengukur tingkat kecemasan dental pada anak-anak. Alat ukur ini dipilih sebagai alat ukur dalam menilai kecemasan dental pada anak karena didasarkan pada sifat gambar yang sederhana dan mudah untuk dimengerti.</w:t>
      </w:r>
    </w:p>
    <w:p w:rsidR="00F57E2D" w:rsidRDefault="00F57E2D" w:rsidP="00F57E2D">
      <w:pPr>
        <w:tabs>
          <w:tab w:val="left" w:pos="720"/>
        </w:tabs>
        <w:spacing w:line="480" w:lineRule="auto"/>
        <w:ind w:left="360" w:firstLine="420"/>
        <w:jc w:val="both"/>
        <w:rPr>
          <w:rFonts w:ascii="Times New Roman" w:hAnsi="Times New Roman"/>
          <w:sz w:val="24"/>
          <w:szCs w:val="24"/>
        </w:rPr>
      </w:pPr>
      <w:r>
        <w:fldChar w:fldCharType="begin"/>
      </w:r>
      <w:r>
        <w:instrText xml:space="preserve"> INCLUDEPICTURE "https://www.jisppd.com/articles/2015/33/1/images/JIndianSocPedodPrevDent_2015_33_1_48_149006_f7.jpg" \* MERGEFORMATINET </w:instrText>
      </w:r>
      <w:r>
        <w:fldChar w:fldCharType="separate"/>
      </w:r>
      <w:r w:rsidR="00837B06">
        <w:fldChar w:fldCharType="begin"/>
      </w:r>
      <w:r w:rsidR="00837B06">
        <w:instrText xml:space="preserve"> </w:instrText>
      </w:r>
      <w:r w:rsidR="00837B06">
        <w:instrText>INCLUDEPICTURE  "https://www.jisppd.com/articles/2015/33/1/images/JIndianSocPedodPrevDent_2015_33_1_48_149006_f7.jpg" \* MERGEFORMATINET</w:instrText>
      </w:r>
      <w:r w:rsidR="00837B06">
        <w:instrText xml:space="preserve"> </w:instrText>
      </w:r>
      <w:r w:rsidR="00837B06">
        <w:fldChar w:fldCharType="separate"/>
      </w:r>
      <w:r w:rsidR="00837B0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alt="RMS Pictorial Scale (RMS-PS): An innovative scale for the assessment of  child's dental anxiety Shetty R M, Khandelwal M, Rath S - J Indian Soc  Pedod Prev Dent" style="width:313.5pt;height:78.75pt;mso-position-horizontal-relative:page;mso-position-vertical-relative:page">
            <v:imagedata r:id="rId20" r:href="rId21"/>
          </v:shape>
        </w:pict>
      </w:r>
      <w:r w:rsidR="00837B06">
        <w:fldChar w:fldCharType="end"/>
      </w:r>
      <w:r>
        <w:fldChar w:fldCharType="end"/>
      </w:r>
    </w:p>
    <w:p w:rsidR="00F57E2D" w:rsidRDefault="00F57E2D" w:rsidP="00F57E2D">
      <w:pPr>
        <w:spacing w:line="480" w:lineRule="auto"/>
        <w:ind w:left="1680" w:firstLine="420"/>
        <w:jc w:val="both"/>
        <w:rPr>
          <w:rFonts w:ascii="Times New Roman" w:hAnsi="Times New Roman"/>
          <w:sz w:val="24"/>
          <w:szCs w:val="24"/>
        </w:rPr>
      </w:pPr>
      <w:r>
        <w:rPr>
          <w:rFonts w:ascii="Times New Roman" w:hAnsi="Times New Roman"/>
          <w:sz w:val="24"/>
          <w:szCs w:val="24"/>
        </w:rPr>
        <w:t xml:space="preserve">Gambar </w:t>
      </w:r>
      <w:proofErr w:type="gramStart"/>
      <w:r>
        <w:rPr>
          <w:rFonts w:ascii="Times New Roman" w:hAnsi="Times New Roman"/>
          <w:sz w:val="24"/>
          <w:szCs w:val="24"/>
        </w:rPr>
        <w:t xml:space="preserve">2.1  </w:t>
      </w:r>
      <w:r w:rsidRPr="002D2E7F">
        <w:rPr>
          <w:rFonts w:ascii="Times New Roman" w:hAnsi="Times New Roman"/>
          <w:i/>
          <w:sz w:val="24"/>
          <w:szCs w:val="24"/>
        </w:rPr>
        <w:t>Face</w:t>
      </w:r>
      <w:proofErr w:type="gramEnd"/>
      <w:r w:rsidRPr="002D2E7F">
        <w:rPr>
          <w:rFonts w:ascii="Times New Roman" w:hAnsi="Times New Roman"/>
          <w:i/>
          <w:sz w:val="24"/>
          <w:szCs w:val="24"/>
        </w:rPr>
        <w:t xml:space="preserve"> Image Scale</w:t>
      </w:r>
    </w:p>
    <w:p w:rsidR="00F57E2D" w:rsidRDefault="00F57E2D" w:rsidP="00F57E2D">
      <w:pPr>
        <w:spacing w:line="480" w:lineRule="auto"/>
        <w:ind w:left="1680"/>
        <w:jc w:val="both"/>
        <w:rPr>
          <w:rFonts w:ascii="Times New Roman" w:hAnsi="Times New Roman"/>
          <w:sz w:val="24"/>
          <w:szCs w:val="24"/>
        </w:rPr>
      </w:pPr>
      <w:r>
        <w:rPr>
          <w:rFonts w:ascii="Times New Roman" w:hAnsi="Times New Roman"/>
          <w:sz w:val="24"/>
          <w:szCs w:val="24"/>
        </w:rPr>
        <w:t xml:space="preserve">Keterangan </w:t>
      </w:r>
      <w:proofErr w:type="gramStart"/>
      <w:r>
        <w:rPr>
          <w:rFonts w:ascii="Times New Roman" w:hAnsi="Times New Roman"/>
          <w:sz w:val="24"/>
          <w:szCs w:val="24"/>
        </w:rPr>
        <w:t>gambar :</w:t>
      </w:r>
      <w:proofErr w:type="gramEnd"/>
      <w:r>
        <w:rPr>
          <w:rFonts w:ascii="Times New Roman" w:hAnsi="Times New Roman"/>
          <w:sz w:val="24"/>
          <w:szCs w:val="24"/>
        </w:rPr>
        <w:t xml:space="preserve"> </w:t>
      </w:r>
    </w:p>
    <w:p w:rsidR="00F57E2D" w:rsidRDefault="00F57E2D" w:rsidP="00F57E2D">
      <w:pPr>
        <w:spacing w:line="480" w:lineRule="auto"/>
        <w:ind w:left="1980" w:hanging="300"/>
        <w:jc w:val="both"/>
        <w:rPr>
          <w:rFonts w:ascii="Times New Roman" w:hAnsi="Times New Roman"/>
          <w:sz w:val="24"/>
          <w:szCs w:val="24"/>
        </w:rPr>
      </w:pPr>
      <w:proofErr w:type="gramStart"/>
      <w:r>
        <w:rPr>
          <w:rFonts w:ascii="Times New Roman" w:hAnsi="Times New Roman"/>
          <w:sz w:val="24"/>
          <w:szCs w:val="24"/>
        </w:rPr>
        <w:t>a. Gambar</w:t>
      </w:r>
      <w:proofErr w:type="gramEnd"/>
      <w:r>
        <w:rPr>
          <w:rFonts w:ascii="Times New Roman" w:hAnsi="Times New Roman"/>
          <w:sz w:val="24"/>
          <w:szCs w:val="24"/>
        </w:rPr>
        <w:t xml:space="preserve"> 1 adalah sangat senang ditunjukkan dengan lekukan bibir terangkat kearah mata dan memiliki skor 1. </w:t>
      </w:r>
      <w:proofErr w:type="gramStart"/>
      <w:r>
        <w:rPr>
          <w:rFonts w:ascii="Times New Roman" w:hAnsi="Times New Roman"/>
          <w:sz w:val="24"/>
          <w:szCs w:val="24"/>
        </w:rPr>
        <w:t>Kategori :</w:t>
      </w:r>
      <w:proofErr w:type="gramEnd"/>
      <w:r>
        <w:rPr>
          <w:rFonts w:ascii="Times New Roman" w:hAnsi="Times New Roman"/>
          <w:sz w:val="24"/>
          <w:szCs w:val="24"/>
        </w:rPr>
        <w:t xml:space="preserve"> sangat tidak cemas </w:t>
      </w:r>
    </w:p>
    <w:p w:rsidR="00F57E2D" w:rsidRDefault="00F57E2D" w:rsidP="00F57E2D">
      <w:pPr>
        <w:spacing w:line="480" w:lineRule="auto"/>
        <w:ind w:left="1980" w:hanging="300"/>
        <w:jc w:val="both"/>
        <w:rPr>
          <w:rFonts w:ascii="Times New Roman" w:hAnsi="Times New Roman"/>
          <w:sz w:val="24"/>
          <w:szCs w:val="24"/>
        </w:rPr>
      </w:pPr>
      <w:proofErr w:type="gramStart"/>
      <w:r>
        <w:rPr>
          <w:rFonts w:ascii="Times New Roman" w:hAnsi="Times New Roman"/>
          <w:sz w:val="24"/>
          <w:szCs w:val="24"/>
        </w:rPr>
        <w:lastRenderedPageBreak/>
        <w:t>b. Gambar</w:t>
      </w:r>
      <w:proofErr w:type="gramEnd"/>
      <w:r>
        <w:rPr>
          <w:rFonts w:ascii="Times New Roman" w:hAnsi="Times New Roman"/>
          <w:sz w:val="24"/>
          <w:szCs w:val="24"/>
        </w:rPr>
        <w:t xml:space="preserve"> 2 adalah senang dengan ditunjukkan dengan lekukan sudut bibir sedikit terangkat keatas pada arah mata dan memiliki skor 2. </w:t>
      </w:r>
      <w:proofErr w:type="gramStart"/>
      <w:r>
        <w:rPr>
          <w:rFonts w:ascii="Times New Roman" w:hAnsi="Times New Roman"/>
          <w:sz w:val="24"/>
          <w:szCs w:val="24"/>
        </w:rPr>
        <w:t>Kategori :</w:t>
      </w:r>
      <w:proofErr w:type="gramEnd"/>
      <w:r>
        <w:rPr>
          <w:rFonts w:ascii="Times New Roman" w:hAnsi="Times New Roman"/>
          <w:sz w:val="24"/>
          <w:szCs w:val="24"/>
        </w:rPr>
        <w:t xml:space="preserve"> tidak cemas ) </w:t>
      </w:r>
    </w:p>
    <w:p w:rsidR="00F57E2D" w:rsidRDefault="00F57E2D" w:rsidP="00F57E2D">
      <w:pPr>
        <w:spacing w:line="480" w:lineRule="auto"/>
        <w:ind w:left="1980" w:hanging="270"/>
        <w:jc w:val="both"/>
        <w:rPr>
          <w:rFonts w:ascii="Times New Roman" w:hAnsi="Times New Roman"/>
          <w:sz w:val="24"/>
          <w:szCs w:val="24"/>
        </w:rPr>
      </w:pPr>
      <w:proofErr w:type="gramStart"/>
      <w:r>
        <w:rPr>
          <w:rFonts w:ascii="Times New Roman" w:hAnsi="Times New Roman"/>
          <w:sz w:val="24"/>
          <w:szCs w:val="24"/>
        </w:rPr>
        <w:t>c. Gambar</w:t>
      </w:r>
      <w:proofErr w:type="gramEnd"/>
      <w:r>
        <w:rPr>
          <w:rFonts w:ascii="Times New Roman" w:hAnsi="Times New Roman"/>
          <w:sz w:val="24"/>
          <w:szCs w:val="24"/>
        </w:rPr>
        <w:t xml:space="preserve"> 3 adalah agak tidak senang dengan ditunjukkan dengan lekukan sudut bibir ditarik kesamping serta tidak bergerak dan memiliki skor 3. </w:t>
      </w:r>
      <w:proofErr w:type="gramStart"/>
      <w:r>
        <w:rPr>
          <w:rFonts w:ascii="Times New Roman" w:hAnsi="Times New Roman"/>
          <w:sz w:val="24"/>
          <w:szCs w:val="24"/>
        </w:rPr>
        <w:t>Kategori :</w:t>
      </w:r>
      <w:proofErr w:type="gramEnd"/>
      <w:r>
        <w:rPr>
          <w:rFonts w:ascii="Times New Roman" w:hAnsi="Times New Roman"/>
          <w:sz w:val="24"/>
          <w:szCs w:val="24"/>
        </w:rPr>
        <w:t xml:space="preserve"> muka datar</w:t>
      </w:r>
    </w:p>
    <w:p w:rsidR="00F57E2D" w:rsidRDefault="00F57E2D" w:rsidP="00F57E2D">
      <w:pPr>
        <w:spacing w:line="480" w:lineRule="auto"/>
        <w:ind w:left="1980" w:hanging="300"/>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d. Gambar</w:t>
      </w:r>
      <w:proofErr w:type="gramEnd"/>
      <w:r>
        <w:rPr>
          <w:rFonts w:ascii="Times New Roman" w:hAnsi="Times New Roman"/>
          <w:sz w:val="24"/>
          <w:szCs w:val="24"/>
        </w:rPr>
        <w:t xml:space="preserve"> 4 adalah tidak senang ditunjukkan dengan lelukan sudut bibir ditekuk kearah kebawah dagu dan memiliki skor 4. </w:t>
      </w:r>
      <w:proofErr w:type="gramStart"/>
      <w:r>
        <w:rPr>
          <w:rFonts w:ascii="Times New Roman" w:hAnsi="Times New Roman"/>
          <w:sz w:val="24"/>
          <w:szCs w:val="24"/>
        </w:rPr>
        <w:t>Kategori :</w:t>
      </w:r>
      <w:proofErr w:type="gramEnd"/>
      <w:r>
        <w:rPr>
          <w:rFonts w:ascii="Times New Roman" w:hAnsi="Times New Roman"/>
          <w:sz w:val="24"/>
          <w:szCs w:val="24"/>
        </w:rPr>
        <w:t xml:space="preserve"> cemas </w:t>
      </w:r>
    </w:p>
    <w:p w:rsidR="00F57E2D" w:rsidRDefault="00F57E2D" w:rsidP="00F57E2D">
      <w:pPr>
        <w:spacing w:line="480" w:lineRule="auto"/>
        <w:ind w:left="1980" w:hanging="300"/>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 Gambar</w:t>
      </w:r>
      <w:proofErr w:type="gramEnd"/>
      <w:r>
        <w:rPr>
          <w:rFonts w:ascii="Times New Roman" w:hAnsi="Times New Roman"/>
          <w:sz w:val="24"/>
          <w:szCs w:val="24"/>
        </w:rPr>
        <w:t xml:space="preserve"> 5 adalah sangat tidak senang ditunjukkan dengan lekukan sudut bibir sangat ditekuk kebawah ke arah dagu hingga menangis dan memiliki skor 5. </w:t>
      </w:r>
      <w:proofErr w:type="gramStart"/>
      <w:r>
        <w:rPr>
          <w:rFonts w:ascii="Times New Roman" w:hAnsi="Times New Roman"/>
          <w:sz w:val="24"/>
          <w:szCs w:val="24"/>
        </w:rPr>
        <w:t>Kategori :</w:t>
      </w:r>
      <w:proofErr w:type="gramEnd"/>
      <w:r>
        <w:rPr>
          <w:rFonts w:ascii="Times New Roman" w:hAnsi="Times New Roman"/>
          <w:sz w:val="24"/>
          <w:szCs w:val="24"/>
        </w:rPr>
        <w:t xml:space="preserve"> sangat cemas</w:t>
      </w:r>
    </w:p>
    <w:p w:rsidR="00F57E2D" w:rsidRDefault="00F57E2D" w:rsidP="00F57E2D">
      <w:pPr>
        <w:spacing w:line="480" w:lineRule="auto"/>
        <w:ind w:left="1980" w:hanging="300"/>
        <w:jc w:val="both"/>
        <w:rPr>
          <w:rFonts w:ascii="Times New Roman" w:hAnsi="Times New Roman"/>
          <w:sz w:val="24"/>
          <w:szCs w:val="24"/>
        </w:rPr>
      </w:pPr>
    </w:p>
    <w:p w:rsidR="00F57E2D" w:rsidRDefault="00F57E2D" w:rsidP="00F57E2D">
      <w:pPr>
        <w:spacing w:line="480" w:lineRule="auto"/>
        <w:ind w:firstLine="420"/>
        <w:rPr>
          <w:rFonts w:ascii="Times New Roman" w:hAnsi="Times New Roman"/>
          <w:sz w:val="24"/>
          <w:szCs w:val="24"/>
        </w:rPr>
      </w:pPr>
      <w:r>
        <w:rPr>
          <w:rFonts w:ascii="Times New Roman" w:hAnsi="Times New Roman"/>
          <w:sz w:val="24"/>
          <w:szCs w:val="24"/>
        </w:rPr>
        <w:t xml:space="preserve">Kerangka konsep akan membantu peneliti dalam menghubungkan hasil penemuan dengan teori dapat dilihat dalam skema di </w:t>
      </w:r>
      <w:proofErr w:type="gramStart"/>
      <w:r>
        <w:rPr>
          <w:rFonts w:ascii="Times New Roman" w:hAnsi="Times New Roman"/>
          <w:sz w:val="24"/>
          <w:szCs w:val="24"/>
        </w:rPr>
        <w:t>bawah  ini</w:t>
      </w:r>
      <w:proofErr w:type="gramEnd"/>
      <w:r>
        <w:rPr>
          <w:rFonts w:ascii="Times New Roman" w:hAnsi="Times New Roman"/>
          <w:sz w:val="24"/>
          <w:szCs w:val="24"/>
        </w:rPr>
        <w:t xml:space="preserve"> : </w:t>
      </w:r>
    </w:p>
    <w:p w:rsidR="00F57E2D" w:rsidRDefault="00F57E2D" w:rsidP="00F57E2D">
      <w:pPr>
        <w:tabs>
          <w:tab w:val="left" w:pos="400"/>
        </w:tabs>
        <w:spacing w:line="480" w:lineRule="auto"/>
        <w:jc w:val="both"/>
        <w:rPr>
          <w:rFonts w:ascii="Times New Roman" w:hAnsi="Times New Roman"/>
          <w:sz w:val="24"/>
          <w:szCs w:val="24"/>
        </w:rPr>
      </w:pPr>
    </w:p>
    <w:tbl>
      <w:tblPr>
        <w:tblpPr w:leftFromText="180" w:rightFromText="180" w:vertAnchor="text" w:horzAnchor="page" w:tblpX="2323" w:tblpY="2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tblGrid>
      <w:tr w:rsidR="00F57E2D" w:rsidRPr="00ED3DBF" w:rsidTr="00837B06">
        <w:trPr>
          <w:trHeight w:val="3814"/>
        </w:trPr>
        <w:tc>
          <w:tcPr>
            <w:tcW w:w="4815" w:type="dxa"/>
          </w:tcPr>
          <w:p w:rsidR="00F57E2D" w:rsidRPr="00ED3DBF" w:rsidRDefault="00F57E2D" w:rsidP="00837B06">
            <w:pPr>
              <w:widowControl w:val="0"/>
              <w:spacing w:line="360" w:lineRule="auto"/>
              <w:jc w:val="both"/>
              <w:rPr>
                <w:rFonts w:ascii="Times New Roman" w:hAnsi="Times New Roman"/>
                <w:sz w:val="24"/>
                <w:szCs w:val="24"/>
              </w:rPr>
            </w:pPr>
            <w:r w:rsidRPr="00ED3DBF">
              <w:rPr>
                <w:rFonts w:ascii="Times New Roman" w:hAnsi="Times New Roman"/>
                <w:sz w:val="24"/>
                <w:szCs w:val="24"/>
              </w:rPr>
              <w:lastRenderedPageBreak/>
              <w:t>Wabah penyakit baru muncul dalam 2 hari hingga 14 hari setelah paparan, yang mudah menular pada siapa saja. Tanda dan gejala umum infeksi corona virus antara lain gejala gangguan pernapasan akut seperti demam, batuk dan sesak napas. Pada kasus yang berat dapat menyebabkan pneumonia, sindrom pernapasan akut, gagal ginjal, dan bahkan kematian.</w:t>
            </w:r>
          </w:p>
        </w:tc>
      </w:tr>
    </w:tbl>
    <w:p w:rsidR="00F57E2D" w:rsidRDefault="00F57E2D" w:rsidP="00F57E2D">
      <w:pPr>
        <w:spacing w:line="480" w:lineRule="auto"/>
        <w:rPr>
          <w:rFonts w:ascii="Times New Roman" w:hAnsi="Times New Roman"/>
          <w:b/>
          <w:sz w:val="24"/>
          <w:szCs w:val="24"/>
        </w:rPr>
      </w:pPr>
      <w:r>
        <w:rPr>
          <w:noProof/>
          <w:sz w:val="24"/>
          <w:lang w:eastAsia="en-US"/>
        </w:rPr>
        <mc:AlternateContent>
          <mc:Choice Requires="wps">
            <w:drawing>
              <wp:anchor distT="0" distB="0" distL="114300" distR="114300" simplePos="0" relativeHeight="251659264" behindDoc="0" locked="0" layoutInCell="1" allowOverlap="1">
                <wp:simplePos x="0" y="0"/>
                <wp:positionH relativeFrom="column">
                  <wp:posOffset>772795</wp:posOffset>
                </wp:positionH>
                <wp:positionV relativeFrom="paragraph">
                  <wp:posOffset>159385</wp:posOffset>
                </wp:positionV>
                <wp:extent cx="1493520" cy="383540"/>
                <wp:effectExtent l="0" t="0" r="11430" b="165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3520" cy="383540"/>
                        </a:xfrm>
                        <a:prstGeom prst="rect">
                          <a:avLst/>
                        </a:prstGeom>
                        <a:solidFill>
                          <a:srgbClr val="FFFFFF"/>
                        </a:solidFill>
                        <a:ln w="6350">
                          <a:solidFill>
                            <a:prstClr val="black"/>
                          </a:solidFill>
                        </a:ln>
                      </wps:spPr>
                      <wps:txbx>
                        <w:txbxContent>
                          <w:p w:rsidR="00F57E2D" w:rsidRDefault="00F57E2D" w:rsidP="00F57E2D">
                            <w:pPr>
                              <w:jc w:val="center"/>
                              <w:rPr>
                                <w:rFonts w:ascii="Times New Roman" w:hAnsi="Times New Roman"/>
                                <w:sz w:val="24"/>
                                <w:szCs w:val="24"/>
                              </w:rPr>
                            </w:pPr>
                            <w:r>
                              <w:rPr>
                                <w:rFonts w:ascii="Times New Roman" w:hAnsi="Times New Roman"/>
                                <w:sz w:val="24"/>
                                <w:szCs w:val="24"/>
                              </w:rPr>
                              <w:t>Pasien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0.85pt;margin-top:12.55pt;width:117.6pt;height:3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" strokeweight=".5pt">
                <v:path arrowok="t"/>
                <v:textbox>
                  <w:txbxContent>
                    <w:p w:rsidR="00F57E2D" w:rsidRDefault="00F57E2D" w:rsidP="00F57E2D">
                      <w:pPr>
                        <w:jc w:val="center"/>
                        <w:rPr>
                          <w:rFonts w:ascii="Times New Roman" w:hAnsi="Times New Roman"/>
                          <w:sz w:val="24"/>
                          <w:szCs w:val="24"/>
                        </w:rPr>
                      </w:pPr>
                      <w:r>
                        <w:rPr>
                          <w:rFonts w:ascii="Times New Roman" w:hAnsi="Times New Roman"/>
                          <w:sz w:val="24"/>
                          <w:szCs w:val="24"/>
                        </w:rPr>
                        <w:t>Pasien</w:t>
                      </w:r>
                    </w:p>
                  </w:txbxContent>
                </v:textbox>
              </v:shape>
            </w:pict>
          </mc:Fallback>
        </mc:AlternateContent>
      </w:r>
    </w:p>
    <w:p w:rsidR="00F57E2D" w:rsidRDefault="00F57E2D" w:rsidP="00F57E2D">
      <w:pPr>
        <w:spacing w:line="480" w:lineRule="auto"/>
        <w:jc w:val="center"/>
        <w:rPr>
          <w:rFonts w:ascii="Times New Roman" w:hAnsi="Times New Roman"/>
          <w:b/>
          <w:sz w:val="24"/>
          <w:szCs w:val="24"/>
        </w:rPr>
      </w:pPr>
      <w:r>
        <w:rPr>
          <w:noProof/>
          <w:sz w:val="24"/>
          <w:lang w:eastAsia="en-US"/>
        </w:rPr>
        <mc:AlternateContent>
          <mc:Choice Requires="wps">
            <w:drawing>
              <wp:anchor distT="0" distB="0" distL="114300" distR="114300" simplePos="0" relativeHeight="251661312" behindDoc="0" locked="0" layoutInCell="1" allowOverlap="1">
                <wp:simplePos x="0" y="0"/>
                <wp:positionH relativeFrom="column">
                  <wp:posOffset>1403985</wp:posOffset>
                </wp:positionH>
                <wp:positionV relativeFrom="paragraph">
                  <wp:posOffset>282575</wp:posOffset>
                </wp:positionV>
                <wp:extent cx="184150" cy="579120"/>
                <wp:effectExtent l="19050" t="0" r="25400" b="30480"/>
                <wp:wrapNone/>
                <wp:docPr id="3" name="Down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579120"/>
                        </a:xfrm>
                        <a:prstGeom prst="downArrow">
                          <a:avLst/>
                        </a:prstGeom>
                        <a:solidFill>
                          <a:srgbClr val="FFFFFF"/>
                        </a:solidFill>
                        <a:ln w="25400" cap="flat" cmpd="sng" algn="ctr">
                          <a:solidFill>
                            <a:srgbClr val="F79646"/>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2FEB395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margin-left:110.55pt;margin-top:22.25pt;width:14.5pt;height:4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" adj="18166" strokecolor="#f79646" strokeweight="2pt">
                <v:path arrowok="t"/>
              </v:shape>
            </w:pict>
          </mc:Fallback>
        </mc:AlternateContent>
      </w:r>
    </w:p>
    <w:p w:rsidR="00F57E2D" w:rsidRDefault="00F57E2D" w:rsidP="00F57E2D">
      <w:pPr>
        <w:spacing w:line="480" w:lineRule="auto"/>
        <w:jc w:val="center"/>
        <w:rPr>
          <w:rFonts w:ascii="Times New Roman" w:hAnsi="Times New Roman"/>
          <w:b/>
          <w:sz w:val="24"/>
          <w:szCs w:val="24"/>
        </w:rPr>
      </w:pPr>
      <w:r>
        <w:rPr>
          <w:noProof/>
          <w:sz w:val="24"/>
          <w:lang w:eastAsia="en-US"/>
        </w:rPr>
        <mc:AlternateContent>
          <mc:Choice Requires="wps">
            <w:drawing>
              <wp:anchor distT="0" distB="0" distL="114300" distR="114300" simplePos="0" relativeHeight="251666432" behindDoc="0" locked="0" layoutInCell="1" allowOverlap="1">
                <wp:simplePos x="0" y="0"/>
                <wp:positionH relativeFrom="column">
                  <wp:posOffset>-6985</wp:posOffset>
                </wp:positionH>
                <wp:positionV relativeFrom="paragraph">
                  <wp:posOffset>87630</wp:posOffset>
                </wp:positionV>
                <wp:extent cx="676275" cy="277495"/>
                <wp:effectExtent l="0" t="19050" r="47625" b="46355"/>
                <wp:wrapNone/>
                <wp:docPr id="2" name="Righ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277495"/>
                        </a:xfrm>
                        <a:prstGeom prst="rightArrow">
                          <a:avLst/>
                        </a:prstGeom>
                        <a:solidFill>
                          <a:srgbClr val="FFFFFF"/>
                        </a:solidFill>
                        <a:ln w="25400" cap="flat" cmpd="sng" algn="ctr">
                          <a:solidFill>
                            <a:srgbClr val="F79646"/>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40CBC7A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55pt;margin-top:6.9pt;width:53.25pt;height:2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" adj="17168" strokecolor="#f79646" strokeweight="2pt">
                <v:path arrowok="t"/>
              </v:shape>
            </w:pict>
          </mc:Fallback>
        </mc:AlternateContent>
      </w:r>
    </w:p>
    <w:p w:rsidR="00F57E2D" w:rsidRDefault="00F57E2D" w:rsidP="00F57E2D">
      <w:pPr>
        <w:spacing w:line="480" w:lineRule="auto"/>
        <w:jc w:val="center"/>
        <w:rPr>
          <w:rFonts w:ascii="Times New Roman" w:hAnsi="Times New Roman"/>
          <w:b/>
          <w:sz w:val="24"/>
          <w:szCs w:val="24"/>
        </w:rPr>
      </w:pPr>
      <w:r>
        <w:rPr>
          <w:noProof/>
          <w:sz w:val="24"/>
          <w:lang w:eastAsia="en-US"/>
        </w:rPr>
        <mc:AlternateContent>
          <mc:Choice Requires="wps">
            <w:drawing>
              <wp:anchor distT="0" distB="0" distL="114300" distR="114300" simplePos="0" relativeHeight="251660288" behindDoc="0" locked="0" layoutInCell="1" allowOverlap="1">
                <wp:simplePos x="0" y="0"/>
                <wp:positionH relativeFrom="column">
                  <wp:posOffset>354330</wp:posOffset>
                </wp:positionH>
                <wp:positionV relativeFrom="paragraph">
                  <wp:posOffset>203835</wp:posOffset>
                </wp:positionV>
                <wp:extent cx="2228850" cy="854710"/>
                <wp:effectExtent l="0" t="0" r="19050" b="2159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0" cy="854710"/>
                        </a:xfrm>
                        <a:prstGeom prst="rect">
                          <a:avLst/>
                        </a:prstGeom>
                        <a:solidFill>
                          <a:srgbClr val="FFFFFF"/>
                        </a:solidFill>
                        <a:ln w="6350">
                          <a:solidFill>
                            <a:prstClr val="black"/>
                          </a:solidFill>
                        </a:ln>
                      </wps:spPr>
                      <wps:txbx>
                        <w:txbxContent>
                          <w:p w:rsidR="00F57E2D" w:rsidRDefault="00F57E2D" w:rsidP="00F57E2D">
                            <w:pPr>
                              <w:spacing w:line="360" w:lineRule="auto"/>
                              <w:rPr>
                                <w:rFonts w:ascii="Times New Roman" w:hAnsi="Times New Roman"/>
                                <w:sz w:val="24"/>
                                <w:szCs w:val="24"/>
                              </w:rPr>
                            </w:pPr>
                            <w:proofErr w:type="gramStart"/>
                            <w:r>
                              <w:rPr>
                                <w:rFonts w:ascii="Times New Roman" w:hAnsi="Times New Roman"/>
                                <w:sz w:val="24"/>
                                <w:szCs w:val="24"/>
                              </w:rPr>
                              <w:t>Pasien  mengalami</w:t>
                            </w:r>
                            <w:proofErr w:type="gramEnd"/>
                            <w:r>
                              <w:rPr>
                                <w:rFonts w:ascii="Times New Roman" w:hAnsi="Times New Roman"/>
                                <w:sz w:val="24"/>
                                <w:szCs w:val="24"/>
                              </w:rPr>
                              <w:t xml:space="preserve"> perasaan cemas dan was was khatir terpapar virus tersebut pada saat berkunjung ke rumah sakit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27.9pt;margin-top:16.05pt;width:175.5pt;height:6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" strokeweight=".5pt">
                <v:path arrowok="t"/>
                <v:textbox>
                  <w:txbxContent>
                    <w:p w:rsidR="00F57E2D" w:rsidRDefault="00F57E2D" w:rsidP="00F57E2D">
                      <w:pPr>
                        <w:spacing w:line="360" w:lineRule="auto"/>
                        <w:rPr>
                          <w:rFonts w:ascii="Times New Roman" w:hAnsi="Times New Roman"/>
                          <w:sz w:val="24"/>
                          <w:szCs w:val="24"/>
                        </w:rPr>
                      </w:pPr>
                      <w:r>
                        <w:rPr>
                          <w:rFonts w:ascii="Times New Roman" w:hAnsi="Times New Roman"/>
                          <w:sz w:val="24"/>
                          <w:szCs w:val="24"/>
                        </w:rPr>
                        <w:t xml:space="preserve">Pasien  mengalami perasaan cemas dan was was khatir terpapar virus tersebut pada saat berkunjung ke rumah sakit </w:t>
                      </w:r>
                    </w:p>
                  </w:txbxContent>
                </v:textbox>
              </v:shape>
            </w:pict>
          </mc:Fallback>
        </mc:AlternateContent>
      </w:r>
    </w:p>
    <w:p w:rsidR="00F57E2D" w:rsidRDefault="00F57E2D" w:rsidP="00F57E2D">
      <w:pPr>
        <w:spacing w:line="480" w:lineRule="auto"/>
        <w:jc w:val="center"/>
        <w:rPr>
          <w:rFonts w:ascii="Times New Roman" w:hAnsi="Times New Roman"/>
          <w:b/>
          <w:sz w:val="24"/>
          <w:szCs w:val="24"/>
        </w:rPr>
      </w:pPr>
    </w:p>
    <w:p w:rsidR="00F57E2D" w:rsidRDefault="00F57E2D" w:rsidP="00F57E2D">
      <w:pPr>
        <w:spacing w:line="480" w:lineRule="auto"/>
        <w:jc w:val="center"/>
        <w:rPr>
          <w:rFonts w:ascii="Times New Roman" w:hAnsi="Times New Roman"/>
          <w:b/>
          <w:sz w:val="24"/>
          <w:szCs w:val="24"/>
        </w:rPr>
      </w:pPr>
    </w:p>
    <w:p w:rsidR="00F57E2D" w:rsidRDefault="00F57E2D" w:rsidP="00F57E2D">
      <w:pPr>
        <w:spacing w:line="480" w:lineRule="auto"/>
        <w:jc w:val="center"/>
        <w:rPr>
          <w:rFonts w:ascii="Times New Roman" w:hAnsi="Times New Roman"/>
          <w:b/>
          <w:sz w:val="24"/>
          <w:szCs w:val="24"/>
        </w:rPr>
      </w:pPr>
      <w:bookmarkStart w:id="0" w:name="_GoBack"/>
      <w:bookmarkEnd w:id="0"/>
      <w:r>
        <w:rPr>
          <w:noProof/>
          <w:sz w:val="24"/>
          <w:lang w:eastAsia="en-US"/>
        </w:rPr>
        <mc:AlternateContent>
          <mc:Choice Requires="wps">
            <w:drawing>
              <wp:anchor distT="0" distB="0" distL="114300" distR="114300" simplePos="0" relativeHeight="251663360" behindDoc="0" locked="0" layoutInCell="1" allowOverlap="1">
                <wp:simplePos x="0" y="0"/>
                <wp:positionH relativeFrom="column">
                  <wp:posOffset>1348105</wp:posOffset>
                </wp:positionH>
                <wp:positionV relativeFrom="paragraph">
                  <wp:posOffset>135890</wp:posOffset>
                </wp:positionV>
                <wp:extent cx="220345" cy="567055"/>
                <wp:effectExtent l="19050" t="0" r="27305" b="42545"/>
                <wp:wrapNone/>
                <wp:docPr id="1" name="Down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345" cy="567055"/>
                        </a:xfrm>
                        <a:prstGeom prst="downArrow">
                          <a:avLst/>
                        </a:prstGeom>
                        <a:solidFill>
                          <a:srgbClr val="FFFFFF"/>
                        </a:solidFill>
                        <a:ln w="25400" cap="flat" cmpd="sng" algn="ctr">
                          <a:solidFill>
                            <a:srgbClr val="F79646"/>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18ECF9E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106.15pt;margin-top:10.7pt;width:17.35pt;height:4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" adj="17403" strokecolor="#f79646" strokeweight="2pt">
                <v:path arrowok="t"/>
              </v:shape>
            </w:pict>
          </mc:Fallback>
        </mc:AlternateContent>
      </w:r>
    </w:p>
    <w:p w:rsidR="00F57E2D" w:rsidRDefault="00837B06" w:rsidP="00F57E2D">
      <w:pPr>
        <w:spacing w:line="480" w:lineRule="auto"/>
        <w:jc w:val="center"/>
        <w:rPr>
          <w:rFonts w:ascii="Times New Roman" w:hAnsi="Times New Roman"/>
          <w:b/>
          <w:sz w:val="24"/>
          <w:szCs w:val="24"/>
        </w:rPr>
      </w:pPr>
      <w:r>
        <w:rPr>
          <w:noProof/>
          <w:sz w:val="24"/>
          <w:lang w:eastAsia="en-US"/>
        </w:rPr>
        <w:lastRenderedPageBreak/>
        <mc:AlternateContent>
          <mc:Choice Requires="wps">
            <w:drawing>
              <wp:anchor distT="0" distB="0" distL="114300" distR="114300" simplePos="0" relativeHeight="251664384" behindDoc="0" locked="0" layoutInCell="1" allowOverlap="1" wp14:anchorId="1F2F45DC" wp14:editId="7397D186">
                <wp:simplePos x="0" y="0"/>
                <wp:positionH relativeFrom="column">
                  <wp:posOffset>3312795</wp:posOffset>
                </wp:positionH>
                <wp:positionV relativeFrom="paragraph">
                  <wp:posOffset>179070</wp:posOffset>
                </wp:positionV>
                <wp:extent cx="2673350" cy="1332865"/>
                <wp:effectExtent l="0" t="0" r="12700" b="1968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0" cy="1332865"/>
                        </a:xfrm>
                        <a:prstGeom prst="rect">
                          <a:avLst/>
                        </a:prstGeom>
                        <a:solidFill>
                          <a:srgbClr val="FFFFFF"/>
                        </a:solidFill>
                        <a:ln w="6350">
                          <a:solidFill>
                            <a:prstClr val="black"/>
                          </a:solidFill>
                        </a:ln>
                      </wps:spPr>
                      <wps:txbx>
                        <w:txbxContent>
                          <w:p w:rsidR="00F57E2D" w:rsidRDefault="00F57E2D" w:rsidP="00F57E2D">
                            <w:pPr>
                              <w:spacing w:line="360" w:lineRule="auto"/>
                              <w:rPr>
                                <w:rFonts w:ascii="Times New Roman" w:hAnsi="Times New Roman"/>
                                <w:sz w:val="24"/>
                                <w:szCs w:val="24"/>
                              </w:rPr>
                            </w:pPr>
                            <w:r w:rsidRPr="00A117D6">
                              <w:rPr>
                                <w:rFonts w:ascii="Times New Roman" w:hAnsi="Times New Roman"/>
                              </w:rPr>
                              <w:t>Tingkat</w:t>
                            </w:r>
                            <w:r>
                              <w:rPr>
                                <w:rFonts w:ascii="Times New Roman" w:hAnsi="Times New Roman"/>
                                <w:sz w:val="24"/>
                                <w:szCs w:val="24"/>
                              </w:rPr>
                              <w:t xml:space="preserve"> kecemasan dan ketakutan pada pasien dapat menimbulkan penurunan sistem imun di dalam tubuh inilah yang menjadi celah masuk nya virus tersebut ke dalam </w:t>
                            </w:r>
                            <w:proofErr w:type="gramStart"/>
                            <w:r>
                              <w:rPr>
                                <w:rFonts w:ascii="Times New Roman" w:hAnsi="Times New Roman"/>
                                <w:sz w:val="24"/>
                                <w:szCs w:val="24"/>
                              </w:rPr>
                              <w:t>tubuh  pasien</w:t>
                            </w:r>
                            <w:proofErr w:type="gramEnd"/>
                          </w:p>
                          <w:p w:rsidR="00F57E2D" w:rsidRDefault="00F57E2D" w:rsidP="00F57E2D">
                            <w:pPr>
                              <w:spacing w:line="360" w:lineRule="auto"/>
                              <w:rPr>
                                <w:rFonts w:ascii="Times New Roman" w:hAnsi="Times New Roman"/>
                                <w:sz w:val="24"/>
                                <w:szCs w:val="24"/>
                              </w:rPr>
                            </w:pPr>
                          </w:p>
                          <w:p w:rsidR="00F57E2D" w:rsidRDefault="00F57E2D" w:rsidP="00F57E2D">
                            <w:pPr>
                              <w:spacing w:line="360" w:lineRule="auto"/>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1F2F45DC" id="_x0000_t202" coordsize="21600,21600" o:spt="202" path="m,l,21600r21600,l21600,xe">
                <v:stroke joinstyle="miter"/>
                <v:path gradientshapeok="t" o:connecttype="rect"/>
              </v:shapetype>
              <v:shape id="Text Box 10" o:spid="_x0000_s1028" type="#_x0000_t202" style="position:absolute;left:0;text-align:left;margin-left:260.85pt;margin-top:14.1pt;width:210.5pt;height:10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" strokeweight=".5pt">
                <v:path arrowok="t"/>
                <v:textbox>
                  <w:txbxContent>
                    <w:p w:rsidR="00F57E2D" w:rsidRDefault="00F57E2D" w:rsidP="00F57E2D">
                      <w:pPr>
                        <w:spacing w:line="360" w:lineRule="auto"/>
                        <w:rPr>
                          <w:rFonts w:ascii="Times New Roman" w:hAnsi="Times New Roman"/>
                          <w:sz w:val="24"/>
                          <w:szCs w:val="24"/>
                        </w:rPr>
                      </w:pPr>
                      <w:r w:rsidRPr="00A117D6">
                        <w:rPr>
                          <w:rFonts w:ascii="Times New Roman" w:hAnsi="Times New Roman"/>
                        </w:rPr>
                        <w:t>Tingkat</w:t>
                      </w:r>
                      <w:r>
                        <w:rPr>
                          <w:rFonts w:ascii="Times New Roman" w:hAnsi="Times New Roman"/>
                          <w:sz w:val="24"/>
                          <w:szCs w:val="24"/>
                        </w:rPr>
                        <w:t xml:space="preserve"> kecemasan dan ketakutan pada pasien dapat menimbulkan penurunan sistem imun di dalam tubuh inilah yang menjadi celah masuk nya virus tersebut ke dalam </w:t>
                      </w:r>
                      <w:proofErr w:type="gramStart"/>
                      <w:r>
                        <w:rPr>
                          <w:rFonts w:ascii="Times New Roman" w:hAnsi="Times New Roman"/>
                          <w:sz w:val="24"/>
                          <w:szCs w:val="24"/>
                        </w:rPr>
                        <w:t>tubuh  pasien</w:t>
                      </w:r>
                      <w:proofErr w:type="gramEnd"/>
                    </w:p>
                    <w:p w:rsidR="00F57E2D" w:rsidRDefault="00F57E2D" w:rsidP="00F57E2D">
                      <w:pPr>
                        <w:spacing w:line="360" w:lineRule="auto"/>
                        <w:rPr>
                          <w:rFonts w:ascii="Times New Roman" w:hAnsi="Times New Roman"/>
                          <w:sz w:val="24"/>
                          <w:szCs w:val="24"/>
                        </w:rPr>
                      </w:pPr>
                    </w:p>
                    <w:p w:rsidR="00F57E2D" w:rsidRDefault="00F57E2D" w:rsidP="00F57E2D">
                      <w:pPr>
                        <w:spacing w:line="360" w:lineRule="auto"/>
                        <w:rPr>
                          <w:rFonts w:ascii="Times New Roman" w:hAnsi="Times New Roman"/>
                          <w:sz w:val="24"/>
                          <w:szCs w:val="24"/>
                        </w:rPr>
                      </w:pPr>
                    </w:p>
                  </w:txbxContent>
                </v:textbox>
              </v:shape>
            </w:pict>
          </mc:Fallback>
        </mc:AlternateContent>
      </w:r>
    </w:p>
    <w:p w:rsidR="00F57E2D" w:rsidRDefault="00F57E2D" w:rsidP="00F57E2D">
      <w:pPr>
        <w:spacing w:line="480" w:lineRule="auto"/>
        <w:jc w:val="center"/>
        <w:rPr>
          <w:rFonts w:ascii="Times New Roman" w:hAnsi="Times New Roman"/>
          <w:b/>
          <w:sz w:val="24"/>
          <w:szCs w:val="24"/>
        </w:rPr>
      </w:pPr>
    </w:p>
    <w:p w:rsidR="00F57E2D" w:rsidRDefault="00F57E2D" w:rsidP="00F57E2D">
      <w:pPr>
        <w:spacing w:line="480" w:lineRule="auto"/>
        <w:jc w:val="center"/>
        <w:rPr>
          <w:rFonts w:ascii="Times New Roman" w:hAnsi="Times New Roman"/>
          <w:b/>
          <w:sz w:val="24"/>
          <w:szCs w:val="24"/>
        </w:rPr>
      </w:pPr>
    </w:p>
    <w:p w:rsidR="00F57E2D" w:rsidRDefault="00F57E2D" w:rsidP="00F57E2D">
      <w:pPr>
        <w:spacing w:line="480" w:lineRule="auto"/>
        <w:jc w:val="center"/>
        <w:rPr>
          <w:rFonts w:ascii="Times New Roman" w:hAnsi="Times New Roman"/>
          <w:b/>
          <w:sz w:val="24"/>
          <w:szCs w:val="24"/>
        </w:rPr>
      </w:pPr>
    </w:p>
    <w:p w:rsidR="00F57E2D" w:rsidRDefault="00F57E2D" w:rsidP="00F57E2D">
      <w:pPr>
        <w:spacing w:line="480" w:lineRule="auto"/>
        <w:rPr>
          <w:rFonts w:ascii="Times New Roman" w:hAnsi="Times New Roman"/>
          <w:b/>
          <w:sz w:val="24"/>
          <w:szCs w:val="24"/>
        </w:rPr>
      </w:pPr>
    </w:p>
    <w:p w:rsidR="00F57E2D" w:rsidRDefault="00F57E2D" w:rsidP="00F57E2D">
      <w:pPr>
        <w:spacing w:line="480" w:lineRule="auto"/>
        <w:rPr>
          <w:rFonts w:ascii="Times New Roman" w:hAnsi="Times New Roman"/>
          <w:b/>
          <w:sz w:val="24"/>
          <w:szCs w:val="24"/>
        </w:rPr>
        <w:sectPr w:rsidR="00F57E2D" w:rsidSect="0087439E">
          <w:headerReference w:type="default" r:id="rId22"/>
          <w:footerReference w:type="default" r:id="rId23"/>
          <w:pgSz w:w="11906" w:h="16838"/>
          <w:pgMar w:top="2268" w:right="1701" w:bottom="1701" w:left="2268" w:header="720" w:footer="720" w:gutter="0"/>
          <w:pgNumType w:start="6"/>
          <w:cols w:space="720"/>
          <w:docGrid w:linePitch="360"/>
        </w:sectPr>
      </w:pPr>
      <w:r>
        <w:rPr>
          <w:noProof/>
          <w:sz w:val="24"/>
          <w:lang w:eastAsia="en-US"/>
        </w:rPr>
        <mc:AlternateContent>
          <mc:Choice Requires="wps">
            <w:drawing>
              <wp:anchor distT="0" distB="0" distL="114300" distR="114300" simplePos="0" relativeHeight="251662336" behindDoc="0" locked="0" layoutInCell="1" allowOverlap="1">
                <wp:simplePos x="0" y="0"/>
                <wp:positionH relativeFrom="column">
                  <wp:posOffset>4285615</wp:posOffset>
                </wp:positionH>
                <wp:positionV relativeFrom="paragraph">
                  <wp:posOffset>96520</wp:posOffset>
                </wp:positionV>
                <wp:extent cx="184150" cy="458470"/>
                <wp:effectExtent l="19050" t="0" r="25400" b="36830"/>
                <wp:wrapNone/>
                <wp:docPr id="7" name="Down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458470"/>
                        </a:xfrm>
                        <a:prstGeom prst="downArrow">
                          <a:avLst/>
                        </a:prstGeom>
                        <a:solidFill>
                          <a:srgbClr val="FFFFFF"/>
                        </a:solidFill>
                        <a:ln w="25400" cap="flat" cmpd="sng" algn="ctr">
                          <a:solidFill>
                            <a:srgbClr val="F79646"/>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2563DFD9" id="Down Arrow 7" o:spid="_x0000_s1026" type="#_x0000_t67" style="position:absolute;margin-left:337.45pt;margin-top:7.6pt;width:14.5pt;height:3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" adj="17262" strokecolor="#f79646" strokeweight="2pt">
                <v:path arrowok="t"/>
              </v:shape>
            </w:pict>
          </mc:Fallback>
        </mc:AlternateContent>
      </w:r>
      <w:r>
        <w:rPr>
          <w:noProof/>
          <w:sz w:val="24"/>
          <w:lang w:eastAsia="en-US"/>
        </w:rPr>
        <mc:AlternateContent>
          <mc:Choice Requires="wps">
            <w:drawing>
              <wp:anchor distT="0" distB="0" distL="114300" distR="114300" simplePos="0" relativeHeight="251665408" behindDoc="0" locked="0" layoutInCell="1" allowOverlap="1">
                <wp:simplePos x="0" y="0"/>
                <wp:positionH relativeFrom="column">
                  <wp:posOffset>3431540</wp:posOffset>
                </wp:positionH>
                <wp:positionV relativeFrom="paragraph">
                  <wp:posOffset>876935</wp:posOffset>
                </wp:positionV>
                <wp:extent cx="1926590" cy="360045"/>
                <wp:effectExtent l="0" t="0" r="16510" b="209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6590" cy="360045"/>
                        </a:xfrm>
                        <a:prstGeom prst="rect">
                          <a:avLst/>
                        </a:prstGeom>
                        <a:solidFill>
                          <a:srgbClr val="FFFFFF"/>
                        </a:solidFill>
                        <a:ln w="6350">
                          <a:solidFill>
                            <a:prstClr val="black"/>
                          </a:solidFill>
                        </a:ln>
                      </wps:spPr>
                      <wps:txbx>
                        <w:txbxContent>
                          <w:p w:rsidR="00F57E2D" w:rsidRDefault="00F57E2D" w:rsidP="00F57E2D">
                            <w:pPr>
                              <w:jc w:val="center"/>
                              <w:rPr>
                                <w:rFonts w:ascii="Times New Roman" w:hAnsi="Times New Roman"/>
                                <w:sz w:val="24"/>
                                <w:szCs w:val="24"/>
                              </w:rPr>
                            </w:pPr>
                            <w:r>
                              <w:rPr>
                                <w:rFonts w:ascii="Times New Roman" w:hAnsi="Times New Roman"/>
                                <w:sz w:val="24"/>
                                <w:szCs w:val="24"/>
                              </w:rPr>
                              <w:t>Pasien terpapar virus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270.2pt;margin-top:69.05pt;width:151.7pt;height:2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" strokeweight=".5pt">
                <v:path arrowok="t"/>
                <v:textbox>
                  <w:txbxContent>
                    <w:p w:rsidR="00F57E2D" w:rsidRDefault="00F57E2D" w:rsidP="00F57E2D">
                      <w:pPr>
                        <w:jc w:val="center"/>
                        <w:rPr>
                          <w:rFonts w:ascii="Times New Roman" w:hAnsi="Times New Roman"/>
                          <w:sz w:val="24"/>
                          <w:szCs w:val="24"/>
                        </w:rPr>
                      </w:pPr>
                      <w:r>
                        <w:rPr>
                          <w:rFonts w:ascii="Times New Roman" w:hAnsi="Times New Roman"/>
                          <w:sz w:val="24"/>
                          <w:szCs w:val="24"/>
                        </w:rPr>
                        <w:t>Pasien terpapar virus</w:t>
                      </w:r>
                    </w:p>
                  </w:txbxContent>
                </v:textbox>
              </v:shape>
            </w:pict>
          </mc:Fallback>
        </mc:AlternateContent>
      </w:r>
    </w:p>
    <w:p w:rsidR="001F1634" w:rsidRDefault="001F1634"/>
    <w:sectPr w:rsidR="001F163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37B06">
      <w:r>
        <w:separator/>
      </w:r>
    </w:p>
  </w:endnote>
  <w:endnote w:type="continuationSeparator" w:id="0">
    <w:p w:rsidR="00000000" w:rsidRDefault="00837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2E7" w:rsidRPr="000A0B45" w:rsidRDefault="00F57E2D">
    <w:pPr>
      <w:pStyle w:val="Footer"/>
      <w:jc w:val="center"/>
      <w:rPr>
        <w:rFonts w:ascii="Times New Roman" w:hAnsi="Times New Roman"/>
        <w:sz w:val="24"/>
        <w:szCs w:val="24"/>
      </w:rPr>
    </w:pPr>
    <w:r w:rsidRPr="000A0B45">
      <w:rPr>
        <w:rFonts w:ascii="Times New Roman" w:hAnsi="Times New Roman"/>
        <w:sz w:val="24"/>
        <w:szCs w:val="24"/>
      </w:rPr>
      <w:fldChar w:fldCharType="begin"/>
    </w:r>
    <w:r w:rsidRPr="000A0B45">
      <w:rPr>
        <w:rFonts w:ascii="Times New Roman" w:hAnsi="Times New Roman"/>
        <w:sz w:val="24"/>
        <w:szCs w:val="24"/>
      </w:rPr>
      <w:instrText xml:space="preserve"> PAGE   \* MERGEFORMAT </w:instrText>
    </w:r>
    <w:r w:rsidRPr="000A0B45">
      <w:rPr>
        <w:rFonts w:ascii="Times New Roman" w:hAnsi="Times New Roman"/>
        <w:sz w:val="24"/>
        <w:szCs w:val="24"/>
      </w:rPr>
      <w:fldChar w:fldCharType="separate"/>
    </w:r>
    <w:r w:rsidR="00837B06">
      <w:rPr>
        <w:rFonts w:ascii="Times New Roman" w:hAnsi="Times New Roman"/>
        <w:noProof/>
        <w:sz w:val="24"/>
        <w:szCs w:val="24"/>
      </w:rPr>
      <w:t>5</w:t>
    </w:r>
    <w:r w:rsidRPr="000A0B45">
      <w:rPr>
        <w:rFonts w:ascii="Times New Roman" w:hAnsi="Times New Roman"/>
        <w:noProof/>
        <w:sz w:val="24"/>
        <w:szCs w:val="24"/>
      </w:rPr>
      <w:fldChar w:fldCharType="end"/>
    </w:r>
  </w:p>
  <w:p w:rsidR="00A462E7" w:rsidRDefault="00837B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D6C" w:rsidRDefault="00837B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37B06">
      <w:r>
        <w:separator/>
      </w:r>
    </w:p>
  </w:footnote>
  <w:footnote w:type="continuationSeparator" w:id="0">
    <w:p w:rsidR="00000000" w:rsidRDefault="00837B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2E7" w:rsidRDefault="00837B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D6C" w:rsidRDefault="00837B06">
    <w:pPr>
      <w:pStyle w:val="Header"/>
      <w:jc w:val="right"/>
      <w:rPr>
        <w:rFonts w:ascii="Times New Roman" w:hAnsi="Times New Roman"/>
        <w:sz w:val="24"/>
        <w:szCs w:val="24"/>
      </w:rPr>
    </w:pPr>
  </w:p>
  <w:p w:rsidR="005B4D6C" w:rsidRDefault="00837B06">
    <w:pPr>
      <w:pStyle w:val="Header"/>
      <w:jc w:val="right"/>
      <w:rPr>
        <w:rFonts w:ascii="Times New Roman" w:hAnsi="Times New Roman"/>
        <w:sz w:val="24"/>
        <w:szCs w:val="24"/>
      </w:rPr>
    </w:pPr>
  </w:p>
  <w:p w:rsidR="005B4D6C" w:rsidRDefault="00837B06">
    <w:pPr>
      <w:pStyle w:val="Header"/>
      <w:jc w:val="right"/>
      <w:rPr>
        <w:rFonts w:ascii="Times New Roman" w:hAnsi="Times New Roman"/>
        <w:sz w:val="24"/>
        <w:szCs w:val="24"/>
      </w:rPr>
    </w:pPr>
  </w:p>
  <w:p w:rsidR="005B4D6C" w:rsidRPr="005B4D6C" w:rsidRDefault="00F57E2D">
    <w:pPr>
      <w:pStyle w:val="Header"/>
      <w:jc w:val="right"/>
      <w:rPr>
        <w:rFonts w:ascii="Times New Roman" w:hAnsi="Times New Roman"/>
        <w:sz w:val="24"/>
        <w:szCs w:val="24"/>
        <w:lang w:val="en-US"/>
      </w:rPr>
    </w:pPr>
    <w:r w:rsidRPr="00F232D7">
      <w:rPr>
        <w:rFonts w:ascii="Times New Roman" w:hAnsi="Times New Roman"/>
        <w:sz w:val="24"/>
        <w:szCs w:val="24"/>
      </w:rPr>
      <w:fldChar w:fldCharType="begin"/>
    </w:r>
    <w:r w:rsidRPr="00F232D7">
      <w:rPr>
        <w:rFonts w:ascii="Times New Roman" w:hAnsi="Times New Roman"/>
        <w:sz w:val="24"/>
        <w:szCs w:val="24"/>
      </w:rPr>
      <w:instrText xml:space="preserve"> PAGE   \* MERGEFORMAT </w:instrText>
    </w:r>
    <w:r w:rsidRPr="00F232D7">
      <w:rPr>
        <w:rFonts w:ascii="Times New Roman" w:hAnsi="Times New Roman"/>
        <w:sz w:val="24"/>
        <w:szCs w:val="24"/>
      </w:rPr>
      <w:fldChar w:fldCharType="separate"/>
    </w:r>
    <w:r w:rsidR="00837B06">
      <w:rPr>
        <w:rFonts w:ascii="Times New Roman" w:hAnsi="Times New Roman"/>
        <w:noProof/>
        <w:sz w:val="24"/>
        <w:szCs w:val="24"/>
      </w:rPr>
      <w:t>19</w:t>
    </w:r>
    <w:r w:rsidRPr="00F232D7">
      <w:rPr>
        <w:rFonts w:ascii="Times New Roman" w:hAnsi="Times New Roman"/>
        <w:noProof/>
        <w:sz w:val="24"/>
        <w:szCs w:val="24"/>
      </w:rPr>
      <w:fldChar w:fldCharType="end"/>
    </w:r>
  </w:p>
  <w:p w:rsidR="005B4D6C" w:rsidRDefault="00837B06" w:rsidP="00F205F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C7405"/>
    <w:multiLevelType w:val="multilevel"/>
    <w:tmpl w:val="019C7405"/>
    <w:lvl w:ilvl="0">
      <w:start w:val="2"/>
      <w:numFmt w:val="decimal"/>
      <w:lvlText w:val="%1"/>
      <w:lvlJc w:val="left"/>
      <w:pPr>
        <w:ind w:left="480" w:hanging="480"/>
      </w:pPr>
      <w:rPr>
        <w:rFonts w:hint="default"/>
      </w:rPr>
    </w:lvl>
    <w:lvl w:ilvl="1">
      <w:start w:val="1"/>
      <w:numFmt w:val="decimal"/>
      <w:lvlText w:val="%1.%2"/>
      <w:lvlJc w:val="left"/>
      <w:pPr>
        <w:ind w:left="1470" w:hanging="480"/>
      </w:pPr>
      <w:rPr>
        <w:rFonts w:hint="default"/>
        <w:b/>
      </w:rPr>
    </w:lvl>
    <w:lvl w:ilvl="2">
      <w:start w:val="2"/>
      <w:numFmt w:val="decimal"/>
      <w:lvlText w:val="%1.%2.%3"/>
      <w:lvlJc w:val="left"/>
      <w:pPr>
        <w:ind w:left="2700" w:hanging="720"/>
      </w:pPr>
      <w:rPr>
        <w:rFonts w:hint="default"/>
        <w:b/>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
    <w:nsid w:val="67480B7F"/>
    <w:multiLevelType w:val="multilevel"/>
    <w:tmpl w:val="6E3EB13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833"/>
    <w:rsid w:val="001F1634"/>
    <w:rsid w:val="007D3833"/>
    <w:rsid w:val="00837B06"/>
    <w:rsid w:val="00F5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899D35F-31B1-42EC-A08B-561A85110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E2D"/>
    <w:pPr>
      <w:spacing w:after="0" w:line="240" w:lineRule="auto"/>
    </w:pPr>
    <w:rPr>
      <w:rFonts w:ascii="Calibri" w:eastAsia="SimSun" w:hAnsi="Calibri" w:cs="Times New Roman"/>
      <w:sz w:val="20"/>
      <w:szCs w:val="20"/>
      <w:lang w:eastAsia="zh-CN"/>
    </w:rPr>
  </w:style>
  <w:style w:type="paragraph" w:styleId="Heading1">
    <w:name w:val="heading 1"/>
    <w:next w:val="Normal"/>
    <w:link w:val="Heading1Char"/>
    <w:qFormat/>
    <w:rsid w:val="00F57E2D"/>
    <w:pPr>
      <w:spacing w:beforeAutospacing="1" w:after="0" w:afterAutospacing="1" w:line="276" w:lineRule="auto"/>
      <w:outlineLvl w:val="0"/>
    </w:pPr>
    <w:rPr>
      <w:rFonts w:ascii="SimSun" w:eastAsia="SimSun" w:hAnsi="SimSun" w:cs="SimSun"/>
      <w:b/>
      <w:kern w:val="44"/>
      <w:sz w:val="48"/>
      <w:szCs w:val="48"/>
      <w:lang w:eastAsia="zh-CN"/>
    </w:rPr>
  </w:style>
  <w:style w:type="paragraph" w:styleId="Heading2">
    <w:name w:val="heading 2"/>
    <w:next w:val="Normal"/>
    <w:link w:val="Heading2Char"/>
    <w:qFormat/>
    <w:rsid w:val="00F57E2D"/>
    <w:pPr>
      <w:spacing w:beforeAutospacing="1" w:after="0" w:afterAutospacing="1" w:line="276" w:lineRule="auto"/>
      <w:outlineLvl w:val="1"/>
    </w:pPr>
    <w:rPr>
      <w:rFonts w:ascii="SimSun" w:eastAsia="SimSun" w:hAnsi="SimSun" w:cs="SimSun"/>
      <w:b/>
      <w:i/>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7E2D"/>
    <w:rPr>
      <w:rFonts w:ascii="SimSun" w:eastAsia="SimSun" w:hAnsi="SimSun" w:cs="SimSun"/>
      <w:b/>
      <w:kern w:val="44"/>
      <w:sz w:val="48"/>
      <w:szCs w:val="48"/>
      <w:lang w:eastAsia="zh-CN"/>
    </w:rPr>
  </w:style>
  <w:style w:type="character" w:customStyle="1" w:styleId="Heading2Char">
    <w:name w:val="Heading 2 Char"/>
    <w:basedOn w:val="DefaultParagraphFont"/>
    <w:link w:val="Heading2"/>
    <w:rsid w:val="00F57E2D"/>
    <w:rPr>
      <w:rFonts w:ascii="SimSun" w:eastAsia="SimSun" w:hAnsi="SimSun" w:cs="SimSun"/>
      <w:b/>
      <w:i/>
      <w:sz w:val="36"/>
      <w:szCs w:val="36"/>
      <w:lang w:eastAsia="zh-CN"/>
    </w:rPr>
  </w:style>
  <w:style w:type="paragraph" w:styleId="Footer">
    <w:name w:val="footer"/>
    <w:basedOn w:val="Normal"/>
    <w:link w:val="FooterChar"/>
    <w:uiPriority w:val="99"/>
    <w:rsid w:val="00F57E2D"/>
    <w:pPr>
      <w:tabs>
        <w:tab w:val="center" w:pos="4680"/>
        <w:tab w:val="right" w:pos="9360"/>
      </w:tabs>
    </w:pPr>
    <w:rPr>
      <w:lang w:val="x-none"/>
    </w:rPr>
  </w:style>
  <w:style w:type="character" w:customStyle="1" w:styleId="FooterChar">
    <w:name w:val="Footer Char"/>
    <w:basedOn w:val="DefaultParagraphFont"/>
    <w:link w:val="Footer"/>
    <w:uiPriority w:val="99"/>
    <w:rsid w:val="00F57E2D"/>
    <w:rPr>
      <w:rFonts w:ascii="Calibri" w:eastAsia="SimSun" w:hAnsi="Calibri" w:cs="Times New Roman"/>
      <w:sz w:val="20"/>
      <w:szCs w:val="20"/>
      <w:lang w:val="x-none" w:eastAsia="zh-CN"/>
    </w:rPr>
  </w:style>
  <w:style w:type="paragraph" w:styleId="Header">
    <w:name w:val="header"/>
    <w:basedOn w:val="Normal"/>
    <w:link w:val="HeaderChar"/>
    <w:uiPriority w:val="99"/>
    <w:rsid w:val="00F57E2D"/>
    <w:pPr>
      <w:tabs>
        <w:tab w:val="center" w:pos="4680"/>
        <w:tab w:val="right" w:pos="9360"/>
      </w:tabs>
    </w:pPr>
    <w:rPr>
      <w:lang w:val="x-none"/>
    </w:rPr>
  </w:style>
  <w:style w:type="character" w:customStyle="1" w:styleId="HeaderChar">
    <w:name w:val="Header Char"/>
    <w:basedOn w:val="DefaultParagraphFont"/>
    <w:link w:val="Header"/>
    <w:uiPriority w:val="99"/>
    <w:rsid w:val="00F57E2D"/>
    <w:rPr>
      <w:rFonts w:ascii="Calibri" w:eastAsia="SimSun" w:hAnsi="Calibri" w:cs="Times New Roman"/>
      <w:sz w:val="20"/>
      <w:szCs w:val="20"/>
      <w:lang w:val="x-none" w:eastAsia="zh-CN"/>
    </w:rPr>
  </w:style>
  <w:style w:type="character" w:styleId="Hyperlink">
    <w:name w:val="Hyperlink"/>
    <w:uiPriority w:val="99"/>
    <w:rsid w:val="00F57E2D"/>
    <w:rPr>
      <w:color w:val="0000FF"/>
      <w:u w:val="single"/>
    </w:rPr>
  </w:style>
  <w:style w:type="paragraph" w:styleId="NormalWeb">
    <w:name w:val="Normal (Web)"/>
    <w:rsid w:val="00F57E2D"/>
    <w:pPr>
      <w:spacing w:beforeAutospacing="1" w:after="0" w:afterAutospacing="1" w:line="276" w:lineRule="auto"/>
    </w:pPr>
    <w:rPr>
      <w:rFonts w:ascii="Times New Roman" w:eastAsia="SimSun" w:hAnsi="Times New Roman" w:cs="Times New Roman"/>
      <w:sz w:val="24"/>
      <w:szCs w:val="24"/>
      <w:lang w:eastAsia="zh-CN"/>
    </w:rPr>
  </w:style>
  <w:style w:type="character" w:styleId="Strong">
    <w:name w:val="Strong"/>
    <w:uiPriority w:val="22"/>
    <w:qFormat/>
    <w:rsid w:val="00F57E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Epidemi" TargetMode="External"/><Relationship Id="rId13" Type="http://schemas.openxmlformats.org/officeDocument/2006/relationships/hyperlink" Target="https://id.wikipedia.org/wiki/Pandemi_koronavirus_2019%E2%80%932020" TargetMode="External"/><Relationship Id="rId18" Type="http://schemas.openxmlformats.org/officeDocument/2006/relationships/hyperlink" Target="https://id.wikipedia.org/wiki/Kanker" TargetMode="External"/><Relationship Id="rId3" Type="http://schemas.openxmlformats.org/officeDocument/2006/relationships/settings" Target="settings.xml"/><Relationship Id="rId21" Type="http://schemas.openxmlformats.org/officeDocument/2006/relationships/image" Target="https://www.jisppd.com/articles/2015/33/1/images/JIndianSocPedodPrevDent_2015_33_1_48_149006_f7.jpg" TargetMode="External"/><Relationship Id="rId7" Type="http://schemas.openxmlformats.org/officeDocument/2006/relationships/hyperlink" Target="https://id.wikipedia.org/wiki/Bahasa_Yunani" TargetMode="External"/><Relationship Id="rId12" Type="http://schemas.openxmlformats.org/officeDocument/2006/relationships/hyperlink" Target="https://id.wikipedia.org/wiki/AIDS"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ki/Endemik_(epidemiologi)"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id.wikipedia.org/wiki/Pandemi_flu_2009" TargetMode="External"/><Relationship Id="rId23" Type="http://schemas.openxmlformats.org/officeDocument/2006/relationships/footer" Target="footer2.xml"/><Relationship Id="rId10" Type="http://schemas.openxmlformats.org/officeDocument/2006/relationships/hyperlink" Target="https://id.wikipedia.org/wiki/Benua" TargetMode="External"/><Relationship Id="rId19" Type="http://schemas.openxmlformats.org/officeDocument/2006/relationships/hyperlink" Target="https://id.wikipedia.org/wiki/Organisasi_Kesehatan_Dunia" TargetMode="External"/><Relationship Id="rId4" Type="http://schemas.openxmlformats.org/officeDocument/2006/relationships/webSettings" Target="webSettings.xml"/><Relationship Id="rId9" Type="http://schemas.openxmlformats.org/officeDocument/2006/relationships/hyperlink" Target="https://id.wikipedia.org/wiki/Penyakit" TargetMode="External"/><Relationship Id="rId14" Type="http://schemas.openxmlformats.org/officeDocument/2006/relationships/hyperlink" Target="https://id.wikipedia.org/wiki/Flu_Spanyol"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2539</Words>
  <Characters>14478</Characters>
  <Application>Microsoft Office Word</Application>
  <DocSecurity>0</DocSecurity>
  <Lines>120</Lines>
  <Paragraphs>33</Paragraphs>
  <ScaleCrop>false</ScaleCrop>
  <Company/>
  <LinksUpToDate>false</LinksUpToDate>
  <CharactersWithSpaces>16984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2022-11-24T04:31:00Z</dcterms:created>
  <dcterms:modified xsi:type="dcterms:W3CDTF">2022-11-24T04:33:00Z</dcterms:modified>
</cp:coreProperties>
</file>