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EFCB2" w14:textId="77777777" w:rsidR="00CC4355" w:rsidRDefault="00CC4355" w:rsidP="00CC4355">
      <w:pPr>
        <w:spacing w:line="480" w:lineRule="auto"/>
        <w:jc w:val="center"/>
        <w:rPr>
          <w:b/>
          <w:sz w:val="28"/>
          <w:szCs w:val="28"/>
        </w:rPr>
      </w:pPr>
      <w:r>
        <w:rPr>
          <w:b/>
          <w:sz w:val="28"/>
          <w:szCs w:val="28"/>
        </w:rPr>
        <w:t>ABSTRAK</w:t>
      </w:r>
    </w:p>
    <w:tbl>
      <w:tblPr>
        <w:tblW w:w="7920" w:type="dxa"/>
        <w:tblLook w:val="04A0" w:firstRow="1" w:lastRow="0" w:firstColumn="1" w:lastColumn="0" w:noHBand="0" w:noVBand="1"/>
      </w:tblPr>
      <w:tblGrid>
        <w:gridCol w:w="1967"/>
        <w:gridCol w:w="283"/>
        <w:gridCol w:w="5670"/>
      </w:tblGrid>
      <w:tr w:rsidR="00CC4355" w:rsidRPr="0081287B" w14:paraId="56556B5D" w14:textId="77777777" w:rsidTr="000D6061">
        <w:tc>
          <w:tcPr>
            <w:tcW w:w="1967" w:type="dxa"/>
            <w:shd w:val="clear" w:color="auto" w:fill="auto"/>
            <w:hideMark/>
          </w:tcPr>
          <w:p w14:paraId="30712B02" w14:textId="77777777" w:rsidR="00CC4355" w:rsidRPr="0081287B" w:rsidRDefault="00CC4355" w:rsidP="000D6061">
            <w:pPr>
              <w:rPr>
                <w:rFonts w:eastAsia="Calibri"/>
                <w:szCs w:val="24"/>
              </w:rPr>
            </w:pPr>
            <w:r>
              <w:rPr>
                <w:szCs w:val="24"/>
              </w:rPr>
              <w:t>Nama</w:t>
            </w:r>
          </w:p>
          <w:p w14:paraId="008BA640" w14:textId="77777777" w:rsidR="00CC4355" w:rsidRPr="0081287B" w:rsidRDefault="00CC4355" w:rsidP="000D6061">
            <w:pPr>
              <w:rPr>
                <w:szCs w:val="24"/>
              </w:rPr>
            </w:pPr>
            <w:r>
              <w:rPr>
                <w:szCs w:val="24"/>
              </w:rPr>
              <w:t>Program Studi</w:t>
            </w:r>
          </w:p>
          <w:p w14:paraId="08759369" w14:textId="77777777" w:rsidR="00CC4355" w:rsidRPr="0081287B" w:rsidRDefault="00CC4355" w:rsidP="000D6061">
            <w:pPr>
              <w:rPr>
                <w:rFonts w:eastAsia="Calibri"/>
                <w:szCs w:val="24"/>
              </w:rPr>
            </w:pPr>
            <w:r>
              <w:rPr>
                <w:szCs w:val="24"/>
              </w:rPr>
              <w:t>Judul</w:t>
            </w:r>
          </w:p>
        </w:tc>
        <w:tc>
          <w:tcPr>
            <w:tcW w:w="283" w:type="dxa"/>
            <w:shd w:val="clear" w:color="auto" w:fill="auto"/>
            <w:hideMark/>
          </w:tcPr>
          <w:p w14:paraId="21A4D26D" w14:textId="77777777" w:rsidR="00CC4355" w:rsidRPr="0081287B" w:rsidRDefault="00CC4355" w:rsidP="000D6061">
            <w:pPr>
              <w:rPr>
                <w:rFonts w:eastAsia="Calibri"/>
                <w:szCs w:val="24"/>
              </w:rPr>
            </w:pPr>
            <w:r w:rsidRPr="0081287B">
              <w:rPr>
                <w:szCs w:val="24"/>
              </w:rPr>
              <w:t>:</w:t>
            </w:r>
          </w:p>
          <w:p w14:paraId="4B29762D" w14:textId="77777777" w:rsidR="00CC4355" w:rsidRPr="0081287B" w:rsidRDefault="00CC4355" w:rsidP="000D6061">
            <w:pPr>
              <w:rPr>
                <w:szCs w:val="24"/>
              </w:rPr>
            </w:pPr>
            <w:r w:rsidRPr="0081287B">
              <w:rPr>
                <w:szCs w:val="24"/>
              </w:rPr>
              <w:t>:</w:t>
            </w:r>
          </w:p>
          <w:p w14:paraId="10A784FD" w14:textId="77777777" w:rsidR="00CC4355" w:rsidRPr="0081287B" w:rsidRDefault="00CC4355" w:rsidP="000D6061">
            <w:pPr>
              <w:rPr>
                <w:rFonts w:eastAsia="Calibri"/>
                <w:szCs w:val="24"/>
              </w:rPr>
            </w:pPr>
            <w:r w:rsidRPr="0081287B">
              <w:rPr>
                <w:szCs w:val="24"/>
              </w:rPr>
              <w:t>:</w:t>
            </w:r>
          </w:p>
        </w:tc>
        <w:tc>
          <w:tcPr>
            <w:tcW w:w="5670" w:type="dxa"/>
            <w:shd w:val="clear" w:color="auto" w:fill="auto"/>
            <w:hideMark/>
          </w:tcPr>
          <w:p w14:paraId="05A5979C" w14:textId="77777777" w:rsidR="00CC4355" w:rsidRPr="0081287B" w:rsidRDefault="00CC4355" w:rsidP="000D6061">
            <w:pPr>
              <w:jc w:val="both"/>
              <w:rPr>
                <w:rFonts w:eastAsia="Calibri"/>
                <w:szCs w:val="24"/>
              </w:rPr>
            </w:pPr>
            <w:r>
              <w:rPr>
                <w:szCs w:val="24"/>
              </w:rPr>
              <w:t>Siti Nur Jannah</w:t>
            </w:r>
          </w:p>
          <w:p w14:paraId="3CB5E9E7" w14:textId="77777777" w:rsidR="00CC4355" w:rsidRPr="0081287B" w:rsidRDefault="00CC4355" w:rsidP="000D6061">
            <w:pPr>
              <w:jc w:val="both"/>
              <w:rPr>
                <w:szCs w:val="24"/>
              </w:rPr>
            </w:pPr>
            <w:r>
              <w:rPr>
                <w:szCs w:val="24"/>
              </w:rPr>
              <w:t>Diploma III Kesehatan Gigi</w:t>
            </w:r>
          </w:p>
          <w:p w14:paraId="29DB1F88" w14:textId="77777777" w:rsidR="00CC4355" w:rsidRPr="0081287B" w:rsidRDefault="00CC4355" w:rsidP="000D6061">
            <w:pPr>
              <w:spacing w:after="240"/>
              <w:jc w:val="both"/>
              <w:rPr>
                <w:rFonts w:eastAsia="Calibri"/>
                <w:szCs w:val="24"/>
              </w:rPr>
            </w:pPr>
            <w:proofErr w:type="spellStart"/>
            <w:r>
              <w:rPr>
                <w:szCs w:val="24"/>
                <w:lang w:val="en-US"/>
              </w:rPr>
              <w:t>Perubahan</w:t>
            </w:r>
            <w:proofErr w:type="spellEnd"/>
            <w:r>
              <w:rPr>
                <w:szCs w:val="24"/>
                <w:lang w:val="en-US"/>
              </w:rPr>
              <w:t xml:space="preserve"> </w:t>
            </w:r>
            <w:r>
              <w:rPr>
                <w:rFonts w:cs="Times New Roman"/>
                <w:color w:val="000000"/>
                <w:szCs w:val="24"/>
                <w:shd w:val="clear" w:color="auto" w:fill="FFFFFF"/>
              </w:rPr>
              <w:t xml:space="preserve">pH </w:t>
            </w:r>
            <w:r>
              <w:rPr>
                <w:szCs w:val="24"/>
                <w:lang w:val="en-US"/>
              </w:rPr>
              <w:t xml:space="preserve">Saliva </w:t>
            </w:r>
            <w:proofErr w:type="spellStart"/>
            <w:r>
              <w:rPr>
                <w:szCs w:val="24"/>
                <w:lang w:val="en-US"/>
              </w:rPr>
              <w:t>Sebelum</w:t>
            </w:r>
            <w:proofErr w:type="spellEnd"/>
            <w:r>
              <w:rPr>
                <w:szCs w:val="24"/>
                <w:lang w:val="en-US"/>
              </w:rPr>
              <w:t xml:space="preserve"> dan </w:t>
            </w:r>
            <w:proofErr w:type="spellStart"/>
            <w:r>
              <w:rPr>
                <w:szCs w:val="24"/>
                <w:lang w:val="en-US"/>
              </w:rPr>
              <w:t>Sesudah</w:t>
            </w:r>
            <w:proofErr w:type="spellEnd"/>
            <w:r>
              <w:rPr>
                <w:szCs w:val="24"/>
                <w:lang w:val="en-US"/>
              </w:rPr>
              <w:t xml:space="preserve"> </w:t>
            </w:r>
            <w:proofErr w:type="spellStart"/>
            <w:r>
              <w:rPr>
                <w:szCs w:val="24"/>
                <w:lang w:val="en-US"/>
              </w:rPr>
              <w:t>Mengkonsumsi</w:t>
            </w:r>
            <w:proofErr w:type="spellEnd"/>
            <w:r>
              <w:rPr>
                <w:szCs w:val="24"/>
                <w:lang w:val="en-US"/>
              </w:rPr>
              <w:t xml:space="preserve"> </w:t>
            </w:r>
            <w:proofErr w:type="spellStart"/>
            <w:r>
              <w:rPr>
                <w:szCs w:val="24"/>
                <w:lang w:val="en-US"/>
              </w:rPr>
              <w:t>Buah</w:t>
            </w:r>
            <w:proofErr w:type="spellEnd"/>
            <w:r>
              <w:rPr>
                <w:szCs w:val="24"/>
                <w:lang w:val="en-US"/>
              </w:rPr>
              <w:t xml:space="preserve"> </w:t>
            </w:r>
            <w:proofErr w:type="spellStart"/>
            <w:r>
              <w:rPr>
                <w:szCs w:val="24"/>
                <w:lang w:val="en-US"/>
              </w:rPr>
              <w:t>Tomat</w:t>
            </w:r>
            <w:proofErr w:type="spellEnd"/>
            <w:r>
              <w:rPr>
                <w:szCs w:val="24"/>
                <w:lang w:val="en-US"/>
              </w:rPr>
              <w:t xml:space="preserve"> </w:t>
            </w:r>
          </w:p>
        </w:tc>
      </w:tr>
    </w:tbl>
    <w:p w14:paraId="2604A927" w14:textId="77777777" w:rsidR="00CC4355" w:rsidRPr="003A1228" w:rsidRDefault="00CC4355" w:rsidP="00CC4355">
      <w:pPr>
        <w:ind w:left="1440" w:hanging="1440"/>
        <w:rPr>
          <w:i/>
          <w:szCs w:val="24"/>
        </w:rPr>
      </w:pPr>
    </w:p>
    <w:p w14:paraId="1BD9F2E5" w14:textId="77777777" w:rsidR="00CC4355" w:rsidRDefault="00CC4355" w:rsidP="00CC4355">
      <w:pPr>
        <w:ind w:firstLine="720"/>
        <w:jc w:val="both"/>
        <w:rPr>
          <w:rFonts w:cs="Times New Roman"/>
          <w:bCs/>
          <w:szCs w:val="24"/>
        </w:rPr>
      </w:pPr>
      <w:bookmarkStart w:id="0" w:name="_Hlk78487247"/>
      <w:r>
        <w:rPr>
          <w:rFonts w:cs="Times New Roman"/>
          <w:szCs w:val="24"/>
        </w:rPr>
        <w:t>Buah t</w:t>
      </w:r>
      <w:r w:rsidRPr="00332FEC">
        <w:rPr>
          <w:rFonts w:cs="Times New Roman"/>
          <w:szCs w:val="24"/>
        </w:rPr>
        <w:t xml:space="preserve">omat </w:t>
      </w:r>
      <w:r>
        <w:rPr>
          <w:rFonts w:cs="Times New Roman"/>
          <w:szCs w:val="24"/>
        </w:rPr>
        <w:t xml:space="preserve">merupakan buah yang mengandung kadar air, serat </w:t>
      </w:r>
      <w:r w:rsidRPr="00332FEC">
        <w:rPr>
          <w:rFonts w:cs="Times New Roman"/>
          <w:szCs w:val="24"/>
        </w:rPr>
        <w:t>tinggi dan vitamin C</w:t>
      </w:r>
      <w:r>
        <w:rPr>
          <w:rFonts w:cs="Times New Roman"/>
          <w:szCs w:val="24"/>
        </w:rPr>
        <w:t xml:space="preserve"> yang apabila dikonsumsi dapat membantu membersihkan gigi</w:t>
      </w:r>
      <w:r w:rsidRPr="008E7918">
        <w:rPr>
          <w:rFonts w:cs="Times New Roman"/>
          <w:szCs w:val="24"/>
        </w:rPr>
        <w:t xml:space="preserve"> </w:t>
      </w:r>
      <w:r w:rsidRPr="00332FEC">
        <w:rPr>
          <w:rFonts w:cs="Times New Roman"/>
          <w:szCs w:val="24"/>
        </w:rPr>
        <w:t xml:space="preserve">dan mulut </w:t>
      </w:r>
      <w:r w:rsidRPr="008E7918">
        <w:rPr>
          <w:rFonts w:cs="Times New Roman"/>
          <w:i/>
          <w:szCs w:val="24"/>
        </w:rPr>
        <w:t>(self cleansing</w:t>
      </w:r>
      <w:r w:rsidRPr="00332FEC">
        <w:rPr>
          <w:rFonts w:cs="Times New Roman"/>
          <w:szCs w:val="24"/>
        </w:rPr>
        <w:t>), karena pada waktu mengu</w:t>
      </w:r>
      <w:r>
        <w:rPr>
          <w:rFonts w:cs="Times New Roman"/>
          <w:szCs w:val="24"/>
        </w:rPr>
        <w:t>n</w:t>
      </w:r>
      <w:r w:rsidRPr="00332FEC">
        <w:rPr>
          <w:rFonts w:cs="Times New Roman"/>
          <w:szCs w:val="24"/>
        </w:rPr>
        <w:t>yah akan terjadi pergeseran serat-serat sehingga dapat melepaskan sisa-sisa makanan yang melekat pada permukaan gigi</w:t>
      </w:r>
      <w:r>
        <w:rPr>
          <w:rFonts w:cs="Times New Roman"/>
          <w:szCs w:val="24"/>
        </w:rPr>
        <w:t>.</w:t>
      </w:r>
      <w:r>
        <w:rPr>
          <w:rFonts w:cs="Times New Roman"/>
          <w:szCs w:val="24"/>
          <w:lang w:val="en-US"/>
        </w:rPr>
        <w:t xml:space="preserve"> </w:t>
      </w:r>
      <w:r w:rsidRPr="00BE77A5">
        <w:rPr>
          <w:rFonts w:cs="Times New Roman"/>
          <w:szCs w:val="24"/>
        </w:rPr>
        <w:t>Aliran saliva yang terjadi didalam m</w:t>
      </w:r>
      <w:r>
        <w:rPr>
          <w:rFonts w:cs="Times New Roman"/>
          <w:szCs w:val="24"/>
        </w:rPr>
        <w:t>ulut</w:t>
      </w:r>
      <w:r w:rsidRPr="00BE77A5">
        <w:rPr>
          <w:rFonts w:cs="Times New Roman"/>
          <w:szCs w:val="24"/>
        </w:rPr>
        <w:t xml:space="preserve"> erat kaitannya dengan pH saliva. </w:t>
      </w:r>
      <w:r w:rsidRPr="00385646">
        <w:rPr>
          <w:rFonts w:cs="Times New Roman"/>
          <w:i/>
          <w:iCs/>
          <w:szCs w:val="24"/>
        </w:rPr>
        <w:t>Potensial of Hydrogen</w:t>
      </w:r>
      <w:r w:rsidRPr="00BE77A5">
        <w:rPr>
          <w:rFonts w:cs="Times New Roman"/>
          <w:szCs w:val="24"/>
        </w:rPr>
        <w:t xml:space="preserve"> (pH) adalah suatu cara untuk mengukur derajat asam atau basa dari cairan tubuh. </w:t>
      </w:r>
      <w:r>
        <w:rPr>
          <w:rFonts w:cs="Times New Roman"/>
          <w:szCs w:val="24"/>
        </w:rPr>
        <w:t xml:space="preserve">Saliva adalah </w:t>
      </w:r>
      <w:r w:rsidRPr="00FA7D77">
        <w:rPr>
          <w:rStyle w:val="Strong"/>
          <w:rFonts w:cs="Times New Roman"/>
          <w:color w:val="000000" w:themeColor="text1"/>
          <w:szCs w:val="24"/>
          <w:shd w:val="clear" w:color="auto" w:fill="FFFFFF"/>
        </w:rPr>
        <w:t>suatu cairan tidak be</w:t>
      </w:r>
      <w:r>
        <w:rPr>
          <w:rStyle w:val="Strong"/>
          <w:rFonts w:cs="Times New Roman"/>
          <w:color w:val="000000" w:themeColor="text1"/>
          <w:szCs w:val="24"/>
          <w:shd w:val="clear" w:color="auto" w:fill="FFFFFF"/>
        </w:rPr>
        <w:t>r</w:t>
      </w:r>
      <w:r w:rsidRPr="00FA7D77">
        <w:rPr>
          <w:rStyle w:val="Strong"/>
          <w:rFonts w:cs="Times New Roman"/>
          <w:color w:val="000000" w:themeColor="text1"/>
          <w:szCs w:val="24"/>
          <w:shd w:val="clear" w:color="auto" w:fill="FFFFFF"/>
        </w:rPr>
        <w:t>warna yang memiliki konsistensi seperti lendir dan</w:t>
      </w:r>
      <w:r>
        <w:rPr>
          <w:rStyle w:val="Strong"/>
          <w:rFonts w:cs="Times New Roman"/>
          <w:color w:val="000000" w:themeColor="text1"/>
          <w:szCs w:val="24"/>
          <w:shd w:val="clear" w:color="auto" w:fill="FFFFFF"/>
        </w:rPr>
        <w:t xml:space="preserve"> </w:t>
      </w:r>
      <w:r w:rsidRPr="00BE77A5">
        <w:rPr>
          <w:rFonts w:cs="Times New Roman"/>
          <w:szCs w:val="24"/>
        </w:rPr>
        <w:t>bersifat alkalis (basa</w:t>
      </w:r>
      <w:r>
        <w:rPr>
          <w:rFonts w:cs="Times New Roman"/>
          <w:szCs w:val="24"/>
        </w:rPr>
        <w:t>) dalam rongga mulut</w:t>
      </w:r>
      <w:r>
        <w:rPr>
          <w:rStyle w:val="Strong"/>
          <w:rFonts w:cs="Times New Roman"/>
          <w:color w:val="000000" w:themeColor="text1"/>
          <w:szCs w:val="24"/>
          <w:shd w:val="clear" w:color="auto" w:fill="FFFFFF"/>
        </w:rPr>
        <w:t xml:space="preserve">. </w:t>
      </w:r>
      <w:r>
        <w:rPr>
          <w:szCs w:val="24"/>
        </w:rPr>
        <w:t xml:space="preserve">Tujuan penelitian ini yaitu untuk </w:t>
      </w:r>
      <w:r w:rsidRPr="001F7B7B">
        <w:rPr>
          <w:rFonts w:cs="Times New Roman"/>
          <w:color w:val="000000"/>
          <w:szCs w:val="24"/>
          <w:shd w:val="clear" w:color="auto" w:fill="FFFFFF"/>
        </w:rPr>
        <w:t xml:space="preserve">mengetahui </w:t>
      </w:r>
      <w:r>
        <w:rPr>
          <w:rFonts w:cs="Times New Roman"/>
          <w:color w:val="000000"/>
          <w:szCs w:val="24"/>
          <w:shd w:val="clear" w:color="auto" w:fill="FFFFFF"/>
        </w:rPr>
        <w:t>perubahan pH saliva sebelum dan sesudah mengkonsumsi buah tomat</w:t>
      </w:r>
      <w:r>
        <w:rPr>
          <w:szCs w:val="24"/>
        </w:rPr>
        <w:t>. Jenis penelitian ini menggunakan studi literatur</w:t>
      </w:r>
      <w:r>
        <w:rPr>
          <w:szCs w:val="24"/>
          <w:lang w:val="en-US"/>
        </w:rPr>
        <w:t xml:space="preserve">, yang </w:t>
      </w:r>
      <w:proofErr w:type="spellStart"/>
      <w:r>
        <w:rPr>
          <w:szCs w:val="24"/>
          <w:lang w:val="en-US"/>
        </w:rPr>
        <w:t>didapatkan</w:t>
      </w:r>
      <w:proofErr w:type="spellEnd"/>
      <w:r>
        <w:rPr>
          <w:szCs w:val="24"/>
          <w:lang w:val="en-US"/>
        </w:rPr>
        <w:t xml:space="preserve"> </w:t>
      </w:r>
      <w:proofErr w:type="spellStart"/>
      <w:r>
        <w:rPr>
          <w:szCs w:val="24"/>
          <w:lang w:val="en-US"/>
        </w:rPr>
        <w:t>dari</w:t>
      </w:r>
      <w:proofErr w:type="spellEnd"/>
      <w:r>
        <w:rPr>
          <w:szCs w:val="24"/>
          <w:lang w:val="en-US"/>
        </w:rPr>
        <w:t xml:space="preserve"> </w:t>
      </w:r>
      <w:proofErr w:type="spellStart"/>
      <w:r>
        <w:rPr>
          <w:szCs w:val="24"/>
          <w:lang w:val="en-US"/>
        </w:rPr>
        <w:t>beberapa</w:t>
      </w:r>
      <w:proofErr w:type="spellEnd"/>
      <w:r>
        <w:rPr>
          <w:szCs w:val="24"/>
          <w:lang w:val="en-US"/>
        </w:rPr>
        <w:t xml:space="preserve"> </w:t>
      </w:r>
      <w:proofErr w:type="spellStart"/>
      <w:r>
        <w:rPr>
          <w:szCs w:val="24"/>
          <w:lang w:val="en-US"/>
        </w:rPr>
        <w:t>sumber</w:t>
      </w:r>
      <w:proofErr w:type="spellEnd"/>
      <w:r>
        <w:rPr>
          <w:szCs w:val="24"/>
          <w:lang w:val="en-US"/>
        </w:rPr>
        <w:t xml:space="preserve"> </w:t>
      </w:r>
      <w:proofErr w:type="spellStart"/>
      <w:r>
        <w:rPr>
          <w:szCs w:val="24"/>
          <w:lang w:val="en-US"/>
        </w:rPr>
        <w:t>pustaka</w:t>
      </w:r>
      <w:proofErr w:type="spellEnd"/>
      <w:r>
        <w:rPr>
          <w:szCs w:val="24"/>
          <w:lang w:val="en-US"/>
        </w:rPr>
        <w:t xml:space="preserve"> </w:t>
      </w:r>
      <w:proofErr w:type="spellStart"/>
      <w:r>
        <w:rPr>
          <w:szCs w:val="24"/>
          <w:lang w:val="en-US"/>
        </w:rPr>
        <w:t>berkaitan</w:t>
      </w:r>
      <w:proofErr w:type="spellEnd"/>
      <w:r>
        <w:rPr>
          <w:szCs w:val="24"/>
          <w:lang w:val="en-US"/>
        </w:rPr>
        <w:t xml:space="preserve"> </w:t>
      </w:r>
      <w:proofErr w:type="spellStart"/>
      <w:r>
        <w:rPr>
          <w:szCs w:val="24"/>
          <w:lang w:val="en-US"/>
        </w:rPr>
        <w:t>dengan</w:t>
      </w:r>
      <w:proofErr w:type="spellEnd"/>
      <w:r>
        <w:rPr>
          <w:szCs w:val="24"/>
          <w:lang w:val="en-US"/>
        </w:rPr>
        <w:t xml:space="preserve"> </w:t>
      </w:r>
      <w:proofErr w:type="spellStart"/>
      <w:r>
        <w:rPr>
          <w:szCs w:val="24"/>
          <w:lang w:val="en-US"/>
        </w:rPr>
        <w:t>topik</w:t>
      </w:r>
      <w:proofErr w:type="spellEnd"/>
      <w:r>
        <w:rPr>
          <w:szCs w:val="24"/>
          <w:lang w:val="en-US"/>
        </w:rPr>
        <w:t xml:space="preserve"> yang </w:t>
      </w:r>
      <w:proofErr w:type="spellStart"/>
      <w:r>
        <w:rPr>
          <w:szCs w:val="24"/>
          <w:lang w:val="en-US"/>
        </w:rPr>
        <w:t>akan</w:t>
      </w:r>
      <w:proofErr w:type="spellEnd"/>
      <w:r>
        <w:rPr>
          <w:szCs w:val="24"/>
          <w:lang w:val="en-US"/>
        </w:rPr>
        <w:t xml:space="preserve"> </w:t>
      </w:r>
      <w:proofErr w:type="spellStart"/>
      <w:r>
        <w:rPr>
          <w:szCs w:val="24"/>
          <w:lang w:val="en-US"/>
        </w:rPr>
        <w:t>dibahas</w:t>
      </w:r>
      <w:proofErr w:type="spellEnd"/>
      <w:r>
        <w:rPr>
          <w:szCs w:val="24"/>
          <w:lang w:val="en-US"/>
        </w:rPr>
        <w:t>.</w:t>
      </w:r>
      <w:r>
        <w:rPr>
          <w:szCs w:val="24"/>
        </w:rPr>
        <w:t xml:space="preserve"> Hasil penelitian ini menunjukan bahwa </w:t>
      </w:r>
      <w:r>
        <w:rPr>
          <w:rFonts w:cs="Times New Roman"/>
          <w:bCs/>
          <w:szCs w:val="24"/>
        </w:rPr>
        <w:t xml:space="preserve">buah tomat yang dikonsumsi secara langsung mengalami perubahan peningkatan rata-rata  </w:t>
      </w:r>
      <w:r>
        <w:rPr>
          <w:rFonts w:cs="Times New Roman"/>
          <w:color w:val="000000"/>
          <w:szCs w:val="24"/>
          <w:shd w:val="clear" w:color="auto" w:fill="FFFFFF"/>
        </w:rPr>
        <w:t>pH saliva</w:t>
      </w:r>
      <w:r>
        <w:rPr>
          <w:rFonts w:cs="Times New Roman"/>
          <w:color w:val="000000"/>
          <w:szCs w:val="24"/>
          <w:shd w:val="clear" w:color="auto" w:fill="FFFFFF"/>
          <w:lang w:val="en-US"/>
        </w:rPr>
        <w:t xml:space="preserve"> </w:t>
      </w:r>
      <w:proofErr w:type="spellStart"/>
      <w:r>
        <w:rPr>
          <w:rFonts w:cs="Times New Roman"/>
          <w:color w:val="000000"/>
          <w:szCs w:val="24"/>
          <w:shd w:val="clear" w:color="auto" w:fill="FFFFFF"/>
          <w:lang w:val="en-US"/>
        </w:rPr>
        <w:t>dari</w:t>
      </w:r>
      <w:proofErr w:type="spellEnd"/>
      <w:r>
        <w:rPr>
          <w:rFonts w:cs="Times New Roman"/>
          <w:color w:val="000000"/>
          <w:szCs w:val="24"/>
          <w:shd w:val="clear" w:color="auto" w:fill="FFFFFF"/>
          <w:lang w:val="en-US"/>
        </w:rPr>
        <w:t xml:space="preserve"> 6.78 </w:t>
      </w:r>
      <w:proofErr w:type="spellStart"/>
      <w:r>
        <w:rPr>
          <w:rFonts w:cs="Times New Roman"/>
          <w:color w:val="000000"/>
          <w:szCs w:val="24"/>
          <w:shd w:val="clear" w:color="auto" w:fill="FFFFFF"/>
          <w:lang w:val="en-US"/>
        </w:rPr>
        <w:t>menjadi</w:t>
      </w:r>
      <w:proofErr w:type="spellEnd"/>
      <w:r>
        <w:rPr>
          <w:rFonts w:cs="Times New Roman"/>
          <w:color w:val="000000"/>
          <w:szCs w:val="24"/>
          <w:shd w:val="clear" w:color="auto" w:fill="FFFFFF"/>
          <w:lang w:val="en-US"/>
        </w:rPr>
        <w:t xml:space="preserve"> 7.01</w:t>
      </w:r>
      <w:r>
        <w:rPr>
          <w:rFonts w:cs="Times New Roman"/>
          <w:color w:val="000000"/>
          <w:szCs w:val="24"/>
          <w:shd w:val="clear" w:color="auto" w:fill="FFFFFF"/>
        </w:rPr>
        <w:t xml:space="preserve">, sedangkan yang dikonsumsi melalui olahan saus tomat mengalami </w:t>
      </w:r>
      <w:r>
        <w:rPr>
          <w:rFonts w:cs="Times New Roman"/>
          <w:szCs w:val="24"/>
        </w:rPr>
        <w:t>perbedaan penurunan pH saliva</w:t>
      </w:r>
      <w:r>
        <w:rPr>
          <w:rFonts w:cs="Times New Roman"/>
          <w:szCs w:val="24"/>
          <w:lang w:val="en-US"/>
        </w:rPr>
        <w:t xml:space="preserve"> </w:t>
      </w:r>
      <w:proofErr w:type="spellStart"/>
      <w:r>
        <w:rPr>
          <w:rFonts w:cs="Times New Roman"/>
          <w:szCs w:val="24"/>
          <w:lang w:val="en-US"/>
        </w:rPr>
        <w:t>dari</w:t>
      </w:r>
      <w:proofErr w:type="spellEnd"/>
      <w:r>
        <w:rPr>
          <w:rFonts w:cs="Times New Roman"/>
          <w:szCs w:val="24"/>
          <w:lang w:val="en-US"/>
        </w:rPr>
        <w:t xml:space="preserve"> 6.8-7.1 </w:t>
      </w:r>
      <w:proofErr w:type="spellStart"/>
      <w:r>
        <w:rPr>
          <w:rFonts w:cs="Times New Roman"/>
          <w:szCs w:val="24"/>
          <w:lang w:val="en-US"/>
        </w:rPr>
        <w:t>menjadi</w:t>
      </w:r>
      <w:proofErr w:type="spellEnd"/>
      <w:r>
        <w:rPr>
          <w:rFonts w:cs="Times New Roman"/>
          <w:szCs w:val="24"/>
          <w:lang w:val="en-US"/>
        </w:rPr>
        <w:t xml:space="preserve"> 5.8-7.1 </w:t>
      </w:r>
      <w:proofErr w:type="spellStart"/>
      <w:r>
        <w:rPr>
          <w:rFonts w:cs="Times New Roman"/>
          <w:szCs w:val="24"/>
          <w:lang w:val="en-US"/>
        </w:rPr>
        <w:t>untuk</w:t>
      </w:r>
      <w:proofErr w:type="spellEnd"/>
      <w:r>
        <w:rPr>
          <w:rFonts w:cs="Times New Roman"/>
          <w:szCs w:val="24"/>
          <w:lang w:val="en-US"/>
        </w:rPr>
        <w:t xml:space="preserve"> </w:t>
      </w:r>
      <w:proofErr w:type="spellStart"/>
      <w:r>
        <w:rPr>
          <w:rFonts w:cs="Times New Roman"/>
          <w:szCs w:val="24"/>
          <w:lang w:val="en-US"/>
        </w:rPr>
        <w:t>seluruh</w:t>
      </w:r>
      <w:proofErr w:type="spellEnd"/>
      <w:r>
        <w:rPr>
          <w:rFonts w:cs="Times New Roman"/>
          <w:szCs w:val="24"/>
          <w:lang w:val="en-US"/>
        </w:rPr>
        <w:t xml:space="preserve"> </w:t>
      </w:r>
      <w:proofErr w:type="spellStart"/>
      <w:r>
        <w:rPr>
          <w:rFonts w:cs="Times New Roman"/>
          <w:szCs w:val="24"/>
          <w:lang w:val="en-US"/>
        </w:rPr>
        <w:t>kelompok</w:t>
      </w:r>
      <w:proofErr w:type="spellEnd"/>
      <w:r>
        <w:rPr>
          <w:rFonts w:cs="Times New Roman"/>
          <w:szCs w:val="24"/>
          <w:lang w:val="en-US"/>
        </w:rPr>
        <w:t xml:space="preserve"> </w:t>
      </w:r>
      <w:proofErr w:type="spellStart"/>
      <w:r>
        <w:rPr>
          <w:rFonts w:cs="Times New Roman"/>
          <w:szCs w:val="24"/>
          <w:lang w:val="en-US"/>
        </w:rPr>
        <w:t>perlakuan</w:t>
      </w:r>
      <w:proofErr w:type="spellEnd"/>
      <w:r>
        <w:rPr>
          <w:rFonts w:cs="Times New Roman"/>
          <w:szCs w:val="24"/>
        </w:rPr>
        <w:t xml:space="preserve">.  Simpulan:   </w:t>
      </w:r>
      <w:r>
        <w:rPr>
          <w:rFonts w:cs="Times New Roman"/>
          <w:bCs/>
          <w:szCs w:val="24"/>
        </w:rPr>
        <w:t>buah tomat selain digunakan sebagai indikator perubahan pH saliva sebelum dan sesudah mengkonsumsi, juga dapat dijadikan indikator lain seperti indeks plak gigi, pemutih gigi dan pembersihan stain ekstrinsik pada resin komposit.</w:t>
      </w:r>
    </w:p>
    <w:bookmarkEnd w:id="0"/>
    <w:p w14:paraId="1347F7BD" w14:textId="77777777" w:rsidR="00CC4355" w:rsidRDefault="00CC4355" w:rsidP="00CC4355">
      <w:pPr>
        <w:spacing w:line="480" w:lineRule="auto"/>
        <w:ind w:firstLine="720"/>
        <w:jc w:val="both"/>
        <w:rPr>
          <w:rFonts w:cs="Times New Roman"/>
          <w:bCs/>
          <w:szCs w:val="24"/>
        </w:rPr>
      </w:pPr>
    </w:p>
    <w:p w14:paraId="4AF7B825" w14:textId="77777777" w:rsidR="00CC4355" w:rsidRPr="0013028D" w:rsidRDefault="00CC4355" w:rsidP="00CC4355">
      <w:pPr>
        <w:widowControl/>
        <w:spacing w:line="360" w:lineRule="auto"/>
        <w:rPr>
          <w:rFonts w:eastAsia="Calibri"/>
          <w:spacing w:val="-8"/>
          <w:lang w:val="id-ID"/>
        </w:rPr>
      </w:pPr>
      <w:r w:rsidRPr="0013028D">
        <w:rPr>
          <w:rFonts w:eastAsia="Calibri"/>
          <w:b/>
          <w:spacing w:val="-8"/>
          <w:lang w:val="id-ID"/>
        </w:rPr>
        <w:t>Kata Kunci</w:t>
      </w:r>
      <w:r w:rsidRPr="0013028D">
        <w:rPr>
          <w:rFonts w:eastAsia="Calibri"/>
          <w:spacing w:val="-8"/>
          <w:lang w:val="id-ID"/>
        </w:rPr>
        <w:t xml:space="preserve"> :</w:t>
      </w:r>
      <w:r>
        <w:rPr>
          <w:rFonts w:eastAsia="Calibri"/>
          <w:spacing w:val="-8"/>
          <w:lang w:val="en-US"/>
        </w:rPr>
        <w:t xml:space="preserve"> </w:t>
      </w:r>
      <w:r>
        <w:rPr>
          <w:rFonts w:eastAsia="Calibri"/>
          <w:i/>
          <w:spacing w:val="-8"/>
        </w:rPr>
        <w:t>buah tomat, pH saliva, studi literatur.</w:t>
      </w:r>
    </w:p>
    <w:p w14:paraId="5075D67A" w14:textId="77777777" w:rsidR="00DE22C7" w:rsidRDefault="00DE22C7"/>
    <w:sectPr w:rsidR="00DE22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CA5"/>
    <w:rsid w:val="00B16CA5"/>
    <w:rsid w:val="00CC4355"/>
    <w:rsid w:val="00DE22C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082E22-0A10-4D6E-A114-1938F10BD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C4355"/>
    <w:pPr>
      <w:widowControl w:val="0"/>
      <w:autoSpaceDE w:val="0"/>
      <w:autoSpaceDN w:val="0"/>
      <w:spacing w:after="0" w:line="240" w:lineRule="auto"/>
    </w:pPr>
    <w:rPr>
      <w:rFonts w:ascii="Times New Roman" w:hAnsi="Times New Roman"/>
      <w:sz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C43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1379</Characters>
  <Application>Microsoft Office Word</Application>
  <DocSecurity>0</DocSecurity>
  <Lines>11</Lines>
  <Paragraphs>3</Paragraphs>
  <ScaleCrop>false</ScaleCrop>
  <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2021-12-24T02:24:00Z</dcterms:created>
  <dcterms:modified xsi:type="dcterms:W3CDTF">2021-12-24T02:24:00Z</dcterms:modified>
</cp:coreProperties>
</file>