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A31" w:rsidRPr="00A06760" w:rsidRDefault="00A56A31" w:rsidP="00C465DF">
      <w:pPr>
        <w:spacing w:after="0" w:line="480" w:lineRule="auto"/>
        <w:jc w:val="center"/>
        <w:rPr>
          <w:rFonts w:ascii="Times New Roman" w:hAnsi="Times New Roman" w:cs="Times New Roman"/>
          <w:b/>
          <w:sz w:val="28"/>
          <w:szCs w:val="28"/>
        </w:rPr>
      </w:pPr>
      <w:r w:rsidRPr="00A06760">
        <w:rPr>
          <w:rFonts w:ascii="Times New Roman" w:hAnsi="Times New Roman" w:cs="Times New Roman"/>
          <w:b/>
          <w:sz w:val="28"/>
          <w:szCs w:val="28"/>
        </w:rPr>
        <w:t>BAB II</w:t>
      </w:r>
    </w:p>
    <w:p w:rsidR="00A56A31" w:rsidRDefault="00A56A31" w:rsidP="00C465DF">
      <w:pPr>
        <w:spacing w:after="0" w:line="480" w:lineRule="auto"/>
        <w:jc w:val="center"/>
        <w:rPr>
          <w:rFonts w:ascii="Times New Roman" w:hAnsi="Times New Roman" w:cs="Times New Roman"/>
          <w:b/>
          <w:sz w:val="28"/>
          <w:szCs w:val="28"/>
        </w:rPr>
      </w:pPr>
      <w:r w:rsidRPr="00A06760">
        <w:rPr>
          <w:rFonts w:ascii="Times New Roman" w:hAnsi="Times New Roman" w:cs="Times New Roman"/>
          <w:b/>
          <w:sz w:val="28"/>
          <w:szCs w:val="28"/>
        </w:rPr>
        <w:t>TINJAUAN PUSTAKA</w:t>
      </w:r>
    </w:p>
    <w:p w:rsidR="00A56A31" w:rsidRPr="00A06760" w:rsidRDefault="00A56A31" w:rsidP="00C465DF">
      <w:pPr>
        <w:spacing w:after="0" w:line="480" w:lineRule="auto"/>
        <w:jc w:val="center"/>
        <w:rPr>
          <w:rFonts w:ascii="Times New Roman" w:hAnsi="Times New Roman" w:cs="Times New Roman"/>
          <w:b/>
          <w:sz w:val="28"/>
          <w:szCs w:val="28"/>
        </w:rPr>
      </w:pPr>
    </w:p>
    <w:p w:rsidR="00A56A31" w:rsidRDefault="00A56A31" w:rsidP="00C465DF">
      <w:pPr>
        <w:pStyle w:val="ListParagraph"/>
        <w:numPr>
          <w:ilvl w:val="0"/>
          <w:numId w:val="27"/>
        </w:numPr>
        <w:spacing w:after="0" w:line="480" w:lineRule="auto"/>
        <w:ind w:left="567" w:hanging="567"/>
        <w:jc w:val="both"/>
        <w:rPr>
          <w:rFonts w:ascii="Times New Roman" w:hAnsi="Times New Roman" w:cs="Times New Roman"/>
          <w:b/>
          <w:sz w:val="24"/>
          <w:szCs w:val="24"/>
        </w:rPr>
      </w:pPr>
      <w:r w:rsidRPr="001B7292">
        <w:rPr>
          <w:rFonts w:ascii="Times New Roman" w:hAnsi="Times New Roman" w:cs="Times New Roman"/>
          <w:b/>
          <w:sz w:val="24"/>
          <w:szCs w:val="24"/>
        </w:rPr>
        <w:t>Perilaku</w:t>
      </w:r>
    </w:p>
    <w:p w:rsidR="00343013" w:rsidRPr="00343013" w:rsidRDefault="00343013" w:rsidP="00C465DF">
      <w:pPr>
        <w:pStyle w:val="ListParagraph"/>
        <w:numPr>
          <w:ilvl w:val="2"/>
          <w:numId w:val="30"/>
        </w:numPr>
        <w:spacing w:after="0" w:line="480" w:lineRule="auto"/>
        <w:ind w:left="1276" w:hanging="709"/>
        <w:jc w:val="both"/>
        <w:rPr>
          <w:rFonts w:ascii="Times New Roman" w:hAnsi="Times New Roman" w:cs="Times New Roman"/>
          <w:sz w:val="24"/>
          <w:szCs w:val="24"/>
        </w:rPr>
      </w:pPr>
      <w:r w:rsidRPr="00343013">
        <w:rPr>
          <w:rFonts w:ascii="Times New Roman" w:hAnsi="Times New Roman" w:cs="Times New Roman"/>
          <w:bCs/>
          <w:sz w:val="24"/>
          <w:szCs w:val="24"/>
        </w:rPr>
        <w:t xml:space="preserve">Perilaku Kesehatan </w:t>
      </w:r>
    </w:p>
    <w:p w:rsidR="00343013" w:rsidRPr="007A2FC0" w:rsidRDefault="00343013" w:rsidP="00C465DF">
      <w:pPr>
        <w:spacing w:after="0" w:line="480" w:lineRule="auto"/>
        <w:ind w:left="1276"/>
        <w:jc w:val="both"/>
        <w:rPr>
          <w:rFonts w:ascii="Times New Roman" w:hAnsi="Times New Roman" w:cs="Times New Roman"/>
          <w:i/>
          <w:sz w:val="24"/>
          <w:szCs w:val="24"/>
        </w:rPr>
      </w:pPr>
      <w:r w:rsidRPr="007A2FC0">
        <w:rPr>
          <w:rFonts w:ascii="Times New Roman" w:hAnsi="Times New Roman" w:cs="Times New Roman"/>
          <w:i/>
          <w:sz w:val="24"/>
          <w:szCs w:val="24"/>
        </w:rPr>
        <w:t>2.1.1.1 Definisi</w:t>
      </w:r>
    </w:p>
    <w:p w:rsidR="00343013" w:rsidRPr="007A2FC0" w:rsidRDefault="00343013" w:rsidP="00C465DF">
      <w:pPr>
        <w:spacing w:after="0" w:line="480" w:lineRule="auto"/>
        <w:ind w:left="1276" w:firstLine="567"/>
        <w:jc w:val="both"/>
        <w:rPr>
          <w:rFonts w:ascii="Times New Roman" w:hAnsi="Times New Roman" w:cs="Times New Roman"/>
          <w:sz w:val="24"/>
          <w:szCs w:val="24"/>
        </w:rPr>
      </w:pPr>
      <w:r w:rsidRPr="007A2FC0">
        <w:rPr>
          <w:rFonts w:ascii="Times New Roman" w:hAnsi="Times New Roman" w:cs="Times New Roman"/>
          <w:sz w:val="24"/>
          <w:szCs w:val="24"/>
        </w:rPr>
        <w:t>Perilaku dari segi biologis adalah suatu kegiatan atau aktivitas organisme (makhluk hidup) yang bersangkutan. Perilaku manusia adalah semua kegiatan atau aktivitas manusia, baik yang dapat diamati langsung maupun tidak dapat diamati oleh pihak luar. Perilaku kesehatan adalah suatu respon seseorang (organisme) terhadap stimulus atau objek yang berkaitan dengan sakit dan penyakit, sistem pelayanan kesehatan, makanan, minuman dan serta lingkungan (Notoatmodjo, 2003).</w:t>
      </w:r>
    </w:p>
    <w:p w:rsidR="00343013" w:rsidRPr="007A2FC0" w:rsidRDefault="00343013" w:rsidP="00C465DF">
      <w:pPr>
        <w:spacing w:after="0" w:line="480" w:lineRule="auto"/>
        <w:ind w:left="1276" w:firstLine="567"/>
        <w:jc w:val="both"/>
        <w:rPr>
          <w:rFonts w:ascii="Times New Roman" w:hAnsi="Times New Roman" w:cs="Times New Roman"/>
          <w:sz w:val="24"/>
          <w:szCs w:val="24"/>
        </w:rPr>
      </w:pPr>
      <w:r w:rsidRPr="007A2FC0">
        <w:rPr>
          <w:rFonts w:ascii="Times New Roman" w:hAnsi="Times New Roman" w:cs="Times New Roman"/>
          <w:sz w:val="24"/>
          <w:szCs w:val="24"/>
        </w:rPr>
        <w:t>Perilaku kesehatan merupakan respon seseorang terhadap stimulus yang berkaitan dengan sakit dan penyakit, sistem pelayanan kesehatan, makanan, minuman, serta lingkungan yang mempengaruhi. Perilaku merupakan hasil hubungan antara rangsangan (stimulus) dan tanggapan (respon). Respon terhadap stimulus yang sama dapat berbeda-beda pada tiap-tiap orang yang berbeda tergantung pada karakteristik atau faktor-faktor lain dari orang yang bersangkutan (Notoatmodjo, 2007).</w:t>
      </w:r>
    </w:p>
    <w:p w:rsidR="00343013" w:rsidRPr="007A2FC0" w:rsidRDefault="00343013" w:rsidP="00C465DF">
      <w:pPr>
        <w:spacing w:after="0" w:line="480" w:lineRule="auto"/>
        <w:ind w:left="1276" w:firstLine="567"/>
        <w:jc w:val="both"/>
        <w:rPr>
          <w:rFonts w:ascii="Times New Roman" w:hAnsi="Times New Roman" w:cs="Times New Roman"/>
          <w:sz w:val="24"/>
          <w:szCs w:val="24"/>
        </w:rPr>
      </w:pPr>
      <w:r w:rsidRPr="007A2FC0">
        <w:rPr>
          <w:rFonts w:ascii="Times New Roman" w:hAnsi="Times New Roman" w:cs="Times New Roman"/>
          <w:sz w:val="24"/>
          <w:szCs w:val="24"/>
        </w:rPr>
        <w:t xml:space="preserve">Perilaku manusia sangatlah kompleks dan mempunyai ruang lingkup yang sangat luas. Benjamin Bloom, seorang psikolog pendidikan, membedakan adanya tiga bidang perilaku, yakni kognitif, afektif, dan psikomotor. Kemudian dalam perkembangannya, domain perilaku yang diklasifikasikan oleh Bloom dibagi menjadi tiga tingkat: </w:t>
      </w:r>
    </w:p>
    <w:p w:rsidR="00343013" w:rsidRPr="007A2FC0" w:rsidRDefault="00343013" w:rsidP="00C465DF">
      <w:pPr>
        <w:pStyle w:val="ListParagraph"/>
        <w:numPr>
          <w:ilvl w:val="0"/>
          <w:numId w:val="31"/>
        </w:numPr>
        <w:spacing w:after="0" w:line="480" w:lineRule="auto"/>
        <w:ind w:left="1701" w:hanging="425"/>
        <w:jc w:val="both"/>
        <w:rPr>
          <w:rFonts w:ascii="Times New Roman" w:hAnsi="Times New Roman" w:cs="Times New Roman"/>
          <w:sz w:val="24"/>
          <w:szCs w:val="24"/>
        </w:rPr>
      </w:pPr>
      <w:r w:rsidRPr="007A2FC0">
        <w:rPr>
          <w:rFonts w:ascii="Times New Roman" w:hAnsi="Times New Roman" w:cs="Times New Roman"/>
          <w:sz w:val="24"/>
          <w:szCs w:val="24"/>
        </w:rPr>
        <w:lastRenderedPageBreak/>
        <w:t>Pengetahuan</w:t>
      </w:r>
    </w:p>
    <w:p w:rsidR="00343013" w:rsidRPr="007A2FC0" w:rsidRDefault="00343013" w:rsidP="00C465DF">
      <w:pPr>
        <w:pStyle w:val="ListParagraph"/>
        <w:spacing w:after="0" w:line="480" w:lineRule="auto"/>
        <w:ind w:left="1701" w:firstLine="567"/>
        <w:jc w:val="both"/>
        <w:rPr>
          <w:rFonts w:ascii="Times New Roman" w:hAnsi="Times New Roman" w:cs="Times New Roman"/>
          <w:sz w:val="24"/>
          <w:szCs w:val="24"/>
        </w:rPr>
      </w:pPr>
      <w:r w:rsidRPr="007A2FC0">
        <w:rPr>
          <w:rFonts w:ascii="Times New Roman" w:hAnsi="Times New Roman" w:cs="Times New Roman"/>
          <w:sz w:val="24"/>
          <w:szCs w:val="24"/>
        </w:rPr>
        <w:t>Pengetahuan adalah hasil penginderaan manusia, atau hasil tahu seseorang terhadap obyek melalui indera yang dimilikinya. Penginderaan terjadi melalui pancaindra manusia, yakni: indra penglihatan, pendengaran, penciuman, rasa dan raba. Sebagian besar pengetahuan manusia diperoleh melalui mata dan telinga. Pengetahuan atau kognitif merupakan domain yang sangat penting untuk terbentuknya tindakan seseorang (</w:t>
      </w:r>
      <w:r w:rsidRPr="007A2FC0">
        <w:rPr>
          <w:rFonts w:ascii="Times New Roman" w:hAnsi="Times New Roman" w:cs="Times New Roman"/>
          <w:i/>
          <w:iCs/>
          <w:sz w:val="24"/>
          <w:szCs w:val="24"/>
        </w:rPr>
        <w:t>over behaviour</w:t>
      </w:r>
      <w:r w:rsidRPr="007A2FC0">
        <w:rPr>
          <w:rFonts w:ascii="Times New Roman" w:hAnsi="Times New Roman" w:cs="Times New Roman"/>
          <w:sz w:val="24"/>
          <w:szCs w:val="24"/>
        </w:rPr>
        <w:t>). Perilaku yang didasarkan oleh pengetahuan akan lebih langgeng daripada perilaku yang tidak didasari oleh pengetahuan (Notoatmodjo, 2007).</w:t>
      </w:r>
    </w:p>
    <w:p w:rsidR="00343013" w:rsidRPr="007A2FC0" w:rsidRDefault="00343013" w:rsidP="00C465DF">
      <w:pPr>
        <w:pStyle w:val="ListParagraph"/>
        <w:spacing w:after="0" w:line="480" w:lineRule="auto"/>
        <w:ind w:left="1701" w:firstLine="567"/>
        <w:jc w:val="both"/>
        <w:rPr>
          <w:rFonts w:ascii="Times New Roman" w:hAnsi="Times New Roman" w:cs="Times New Roman"/>
          <w:sz w:val="24"/>
          <w:szCs w:val="24"/>
        </w:rPr>
      </w:pPr>
      <w:r w:rsidRPr="007A2FC0">
        <w:rPr>
          <w:rFonts w:ascii="Times New Roman" w:hAnsi="Times New Roman" w:cs="Times New Roman"/>
          <w:sz w:val="24"/>
          <w:szCs w:val="24"/>
        </w:rPr>
        <w:t>Sebagai orang tua terutama seorang ibu seharusnya memiliki pengetahuan mengenai pendidikan kesehatan gigi yang baik terutama di dalam pemeliharaan kesehatan gigi anak. Pada anak-anak yang mempunyai kebiasaan meminum susu atau minuman manis secara berkepanjangan disertai kebersihan rongga mulut yang jelek akan mendukung terjadinya karies pada anak (</w:t>
      </w:r>
      <w:r>
        <w:rPr>
          <w:rFonts w:ascii="Times New Roman" w:hAnsi="Times New Roman" w:cs="Times New Roman"/>
          <w:sz w:val="24"/>
          <w:szCs w:val="28"/>
        </w:rPr>
        <w:t>Gultom, Menarly. 2009</w:t>
      </w:r>
      <w:r w:rsidRPr="007A2FC0">
        <w:rPr>
          <w:rFonts w:ascii="Times New Roman" w:hAnsi="Times New Roman" w:cs="Times New Roman"/>
          <w:sz w:val="24"/>
          <w:szCs w:val="24"/>
        </w:rPr>
        <w:t>).</w:t>
      </w:r>
    </w:p>
    <w:p w:rsidR="00343013" w:rsidRPr="007A2FC0" w:rsidRDefault="00343013" w:rsidP="00C465DF">
      <w:pPr>
        <w:pStyle w:val="ListParagraph"/>
        <w:numPr>
          <w:ilvl w:val="0"/>
          <w:numId w:val="31"/>
        </w:numPr>
        <w:spacing w:after="0" w:line="480" w:lineRule="auto"/>
        <w:ind w:left="1701" w:hanging="425"/>
        <w:jc w:val="both"/>
        <w:rPr>
          <w:rFonts w:ascii="Times New Roman" w:hAnsi="Times New Roman" w:cs="Times New Roman"/>
          <w:sz w:val="24"/>
          <w:szCs w:val="24"/>
        </w:rPr>
      </w:pPr>
      <w:r w:rsidRPr="007A2FC0">
        <w:rPr>
          <w:rFonts w:ascii="Times New Roman" w:hAnsi="Times New Roman" w:cs="Times New Roman"/>
          <w:sz w:val="24"/>
          <w:szCs w:val="24"/>
        </w:rPr>
        <w:t xml:space="preserve">Sikap </w:t>
      </w:r>
    </w:p>
    <w:p w:rsidR="00651AD4" w:rsidRDefault="00343013" w:rsidP="00C465DF">
      <w:pPr>
        <w:pStyle w:val="ListParagraph"/>
        <w:spacing w:after="0" w:line="480" w:lineRule="auto"/>
        <w:ind w:left="1701" w:firstLine="567"/>
        <w:jc w:val="both"/>
        <w:rPr>
          <w:rFonts w:ascii="Times New Roman" w:hAnsi="Times New Roman" w:cs="Times New Roman"/>
          <w:sz w:val="24"/>
          <w:szCs w:val="24"/>
        </w:rPr>
      </w:pPr>
      <w:r w:rsidRPr="007A2FC0">
        <w:rPr>
          <w:rFonts w:ascii="Times New Roman" w:hAnsi="Times New Roman" w:cs="Times New Roman"/>
          <w:sz w:val="24"/>
          <w:szCs w:val="24"/>
        </w:rPr>
        <w:t xml:space="preserve">Sikap merupakan respons tertutup seseorang terhadap stimulus atau objek tertentu, yang sudah melibatkan faktor pendapat dan emosi yang bersangkutan. Sikap terjadi karena adanya rangsangan sebagai objek sikap yang harus diberi respon, baik responnya positif ataupun negatif, suka atau tidak suka, setuju atau tidak setuju dan sebagainya. Sikap merupakan kesiapan untuk bertindak, juga merupakan predisposisi tindakan suatu perilaku. Sikap terdiri dari empat tingkatan, yaitu: 1) menerima </w:t>
      </w:r>
    </w:p>
    <w:p w:rsidR="00343013" w:rsidRPr="007A2FC0" w:rsidRDefault="00343013" w:rsidP="00651AD4">
      <w:pPr>
        <w:pStyle w:val="ListParagraph"/>
        <w:spacing w:after="0" w:line="480" w:lineRule="auto"/>
        <w:ind w:left="1701"/>
        <w:jc w:val="both"/>
        <w:rPr>
          <w:rFonts w:ascii="Times New Roman" w:hAnsi="Times New Roman" w:cs="Times New Roman"/>
          <w:sz w:val="24"/>
          <w:szCs w:val="24"/>
        </w:rPr>
      </w:pPr>
      <w:r w:rsidRPr="007A2FC0">
        <w:rPr>
          <w:rFonts w:ascii="Times New Roman" w:hAnsi="Times New Roman" w:cs="Times New Roman"/>
          <w:sz w:val="24"/>
          <w:szCs w:val="24"/>
        </w:rPr>
        <w:t>2) merespon 3) menghargai dan 4) bertanggung jawab (</w:t>
      </w:r>
      <w:r>
        <w:rPr>
          <w:rFonts w:ascii="Times New Roman" w:hAnsi="Times New Roman" w:cs="Times New Roman"/>
          <w:sz w:val="24"/>
          <w:szCs w:val="24"/>
        </w:rPr>
        <w:t>Dinkes, 1993</w:t>
      </w:r>
      <w:r w:rsidRPr="007A2FC0">
        <w:rPr>
          <w:rFonts w:ascii="Times New Roman" w:hAnsi="Times New Roman" w:cs="Times New Roman"/>
          <w:sz w:val="24"/>
          <w:szCs w:val="24"/>
        </w:rPr>
        <w:t>).</w:t>
      </w:r>
    </w:p>
    <w:p w:rsidR="00343013" w:rsidRPr="007A2FC0" w:rsidRDefault="00343013" w:rsidP="00C465DF">
      <w:pPr>
        <w:pStyle w:val="ListParagraph"/>
        <w:spacing w:after="0" w:line="480" w:lineRule="auto"/>
        <w:ind w:left="1701" w:firstLine="567"/>
        <w:jc w:val="both"/>
        <w:rPr>
          <w:rFonts w:ascii="Times New Roman" w:hAnsi="Times New Roman" w:cs="Times New Roman"/>
          <w:sz w:val="24"/>
          <w:szCs w:val="24"/>
        </w:rPr>
      </w:pPr>
      <w:r w:rsidRPr="007A2FC0">
        <w:rPr>
          <w:rFonts w:ascii="Times New Roman" w:hAnsi="Times New Roman" w:cs="Times New Roman"/>
          <w:sz w:val="24"/>
          <w:szCs w:val="24"/>
        </w:rPr>
        <w:lastRenderedPageBreak/>
        <w:t>Sikap seorang ibu yang baik akan dipengaruhi oleh pengetahuan ibu mengenai pemeliharaan kesehatan gigi. Ibu yang mencari pengetahuan dan mendiskusikan mengenai kesehatan gigi anak dengan dokter gigi merupakan bukti bahwa ibu telah mempunyai sikap positif terhadap kesehatan gigi anak (</w:t>
      </w:r>
      <w:r>
        <w:rPr>
          <w:rFonts w:ascii="Times New Roman" w:hAnsi="Times New Roman" w:cs="Times New Roman"/>
          <w:sz w:val="24"/>
          <w:szCs w:val="28"/>
        </w:rPr>
        <w:t>Gultom, Menarly. 2009</w:t>
      </w:r>
      <w:r w:rsidRPr="007A2FC0">
        <w:rPr>
          <w:rFonts w:ascii="Times New Roman" w:hAnsi="Times New Roman" w:cs="Times New Roman"/>
          <w:sz w:val="24"/>
          <w:szCs w:val="24"/>
        </w:rPr>
        <w:t>).</w:t>
      </w:r>
    </w:p>
    <w:p w:rsidR="00343013" w:rsidRPr="007A2FC0" w:rsidRDefault="00343013" w:rsidP="00C465DF">
      <w:pPr>
        <w:pStyle w:val="ListParagraph"/>
        <w:numPr>
          <w:ilvl w:val="0"/>
          <w:numId w:val="31"/>
        </w:numPr>
        <w:autoSpaceDE w:val="0"/>
        <w:autoSpaceDN w:val="0"/>
        <w:adjustRightInd w:val="0"/>
        <w:spacing w:after="0" w:line="480" w:lineRule="auto"/>
        <w:ind w:left="1701" w:hanging="425"/>
        <w:jc w:val="both"/>
        <w:rPr>
          <w:rFonts w:ascii="Times New Roman" w:hAnsi="Times New Roman" w:cs="Times New Roman"/>
          <w:sz w:val="24"/>
          <w:szCs w:val="24"/>
        </w:rPr>
      </w:pPr>
      <w:r w:rsidRPr="007A2FC0">
        <w:rPr>
          <w:rFonts w:ascii="Times New Roman" w:hAnsi="Times New Roman" w:cs="Times New Roman"/>
          <w:sz w:val="24"/>
          <w:szCs w:val="24"/>
        </w:rPr>
        <w:t>Tindakan</w:t>
      </w:r>
    </w:p>
    <w:p w:rsidR="00343013" w:rsidRPr="007A2FC0" w:rsidRDefault="00343013" w:rsidP="00C465DF">
      <w:pPr>
        <w:pStyle w:val="ListParagraph"/>
        <w:autoSpaceDE w:val="0"/>
        <w:autoSpaceDN w:val="0"/>
        <w:adjustRightInd w:val="0"/>
        <w:spacing w:after="0" w:line="480" w:lineRule="auto"/>
        <w:ind w:left="1701" w:firstLine="567"/>
        <w:jc w:val="both"/>
        <w:rPr>
          <w:rFonts w:ascii="Times New Roman" w:hAnsi="Times New Roman" w:cs="Times New Roman"/>
          <w:sz w:val="24"/>
          <w:szCs w:val="24"/>
        </w:rPr>
      </w:pPr>
      <w:r w:rsidRPr="007A2FC0">
        <w:rPr>
          <w:rFonts w:ascii="Times New Roman" w:hAnsi="Times New Roman" w:cs="Times New Roman"/>
          <w:sz w:val="24"/>
          <w:szCs w:val="24"/>
        </w:rPr>
        <w:t>Tindakan merupakan bentuk nyata dari pengetahuan dan sikap yang telah dimiliki. Setelah seseorang mengetahui stimulus atau objek kesehatan, kemudian mengadakan penilaian atau sikap, proses selanjutnya adalah diharapkan ia akan mempraktikkan apa yang diketahuinya dengan mempertimbangkan informasi dan keyakinan tentang keuntungan dan kerugian yang didapat (Notoatmodjo, 2007).</w:t>
      </w:r>
    </w:p>
    <w:p w:rsidR="00343013" w:rsidRDefault="00343013" w:rsidP="00C465DF">
      <w:pPr>
        <w:pStyle w:val="ListParagraph"/>
        <w:autoSpaceDE w:val="0"/>
        <w:autoSpaceDN w:val="0"/>
        <w:adjustRightInd w:val="0"/>
        <w:spacing w:after="0" w:line="480" w:lineRule="auto"/>
        <w:ind w:left="1701" w:firstLine="567"/>
        <w:jc w:val="both"/>
        <w:rPr>
          <w:rFonts w:ascii="Times New Roman" w:hAnsi="Times New Roman" w:cs="Times New Roman"/>
          <w:sz w:val="24"/>
          <w:szCs w:val="24"/>
        </w:rPr>
      </w:pPr>
      <w:r w:rsidRPr="007A2FC0">
        <w:rPr>
          <w:rFonts w:ascii="Times New Roman" w:hAnsi="Times New Roman" w:cs="Times New Roman"/>
          <w:sz w:val="24"/>
          <w:szCs w:val="24"/>
        </w:rPr>
        <w:t>Kesehatan gigi susu sangat mempengaruhi perkembangan dan pertumbuhan gigi tetap. Oleh karena itu, peran serta orang tua sangat diperlukan di dalam membimbing, memberikan pengertian, mengingatkan dan menyediakan fasilitas kepada anak agar anak kelak dapat memelihara kebersihan giginya (</w:t>
      </w:r>
      <w:r>
        <w:rPr>
          <w:rFonts w:ascii="Times New Roman" w:hAnsi="Times New Roman" w:cs="Times New Roman"/>
          <w:sz w:val="24"/>
          <w:szCs w:val="28"/>
        </w:rPr>
        <w:t>Gultom, Menarly. 2009</w:t>
      </w:r>
      <w:r w:rsidRPr="007A2FC0">
        <w:rPr>
          <w:rFonts w:ascii="Times New Roman" w:hAnsi="Times New Roman" w:cs="Times New Roman"/>
          <w:sz w:val="24"/>
          <w:szCs w:val="24"/>
        </w:rPr>
        <w:t>).</w:t>
      </w:r>
    </w:p>
    <w:p w:rsidR="00C465DF" w:rsidRPr="007A2FC0" w:rsidRDefault="00C465DF" w:rsidP="00C465DF">
      <w:pPr>
        <w:pStyle w:val="ListParagraph"/>
        <w:autoSpaceDE w:val="0"/>
        <w:autoSpaceDN w:val="0"/>
        <w:adjustRightInd w:val="0"/>
        <w:spacing w:after="0" w:line="480" w:lineRule="auto"/>
        <w:ind w:left="1701" w:firstLine="567"/>
        <w:jc w:val="both"/>
        <w:rPr>
          <w:rFonts w:ascii="Times New Roman" w:hAnsi="Times New Roman" w:cs="Times New Roman"/>
          <w:sz w:val="24"/>
          <w:szCs w:val="24"/>
        </w:rPr>
      </w:pPr>
    </w:p>
    <w:p w:rsidR="00343013" w:rsidRPr="007A2FC0" w:rsidRDefault="00343013" w:rsidP="00C465DF">
      <w:pPr>
        <w:autoSpaceDE w:val="0"/>
        <w:autoSpaceDN w:val="0"/>
        <w:adjustRightInd w:val="0"/>
        <w:spacing w:after="0" w:line="480" w:lineRule="auto"/>
        <w:ind w:left="1276"/>
        <w:jc w:val="both"/>
        <w:rPr>
          <w:rFonts w:ascii="Times New Roman" w:hAnsi="Times New Roman" w:cs="Times New Roman"/>
          <w:i/>
          <w:sz w:val="24"/>
          <w:szCs w:val="24"/>
        </w:rPr>
      </w:pPr>
      <w:r w:rsidRPr="007A2FC0">
        <w:rPr>
          <w:rFonts w:ascii="Times New Roman" w:hAnsi="Times New Roman" w:cs="Times New Roman"/>
          <w:i/>
          <w:sz w:val="24"/>
          <w:szCs w:val="24"/>
        </w:rPr>
        <w:t>2.1.1.2 Hubungan Perilaku dan Kebiasaan</w:t>
      </w:r>
    </w:p>
    <w:p w:rsidR="00343013" w:rsidRDefault="00343013" w:rsidP="00C465DF">
      <w:pPr>
        <w:autoSpaceDE w:val="0"/>
        <w:autoSpaceDN w:val="0"/>
        <w:adjustRightInd w:val="0"/>
        <w:spacing w:after="0" w:line="480" w:lineRule="auto"/>
        <w:ind w:left="1276" w:firstLine="567"/>
        <w:jc w:val="both"/>
        <w:rPr>
          <w:rFonts w:ascii="Times New Roman" w:hAnsi="Times New Roman" w:cs="Times New Roman"/>
          <w:sz w:val="24"/>
          <w:szCs w:val="24"/>
        </w:rPr>
      </w:pPr>
      <w:r w:rsidRPr="007A2FC0">
        <w:rPr>
          <w:rFonts w:ascii="Times New Roman" w:hAnsi="Times New Roman" w:cs="Times New Roman"/>
          <w:sz w:val="24"/>
          <w:szCs w:val="24"/>
        </w:rPr>
        <w:t xml:space="preserve">Keluarga mencerminkan pengaruh norma yang terdapat dalam lingkungan sosiokultural yang lebih luas. Norma itu menjadi kebiasaan dari tiap individu belajar sesuai dengan cara-cara dan norma lingkungan seperti melalui proses meniru dan sistem ganjaran dan hukuman. Proses meniru terjadi bila anak melihat dan mengikuti apa yang dilaksanakan oleh orangtuanya. Kebiasaan muncul didasarkan pada norma-norma yang ada didalam masyarakat. Norma </w:t>
      </w:r>
      <w:r w:rsidRPr="007A2FC0">
        <w:rPr>
          <w:rFonts w:ascii="Times New Roman" w:hAnsi="Times New Roman" w:cs="Times New Roman"/>
          <w:sz w:val="24"/>
          <w:szCs w:val="24"/>
        </w:rPr>
        <w:lastRenderedPageBreak/>
        <w:t>sosial merupakan kebiasaan yang lazim dipergunakan oleh setiap anggota kelompok untuk berperilaku (Riyanti E, 2005).</w:t>
      </w:r>
    </w:p>
    <w:p w:rsidR="00C465DF" w:rsidRPr="007A2FC0" w:rsidRDefault="00C465DF" w:rsidP="00C465DF">
      <w:pPr>
        <w:autoSpaceDE w:val="0"/>
        <w:autoSpaceDN w:val="0"/>
        <w:adjustRightInd w:val="0"/>
        <w:spacing w:after="0" w:line="480" w:lineRule="auto"/>
        <w:ind w:left="1276" w:firstLine="567"/>
        <w:jc w:val="both"/>
        <w:rPr>
          <w:rFonts w:ascii="Times New Roman" w:hAnsi="Times New Roman" w:cs="Times New Roman"/>
          <w:sz w:val="24"/>
          <w:szCs w:val="24"/>
        </w:rPr>
      </w:pPr>
    </w:p>
    <w:p w:rsidR="00343013" w:rsidRPr="007A2FC0" w:rsidRDefault="00343013" w:rsidP="00C465DF">
      <w:pPr>
        <w:autoSpaceDE w:val="0"/>
        <w:autoSpaceDN w:val="0"/>
        <w:adjustRightInd w:val="0"/>
        <w:spacing w:after="0" w:line="480" w:lineRule="auto"/>
        <w:ind w:left="1276"/>
        <w:jc w:val="both"/>
        <w:rPr>
          <w:rFonts w:ascii="Times New Roman" w:hAnsi="Times New Roman" w:cs="Times New Roman"/>
          <w:i/>
          <w:sz w:val="24"/>
          <w:szCs w:val="24"/>
        </w:rPr>
      </w:pPr>
      <w:r w:rsidRPr="007A2FC0">
        <w:rPr>
          <w:rFonts w:ascii="Times New Roman" w:hAnsi="Times New Roman" w:cs="Times New Roman"/>
          <w:i/>
          <w:sz w:val="24"/>
          <w:szCs w:val="24"/>
        </w:rPr>
        <w:t>2.1.1.3 Usaha Memperbaiki Perilaku Negatif</w:t>
      </w:r>
    </w:p>
    <w:p w:rsidR="00343013" w:rsidRPr="007A2FC0" w:rsidRDefault="00343013" w:rsidP="00C465DF">
      <w:pPr>
        <w:autoSpaceDE w:val="0"/>
        <w:autoSpaceDN w:val="0"/>
        <w:adjustRightInd w:val="0"/>
        <w:spacing w:after="0" w:line="480" w:lineRule="auto"/>
        <w:ind w:left="1276" w:firstLine="567"/>
        <w:jc w:val="both"/>
        <w:rPr>
          <w:rFonts w:ascii="Times New Roman" w:hAnsi="Times New Roman" w:cs="Times New Roman"/>
          <w:sz w:val="24"/>
          <w:szCs w:val="24"/>
        </w:rPr>
      </w:pPr>
      <w:r w:rsidRPr="007A2FC0">
        <w:rPr>
          <w:rFonts w:ascii="Times New Roman" w:hAnsi="Times New Roman" w:cs="Times New Roman"/>
          <w:sz w:val="24"/>
          <w:szCs w:val="24"/>
        </w:rPr>
        <w:t>Usaha yang dapat dilakukan untuk menanggulangi perilaku negatip seseorang terutama bagi yang masih anak-anak dapat dilakukan dengan :</w:t>
      </w:r>
    </w:p>
    <w:p w:rsidR="00343013" w:rsidRPr="007A2FC0" w:rsidRDefault="00343013" w:rsidP="00C465DF">
      <w:pPr>
        <w:pStyle w:val="ListParagraph"/>
        <w:numPr>
          <w:ilvl w:val="0"/>
          <w:numId w:val="32"/>
        </w:numPr>
        <w:autoSpaceDE w:val="0"/>
        <w:autoSpaceDN w:val="0"/>
        <w:adjustRightInd w:val="0"/>
        <w:spacing w:after="0" w:line="480" w:lineRule="auto"/>
        <w:ind w:left="1701" w:hanging="425"/>
        <w:jc w:val="both"/>
        <w:rPr>
          <w:rFonts w:ascii="Times New Roman" w:hAnsi="Times New Roman" w:cs="Times New Roman"/>
          <w:sz w:val="24"/>
          <w:szCs w:val="24"/>
        </w:rPr>
      </w:pPr>
      <w:r w:rsidRPr="007A2FC0">
        <w:rPr>
          <w:rFonts w:ascii="Times New Roman" w:hAnsi="Times New Roman" w:cs="Times New Roman"/>
          <w:sz w:val="24"/>
          <w:szCs w:val="24"/>
        </w:rPr>
        <w:t>Peningkatan peranan keluarga terhadap perkembangan dari kecil hingga dewasa.</w:t>
      </w:r>
    </w:p>
    <w:p w:rsidR="00343013" w:rsidRPr="007A2FC0" w:rsidRDefault="00343013" w:rsidP="00C465DF">
      <w:pPr>
        <w:pStyle w:val="ListParagraph"/>
        <w:numPr>
          <w:ilvl w:val="0"/>
          <w:numId w:val="32"/>
        </w:numPr>
        <w:autoSpaceDE w:val="0"/>
        <w:autoSpaceDN w:val="0"/>
        <w:adjustRightInd w:val="0"/>
        <w:spacing w:after="0" w:line="480" w:lineRule="auto"/>
        <w:ind w:left="1701" w:hanging="425"/>
        <w:jc w:val="both"/>
        <w:rPr>
          <w:rFonts w:ascii="Times New Roman" w:hAnsi="Times New Roman" w:cs="Times New Roman"/>
          <w:sz w:val="24"/>
          <w:szCs w:val="24"/>
        </w:rPr>
      </w:pPr>
      <w:r w:rsidRPr="007A2FC0">
        <w:rPr>
          <w:rFonts w:ascii="Times New Roman" w:hAnsi="Times New Roman" w:cs="Times New Roman"/>
          <w:sz w:val="24"/>
          <w:szCs w:val="24"/>
        </w:rPr>
        <w:t>Peningkatan status sosial ekonomi keluarga.</w:t>
      </w:r>
    </w:p>
    <w:p w:rsidR="00343013" w:rsidRPr="007A2FC0" w:rsidRDefault="00343013" w:rsidP="00C465DF">
      <w:pPr>
        <w:pStyle w:val="ListParagraph"/>
        <w:numPr>
          <w:ilvl w:val="0"/>
          <w:numId w:val="32"/>
        </w:numPr>
        <w:autoSpaceDE w:val="0"/>
        <w:autoSpaceDN w:val="0"/>
        <w:adjustRightInd w:val="0"/>
        <w:spacing w:after="0" w:line="480" w:lineRule="auto"/>
        <w:ind w:left="1701" w:hanging="425"/>
        <w:jc w:val="both"/>
        <w:rPr>
          <w:rFonts w:ascii="Times New Roman" w:hAnsi="Times New Roman" w:cs="Times New Roman"/>
          <w:sz w:val="24"/>
          <w:szCs w:val="24"/>
        </w:rPr>
      </w:pPr>
      <w:r w:rsidRPr="007A2FC0">
        <w:rPr>
          <w:rFonts w:ascii="Times New Roman" w:hAnsi="Times New Roman" w:cs="Times New Roman"/>
          <w:sz w:val="24"/>
          <w:szCs w:val="24"/>
        </w:rPr>
        <w:t>Menjaga keutuhan keluarga</w:t>
      </w:r>
    </w:p>
    <w:p w:rsidR="00343013" w:rsidRPr="007A2FC0" w:rsidRDefault="00343013" w:rsidP="00C465DF">
      <w:pPr>
        <w:pStyle w:val="ListParagraph"/>
        <w:numPr>
          <w:ilvl w:val="0"/>
          <w:numId w:val="32"/>
        </w:numPr>
        <w:autoSpaceDE w:val="0"/>
        <w:autoSpaceDN w:val="0"/>
        <w:adjustRightInd w:val="0"/>
        <w:spacing w:after="0" w:line="480" w:lineRule="auto"/>
        <w:ind w:left="1701" w:hanging="425"/>
        <w:jc w:val="both"/>
        <w:rPr>
          <w:rFonts w:ascii="Times New Roman" w:hAnsi="Times New Roman" w:cs="Times New Roman"/>
          <w:sz w:val="24"/>
          <w:szCs w:val="24"/>
        </w:rPr>
      </w:pPr>
      <w:r w:rsidRPr="007A2FC0">
        <w:rPr>
          <w:rFonts w:ascii="Times New Roman" w:hAnsi="Times New Roman" w:cs="Times New Roman"/>
          <w:sz w:val="24"/>
          <w:szCs w:val="24"/>
        </w:rPr>
        <w:t>Mempertahankan sikap dan kebiasaan orang tua sesuai dengan norma yang disepakati.</w:t>
      </w:r>
    </w:p>
    <w:p w:rsidR="00343013" w:rsidRPr="007A2FC0" w:rsidRDefault="00343013" w:rsidP="00C465DF">
      <w:pPr>
        <w:pStyle w:val="ListParagraph"/>
        <w:numPr>
          <w:ilvl w:val="0"/>
          <w:numId w:val="32"/>
        </w:numPr>
        <w:autoSpaceDE w:val="0"/>
        <w:autoSpaceDN w:val="0"/>
        <w:adjustRightInd w:val="0"/>
        <w:spacing w:after="0" w:line="480" w:lineRule="auto"/>
        <w:ind w:left="1701" w:hanging="425"/>
        <w:jc w:val="both"/>
        <w:rPr>
          <w:rFonts w:ascii="Times New Roman" w:hAnsi="Times New Roman" w:cs="Times New Roman"/>
          <w:sz w:val="24"/>
          <w:szCs w:val="24"/>
        </w:rPr>
      </w:pPr>
      <w:r w:rsidRPr="007A2FC0">
        <w:rPr>
          <w:rFonts w:ascii="Times New Roman" w:hAnsi="Times New Roman" w:cs="Times New Roman"/>
          <w:sz w:val="24"/>
          <w:szCs w:val="24"/>
        </w:rPr>
        <w:t>Pendidikan keluarga yang disesuaikan dengan status anak : anak</w:t>
      </w:r>
    </w:p>
    <w:p w:rsidR="00343013" w:rsidRPr="007A2FC0" w:rsidRDefault="00343013" w:rsidP="00C465DF">
      <w:pPr>
        <w:autoSpaceDE w:val="0"/>
        <w:autoSpaceDN w:val="0"/>
        <w:adjustRightInd w:val="0"/>
        <w:spacing w:after="0" w:line="480" w:lineRule="auto"/>
        <w:ind w:left="1276" w:firstLine="425"/>
        <w:jc w:val="both"/>
        <w:rPr>
          <w:rFonts w:ascii="Times New Roman" w:hAnsi="Times New Roman" w:cs="Times New Roman"/>
          <w:sz w:val="24"/>
          <w:szCs w:val="24"/>
        </w:rPr>
      </w:pPr>
      <w:r w:rsidRPr="007A2FC0">
        <w:rPr>
          <w:rFonts w:ascii="Times New Roman" w:hAnsi="Times New Roman" w:cs="Times New Roman"/>
          <w:sz w:val="24"/>
          <w:szCs w:val="24"/>
        </w:rPr>
        <w:t>tunggal, anak tiri, dll.</w:t>
      </w:r>
    </w:p>
    <w:p w:rsidR="00343013" w:rsidRDefault="00343013" w:rsidP="00C465DF">
      <w:pPr>
        <w:spacing w:after="0" w:line="480" w:lineRule="auto"/>
        <w:ind w:left="567" w:firstLine="567"/>
        <w:jc w:val="both"/>
        <w:rPr>
          <w:rFonts w:ascii="Times New Roman" w:hAnsi="Times New Roman" w:cs="Times New Roman"/>
          <w:sz w:val="24"/>
          <w:szCs w:val="24"/>
        </w:rPr>
      </w:pPr>
    </w:p>
    <w:p w:rsidR="00A56A31" w:rsidRDefault="00A56A31" w:rsidP="00C465DF">
      <w:pPr>
        <w:spacing w:after="0" w:line="480" w:lineRule="auto"/>
        <w:ind w:left="567" w:firstLine="567"/>
        <w:jc w:val="both"/>
        <w:rPr>
          <w:rFonts w:ascii="Times New Roman" w:hAnsi="Times New Roman" w:cs="Times New Roman"/>
          <w:sz w:val="24"/>
          <w:szCs w:val="24"/>
        </w:rPr>
      </w:pPr>
      <w:r w:rsidRPr="00937082">
        <w:rPr>
          <w:rFonts w:ascii="Times New Roman" w:hAnsi="Times New Roman" w:cs="Times New Roman"/>
          <w:sz w:val="24"/>
          <w:szCs w:val="24"/>
        </w:rPr>
        <w:t>Rober</w:t>
      </w:r>
      <w:r>
        <w:rPr>
          <w:rFonts w:ascii="Times New Roman" w:hAnsi="Times New Roman" w:cs="Times New Roman"/>
          <w:sz w:val="24"/>
          <w:szCs w:val="24"/>
        </w:rPr>
        <w:t xml:space="preserve"> Kwich (1974) menyatakan bahwa perilaku adalah tindakan atau perbuatan suatu organisme yang dapat diamati dan bahkan dapat dipelajari (Ahmad Kholid, 2012).</w:t>
      </w:r>
    </w:p>
    <w:p w:rsidR="00A56A31" w:rsidRDefault="00A56A31" w:rsidP="00C465DF">
      <w:pPr>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Skinner (1938) dalam notoadmodjo (2005) mendefinisikan perilaku sebagai respon atau reaksi seseorang terhadap stimulus (rangsangan dari luar). Dengan demikian, perilaku manusia melalui proses: respons, sehingga teori ini disebut dengan teori organisme stimulus atau “S-O-R”. Selanjutnya, teori skinner menjelaskan ada dua jenis respon yaitu:</w:t>
      </w:r>
    </w:p>
    <w:p w:rsidR="00A56A31" w:rsidRPr="001B7292" w:rsidRDefault="00A56A31" w:rsidP="00C465DF">
      <w:pPr>
        <w:pStyle w:val="ListParagraph"/>
        <w:numPr>
          <w:ilvl w:val="0"/>
          <w:numId w:val="1"/>
        </w:numPr>
        <w:spacing w:after="0" w:line="480" w:lineRule="auto"/>
        <w:ind w:left="851" w:hanging="284"/>
        <w:jc w:val="both"/>
        <w:rPr>
          <w:rFonts w:ascii="Times New Roman" w:hAnsi="Times New Roman" w:cs="Times New Roman"/>
          <w:sz w:val="24"/>
          <w:szCs w:val="24"/>
        </w:rPr>
      </w:pPr>
      <w:r w:rsidRPr="001B7292">
        <w:rPr>
          <w:rFonts w:ascii="Times New Roman" w:hAnsi="Times New Roman" w:cs="Times New Roman"/>
          <w:sz w:val="24"/>
          <w:szCs w:val="24"/>
        </w:rPr>
        <w:lastRenderedPageBreak/>
        <w:t>Respondent respon atau refleksif, yakni respon yang ditimbulkan oleh rangsangan-rangsangan (stimulus) tertentu yang disebut dengan electing stimuli, karena menimbulkan reaksi-reaksi yang relatif tetap.</w:t>
      </w:r>
    </w:p>
    <w:p w:rsidR="00A56A31" w:rsidRDefault="00A56A31" w:rsidP="00C465DF">
      <w:pPr>
        <w:pStyle w:val="ListParagraph"/>
        <w:numPr>
          <w:ilvl w:val="0"/>
          <w:numId w:val="1"/>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Open respons atau insrumental respons, yakni renspon yang ditimbul dan berkembang kemudian diikuti oleh stimulus atau rangsangan yang klain perangsang yang terakhir ini disebut reinforcing stimuli atau reinforcer, karena berfungsi untuk memperkuat renspons (Ahmad Kholid, 2012)</w:t>
      </w:r>
    </w:p>
    <w:p w:rsidR="00A56A31" w:rsidRDefault="00A56A31" w:rsidP="00C465DF">
      <w:pPr>
        <w:pStyle w:val="ListParagraph"/>
        <w:spacing w:after="0" w:line="480" w:lineRule="auto"/>
        <w:ind w:left="567"/>
        <w:jc w:val="both"/>
        <w:rPr>
          <w:rFonts w:ascii="Times New Roman" w:hAnsi="Times New Roman" w:cs="Times New Roman"/>
          <w:b/>
          <w:sz w:val="24"/>
          <w:szCs w:val="24"/>
        </w:rPr>
      </w:pPr>
    </w:p>
    <w:p w:rsidR="00A56A31" w:rsidRDefault="00A56A31" w:rsidP="00C465DF">
      <w:pPr>
        <w:pStyle w:val="ListParagraph"/>
        <w:numPr>
          <w:ilvl w:val="0"/>
          <w:numId w:val="27"/>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Sikat Gigi</w:t>
      </w:r>
    </w:p>
    <w:p w:rsidR="00A56A31" w:rsidRPr="001B7292" w:rsidRDefault="00A56A31" w:rsidP="00C465DF">
      <w:pPr>
        <w:pStyle w:val="ListParagraph"/>
        <w:spacing w:after="0" w:line="480" w:lineRule="auto"/>
        <w:ind w:left="567" w:firstLine="567"/>
        <w:jc w:val="both"/>
        <w:rPr>
          <w:rFonts w:ascii="Times New Roman" w:hAnsi="Times New Roman" w:cs="Times New Roman"/>
          <w:b/>
          <w:sz w:val="24"/>
          <w:szCs w:val="24"/>
        </w:rPr>
      </w:pPr>
      <w:r w:rsidRPr="001B7292">
        <w:rPr>
          <w:rFonts w:ascii="Times New Roman" w:hAnsi="Times New Roman" w:cs="Times New Roman"/>
          <w:sz w:val="24"/>
          <w:szCs w:val="24"/>
        </w:rPr>
        <w:t xml:space="preserve">Sikat gigi adalah alat berbentuk sikat yang digunakan untuk membersihkan gigi secara mandiri dirumah. Sikat gigi yang dijual dipasaran terdiri dari dua jenis yaitu manual dan elektrik. Ciri-ciri sikat gigi yang baik adalah memiliki bulu sikat yang halus dan betuk kepala sikat yang ramping dan bulu yang halus. Kepala sikat yang ramping akan mempermudah pencapaian sikat didaerah mulut bagian belakang </w:t>
      </w:r>
      <w:r>
        <w:rPr>
          <w:rFonts w:ascii="Times New Roman" w:hAnsi="Times New Roman" w:cs="Times New Roman"/>
          <w:sz w:val="24"/>
          <w:szCs w:val="24"/>
        </w:rPr>
        <w:t>yang biasanya sulit dijangkau (</w:t>
      </w:r>
      <w:r w:rsidRPr="001B7292">
        <w:rPr>
          <w:rFonts w:ascii="Times New Roman" w:hAnsi="Times New Roman" w:cs="Times New Roman"/>
          <w:sz w:val="24"/>
          <w:szCs w:val="24"/>
        </w:rPr>
        <w:t xml:space="preserve">Donna Pratiwi, 2007) </w:t>
      </w:r>
    </w:p>
    <w:p w:rsidR="00A56A31" w:rsidRDefault="00A56A31" w:rsidP="00C465DF">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2.2.1  Jenis sikat gigi</w:t>
      </w:r>
    </w:p>
    <w:p w:rsidR="00A56A31" w:rsidRDefault="00A56A31" w:rsidP="00C465DF">
      <w:pPr>
        <w:pStyle w:val="ListParagraph"/>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1. Sikat gigi manual </w:t>
      </w:r>
    </w:p>
    <w:p w:rsidR="00A56A31" w:rsidRPr="001B7292" w:rsidRDefault="00A56A31" w:rsidP="00C465DF">
      <w:pPr>
        <w:pStyle w:val="ListParagraph"/>
        <w:spacing w:after="0" w:line="480" w:lineRule="auto"/>
        <w:ind w:left="1560"/>
        <w:jc w:val="both"/>
        <w:rPr>
          <w:rFonts w:ascii="Times New Roman" w:hAnsi="Times New Roman" w:cs="Times New Roman"/>
          <w:sz w:val="24"/>
          <w:szCs w:val="24"/>
        </w:rPr>
      </w:pPr>
      <w:r w:rsidRPr="001B7292">
        <w:rPr>
          <w:rFonts w:ascii="Times New Roman" w:hAnsi="Times New Roman" w:cs="Times New Roman"/>
          <w:sz w:val="24"/>
          <w:szCs w:val="24"/>
        </w:rPr>
        <w:t>Sikat gigi manual adalah sikat gigi yang di gerakan oleh diri kita sendiri.gerekanya  seperti yang umum berlaku, yaitu dari arah gusi ke gigi serta gerakan memutar. Yang perlu di perhatikan pada sikat manual ini adalah sebagai berikut:</w:t>
      </w:r>
    </w:p>
    <w:p w:rsidR="00A56A31" w:rsidRDefault="00A56A31" w:rsidP="00C465DF">
      <w:pPr>
        <w:pStyle w:val="ListParagraph"/>
        <w:numPr>
          <w:ilvl w:val="0"/>
          <w:numId w:val="2"/>
        </w:numPr>
        <w:spacing w:after="0"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t>Kepala sikat gigi, terutama yang bisa membersihkan rongga mulut sampai sebagian dalam dan bisa menyikat hingga permukaan gigi terakhir.Bentuknya ada yang bundar atau persegi panjang dan semua tidak di pengaruhi daya membersihkan gigi.</w:t>
      </w:r>
    </w:p>
    <w:p w:rsidR="00A56A31" w:rsidRDefault="00A56A31" w:rsidP="00C465DF">
      <w:pPr>
        <w:pStyle w:val="ListParagraph"/>
        <w:numPr>
          <w:ilvl w:val="0"/>
          <w:numId w:val="2"/>
        </w:numPr>
        <w:tabs>
          <w:tab w:val="left" w:pos="709"/>
          <w:tab w:val="left" w:pos="993"/>
        </w:tabs>
        <w:spacing w:after="0"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Tehnik menyikat gigi harus di perhatikan keadaan rongga mulut, terutama susunan gigi-giginya.Pada gigi-gigi yang susunanya baik,tehnik menyikat biasa sudah cukup. Sementara, pada gigi yang susunanya kurang baik, seperti berjejal perlu memperhatikan tekanan dan gaya menyikat supaya tidak terjadi penyimpanan (abrasi) bagian leher pada gigi yang posisinya lebih menonjol dari pada gigi lainnya. </w:t>
      </w:r>
    </w:p>
    <w:p w:rsidR="00A56A31" w:rsidRDefault="00A56A31" w:rsidP="00C465DF">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2. Sikat gigi elektrik</w:t>
      </w:r>
    </w:p>
    <w:p w:rsidR="00A56A31" w:rsidRDefault="00A56A31" w:rsidP="00C465DF">
      <w:pPr>
        <w:spacing w:after="0" w:line="480" w:lineRule="auto"/>
        <w:ind w:left="1560" w:firstLine="567"/>
        <w:jc w:val="both"/>
        <w:rPr>
          <w:rFonts w:ascii="Times New Roman" w:hAnsi="Times New Roman" w:cs="Times New Roman"/>
          <w:sz w:val="24"/>
          <w:szCs w:val="24"/>
        </w:rPr>
      </w:pPr>
      <w:r>
        <w:rPr>
          <w:rFonts w:ascii="Times New Roman" w:hAnsi="Times New Roman" w:cs="Times New Roman"/>
          <w:sz w:val="24"/>
          <w:szCs w:val="24"/>
        </w:rPr>
        <w:t>Sikat gigi elektrik pertama kali muncul dengan gerakan yang masih sangat sederhana. Gerakan hanya bisa kedepan dan kebelakang seperti menyikat gigi biasa secara manual.Desain sikat gigi elektrik sederhana tersebut masih ditemui di pasaran dengan harga yg tidak terlalu mahal.</w:t>
      </w:r>
    </w:p>
    <w:p w:rsidR="00A56A31" w:rsidRDefault="00A56A31" w:rsidP="00C465DF">
      <w:pPr>
        <w:spacing w:after="0" w:line="480" w:lineRule="auto"/>
        <w:ind w:left="1560" w:firstLine="567"/>
        <w:jc w:val="both"/>
        <w:rPr>
          <w:rFonts w:ascii="Times New Roman" w:hAnsi="Times New Roman" w:cs="Times New Roman"/>
          <w:sz w:val="24"/>
          <w:szCs w:val="24"/>
        </w:rPr>
      </w:pPr>
      <w:r>
        <w:rPr>
          <w:rFonts w:ascii="Times New Roman" w:hAnsi="Times New Roman" w:cs="Times New Roman"/>
          <w:sz w:val="24"/>
          <w:szCs w:val="24"/>
        </w:rPr>
        <w:t>Makin maju teknologi,sikat gigi jenis ini pun memiliki gerakan yang makin bervariatif.</w:t>
      </w:r>
      <w:r w:rsidR="009E79C8">
        <w:rPr>
          <w:rFonts w:ascii="Times New Roman" w:hAnsi="Times New Roman" w:cs="Times New Roman"/>
          <w:sz w:val="24"/>
          <w:szCs w:val="24"/>
        </w:rPr>
        <w:t xml:space="preserve"> </w:t>
      </w:r>
      <w:r>
        <w:rPr>
          <w:rFonts w:ascii="Times New Roman" w:hAnsi="Times New Roman" w:cs="Times New Roman"/>
          <w:sz w:val="24"/>
          <w:szCs w:val="24"/>
        </w:rPr>
        <w:t>Saat ini sikat gigi elektronik termoderen telah menggunakan moderen telah menggunakan metode berputar (rotary electric toothbrush). Ujung atau kepalanya di buat bundar untuk menghasilkan gerakan berputar (Melanie Sadono,</w:t>
      </w:r>
      <w:r w:rsidR="00C465DF">
        <w:rPr>
          <w:rFonts w:ascii="Times New Roman" w:hAnsi="Times New Roman" w:cs="Times New Roman"/>
          <w:sz w:val="24"/>
          <w:szCs w:val="24"/>
        </w:rPr>
        <w:t xml:space="preserve"> </w:t>
      </w:r>
      <w:r>
        <w:rPr>
          <w:rFonts w:ascii="Times New Roman" w:hAnsi="Times New Roman" w:cs="Times New Roman"/>
          <w:sz w:val="24"/>
          <w:szCs w:val="24"/>
        </w:rPr>
        <w:t>2008).</w:t>
      </w:r>
    </w:p>
    <w:p w:rsidR="00C465DF" w:rsidRDefault="00C465DF" w:rsidP="00C465DF">
      <w:pPr>
        <w:spacing w:after="0" w:line="480" w:lineRule="auto"/>
        <w:ind w:left="1560" w:firstLine="567"/>
        <w:jc w:val="both"/>
        <w:rPr>
          <w:rFonts w:ascii="Times New Roman" w:hAnsi="Times New Roman" w:cs="Times New Roman"/>
          <w:sz w:val="24"/>
          <w:szCs w:val="24"/>
        </w:rPr>
      </w:pPr>
    </w:p>
    <w:p w:rsidR="00A56A31" w:rsidRPr="008470FC" w:rsidRDefault="00A56A31" w:rsidP="00C465DF">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2.2</w:t>
      </w:r>
      <w:r w:rsidRPr="008470FC">
        <w:rPr>
          <w:rFonts w:ascii="Times New Roman" w:hAnsi="Times New Roman" w:cs="Times New Roman"/>
          <w:sz w:val="24"/>
          <w:szCs w:val="24"/>
        </w:rPr>
        <w:t>.2 Bulu Sikat Gigi</w:t>
      </w:r>
    </w:p>
    <w:p w:rsidR="00A56A31" w:rsidRDefault="00A56A31" w:rsidP="00C465DF">
      <w:pPr>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Ada tiga macam bulu yang di gunakan untuk sikat anak yang gusinya kurang sehat, yaitu:</w:t>
      </w:r>
    </w:p>
    <w:p w:rsidR="00A56A31" w:rsidRDefault="00A56A31" w:rsidP="00C465DF">
      <w:pPr>
        <w:pStyle w:val="ListParagraph"/>
        <w:numPr>
          <w:ilvl w:val="0"/>
          <w:numId w:val="3"/>
        </w:numPr>
        <w:spacing w:after="0" w:line="480" w:lineRule="auto"/>
        <w:ind w:left="1560" w:hanging="426"/>
        <w:jc w:val="both"/>
        <w:rPr>
          <w:rFonts w:ascii="Times New Roman" w:hAnsi="Times New Roman" w:cs="Times New Roman"/>
          <w:sz w:val="24"/>
          <w:szCs w:val="24"/>
        </w:rPr>
      </w:pPr>
      <w:r>
        <w:rPr>
          <w:rFonts w:ascii="Times New Roman" w:hAnsi="Times New Roman" w:cs="Times New Roman"/>
          <w:sz w:val="24"/>
          <w:szCs w:val="24"/>
        </w:rPr>
        <w:t>Soft (bulu halus), baik di gunakan untuk anak yang gusinya kurang sehat, mudah berdarah pada waktu menyikat gigi.</w:t>
      </w:r>
    </w:p>
    <w:p w:rsidR="00A56A31" w:rsidRDefault="00A56A31" w:rsidP="00C465DF">
      <w:pPr>
        <w:pStyle w:val="ListParagraph"/>
        <w:numPr>
          <w:ilvl w:val="0"/>
          <w:numId w:val="3"/>
        </w:numPr>
        <w:spacing w:after="0" w:line="480" w:lineRule="auto"/>
        <w:ind w:left="1560" w:hanging="426"/>
        <w:jc w:val="both"/>
        <w:rPr>
          <w:rFonts w:ascii="Times New Roman" w:hAnsi="Times New Roman" w:cs="Times New Roman"/>
          <w:sz w:val="24"/>
          <w:szCs w:val="24"/>
        </w:rPr>
      </w:pPr>
      <w:r>
        <w:rPr>
          <w:rFonts w:ascii="Times New Roman" w:hAnsi="Times New Roman" w:cs="Times New Roman"/>
          <w:sz w:val="24"/>
          <w:szCs w:val="24"/>
        </w:rPr>
        <w:t>Medium, bulu agak keras.</w:t>
      </w:r>
    </w:p>
    <w:p w:rsidR="00A56A31" w:rsidRDefault="00A56A31" w:rsidP="00C465DF">
      <w:pPr>
        <w:pStyle w:val="ListParagraph"/>
        <w:numPr>
          <w:ilvl w:val="0"/>
          <w:numId w:val="3"/>
        </w:numPr>
        <w:spacing w:after="0" w:line="480" w:lineRule="auto"/>
        <w:ind w:left="1560" w:hanging="426"/>
        <w:jc w:val="both"/>
        <w:rPr>
          <w:rFonts w:ascii="Times New Roman" w:hAnsi="Times New Roman" w:cs="Times New Roman"/>
          <w:sz w:val="24"/>
          <w:szCs w:val="24"/>
        </w:rPr>
      </w:pPr>
      <w:r>
        <w:rPr>
          <w:rFonts w:ascii="Times New Roman" w:hAnsi="Times New Roman" w:cs="Times New Roman"/>
          <w:sz w:val="24"/>
          <w:szCs w:val="24"/>
        </w:rPr>
        <w:t>Hard, bulu lebih keras (Endang Sariningsih, 2012)</w:t>
      </w:r>
    </w:p>
    <w:p w:rsidR="00343013" w:rsidRDefault="00343013" w:rsidP="00C465DF">
      <w:pPr>
        <w:pStyle w:val="ListParagraph"/>
        <w:spacing w:after="0" w:line="480" w:lineRule="auto"/>
        <w:ind w:left="1560"/>
        <w:jc w:val="both"/>
        <w:rPr>
          <w:rFonts w:ascii="Times New Roman" w:hAnsi="Times New Roman" w:cs="Times New Roman"/>
          <w:sz w:val="24"/>
          <w:szCs w:val="24"/>
        </w:rPr>
      </w:pPr>
    </w:p>
    <w:p w:rsidR="00A56A31" w:rsidRDefault="00A56A31" w:rsidP="00C465DF">
      <w:pPr>
        <w:spacing w:after="0" w:line="480" w:lineRule="auto"/>
        <w:ind w:left="567"/>
        <w:jc w:val="both"/>
        <w:rPr>
          <w:rFonts w:ascii="Times New Roman" w:hAnsi="Times New Roman" w:cs="Times New Roman"/>
          <w:sz w:val="24"/>
          <w:szCs w:val="24"/>
        </w:rPr>
      </w:pPr>
      <w:r w:rsidRPr="001B7292">
        <w:rPr>
          <w:rFonts w:ascii="Times New Roman" w:hAnsi="Times New Roman" w:cs="Times New Roman"/>
          <w:sz w:val="24"/>
          <w:szCs w:val="24"/>
        </w:rPr>
        <w:lastRenderedPageBreak/>
        <w:t>2.2.3 Ukuran Kepala Sikat</w:t>
      </w:r>
    </w:p>
    <w:p w:rsidR="00A56A31" w:rsidRDefault="00A56A31" w:rsidP="00C465DF">
      <w:pPr>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Kepala sikat gigi yang berukuran kecil lebih baik, karena bisa menjangkau seluruh bagian gigi dengan baik termasuk yang paling sulit dijangkau yaitu gigi paling belakang. Hendaknya kepala sikat jangan terlalu besar, untuk orang dewasa maksimal 29 x 10 mm, dan untuk sikat gigi anak-anak maksimal 24 x 8 mm</w:t>
      </w:r>
      <w:r>
        <w:rPr>
          <w:rFonts w:ascii="Times New Roman" w:hAnsi="Times New Roman" w:cs="Times New Roman"/>
          <w:b/>
          <w:sz w:val="24"/>
          <w:szCs w:val="24"/>
        </w:rPr>
        <w:t xml:space="preserve">, </w:t>
      </w:r>
      <w:r>
        <w:rPr>
          <w:rFonts w:ascii="Times New Roman" w:hAnsi="Times New Roman" w:cs="Times New Roman"/>
          <w:sz w:val="24"/>
          <w:szCs w:val="24"/>
        </w:rPr>
        <w:t>dan bila gigi molar kedua telah erupsi maksimal 20 X 7 mm dan sikat gigi untuk anak balita maksimal 18 X 7 mm. Syarat sikat gigi yang baik adalah sikat gigi dengan bulu sikat gigi dengan bulu sikat terdiri dari dari 3 baris dan bulu sikat terbuat dari nilon yang tidak terlalu kaku (Srigupta, Aziz, 2004).</w:t>
      </w:r>
    </w:p>
    <w:p w:rsidR="00A56A31" w:rsidRDefault="00A56A31" w:rsidP="00C465DF">
      <w:pPr>
        <w:pStyle w:val="ListParagraph"/>
        <w:spacing w:after="0" w:line="480" w:lineRule="auto"/>
        <w:ind w:left="567"/>
        <w:jc w:val="both"/>
        <w:rPr>
          <w:rFonts w:ascii="Times New Roman" w:hAnsi="Times New Roman" w:cs="Times New Roman"/>
          <w:b/>
          <w:sz w:val="24"/>
          <w:szCs w:val="24"/>
        </w:rPr>
      </w:pPr>
    </w:p>
    <w:p w:rsidR="00A56A31" w:rsidRDefault="00A56A31" w:rsidP="00C465DF">
      <w:pPr>
        <w:pStyle w:val="ListParagraph"/>
        <w:numPr>
          <w:ilvl w:val="0"/>
          <w:numId w:val="27"/>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Menyikat Gigi</w:t>
      </w:r>
    </w:p>
    <w:p w:rsidR="00A56A31" w:rsidRDefault="00A56A31" w:rsidP="00C465DF">
      <w:pPr>
        <w:spacing w:after="0" w:line="480" w:lineRule="auto"/>
        <w:ind w:left="567" w:firstLine="567"/>
        <w:jc w:val="both"/>
        <w:rPr>
          <w:rFonts w:ascii="Times New Roman" w:hAnsi="Times New Roman" w:cs="Times New Roman"/>
          <w:b/>
          <w:sz w:val="24"/>
          <w:szCs w:val="24"/>
        </w:rPr>
      </w:pPr>
      <w:r>
        <w:rPr>
          <w:rFonts w:ascii="Times New Roman" w:hAnsi="Times New Roman" w:cs="Times New Roman"/>
          <w:sz w:val="24"/>
          <w:szCs w:val="24"/>
        </w:rPr>
        <w:t>Menyikat gigi adalah cara umum yang dianjurkan untuk membersihkan deposit lunak pada permukaan gigi dan gusi sehingga penumpukan plak dapat terhindar dengan menggunakan sikat gigi dan pasta gigi. Dengan menyikat gigi, kebersihan gigi dan mulut pun akan terjaga, selain menghindari terbentuknya lubang-lubang gigi dan penyakit gigi dan gusi (Shinta Margareta, 2012</w:t>
      </w:r>
      <w:r>
        <w:rPr>
          <w:rFonts w:ascii="Times New Roman" w:hAnsi="Times New Roman" w:cs="Times New Roman"/>
          <w:b/>
          <w:sz w:val="24"/>
          <w:szCs w:val="24"/>
        </w:rPr>
        <w:t>).</w:t>
      </w:r>
    </w:p>
    <w:p w:rsidR="00A56A31" w:rsidRPr="00A738F6" w:rsidRDefault="00A56A31" w:rsidP="00C465DF">
      <w:pPr>
        <w:spacing w:after="0" w:line="480" w:lineRule="auto"/>
        <w:ind w:left="567"/>
        <w:jc w:val="both"/>
        <w:rPr>
          <w:rFonts w:ascii="Times New Roman" w:hAnsi="Times New Roman" w:cs="Times New Roman"/>
          <w:sz w:val="24"/>
          <w:szCs w:val="24"/>
        </w:rPr>
      </w:pPr>
      <w:r w:rsidRPr="00A738F6">
        <w:rPr>
          <w:rFonts w:ascii="Times New Roman" w:hAnsi="Times New Roman" w:cs="Times New Roman"/>
          <w:sz w:val="24"/>
          <w:szCs w:val="24"/>
        </w:rPr>
        <w:t>2.3.1 Tehnik Menyikat Gigi</w:t>
      </w:r>
    </w:p>
    <w:p w:rsidR="00A56A31" w:rsidRDefault="00A56A31" w:rsidP="00C465DF">
      <w:pPr>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Tehnik menyikat gigi adalah cara yang umum dianjurkan untuk membersihkan deposit lunak pada permukaan gigi dan gusi dan merupakan tindakan preventif dalam menuju keberhasilan dan kesehatan rongga mulut yang optimal. Tehnik menyikat gigi dapat digolongkan kepada enam golongan berdasarkan macam gerakan yang dilakukan, yaitu:</w:t>
      </w:r>
    </w:p>
    <w:p w:rsidR="00A56A31" w:rsidRPr="00F43828" w:rsidRDefault="00A56A31" w:rsidP="00C465DF">
      <w:pPr>
        <w:pStyle w:val="ListParagraph"/>
        <w:numPr>
          <w:ilvl w:val="0"/>
          <w:numId w:val="4"/>
        </w:numPr>
        <w:spacing w:after="0" w:line="480" w:lineRule="auto"/>
        <w:ind w:left="1418" w:hanging="284"/>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2336" behindDoc="1" locked="0" layoutInCell="1" allowOverlap="1">
            <wp:simplePos x="0" y="0"/>
            <wp:positionH relativeFrom="column">
              <wp:posOffset>890318</wp:posOffset>
            </wp:positionH>
            <wp:positionV relativeFrom="paragraph">
              <wp:posOffset>232469</wp:posOffset>
            </wp:positionV>
            <wp:extent cx="4345916" cy="1457865"/>
            <wp:effectExtent l="19050" t="0" r="0" b="0"/>
            <wp:wrapNone/>
            <wp:docPr id="4" name="Picture 2" descr="D:\Perkuliahan\Karya Tulis Ilmiah\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rkuliahan\Karya Tulis Ilmiah\images (1).jpg"/>
                    <pic:cNvPicPr>
                      <a:picLocks noChangeAspect="1" noChangeArrowheads="1"/>
                    </pic:cNvPicPr>
                  </pic:nvPicPr>
                  <pic:blipFill>
                    <a:blip r:embed="rId7" cstate="print"/>
                    <a:srcRect/>
                    <a:stretch>
                      <a:fillRect/>
                    </a:stretch>
                  </pic:blipFill>
                  <pic:spPr bwMode="auto">
                    <a:xfrm>
                      <a:off x="0" y="0"/>
                      <a:ext cx="4345916" cy="1457865"/>
                    </a:xfrm>
                    <a:prstGeom prst="rect">
                      <a:avLst/>
                    </a:prstGeom>
                    <a:noFill/>
                    <a:ln w="9525">
                      <a:noFill/>
                      <a:miter lim="800000"/>
                      <a:headEnd/>
                      <a:tailEnd/>
                    </a:ln>
                  </pic:spPr>
                </pic:pic>
              </a:graphicData>
            </a:graphic>
          </wp:anchor>
        </w:drawing>
      </w:r>
      <w:r>
        <w:rPr>
          <w:rFonts w:ascii="Times New Roman" w:hAnsi="Times New Roman" w:cs="Times New Roman"/>
          <w:sz w:val="24"/>
          <w:szCs w:val="24"/>
        </w:rPr>
        <w:t>Tehnik Vertikal</w:t>
      </w:r>
    </w:p>
    <w:p w:rsidR="00A56A31" w:rsidRDefault="00A56A31" w:rsidP="00C465DF">
      <w:pPr>
        <w:spacing w:after="0" w:line="480" w:lineRule="auto"/>
        <w:ind w:left="360"/>
        <w:jc w:val="both"/>
        <w:rPr>
          <w:rFonts w:ascii="Times New Roman" w:hAnsi="Times New Roman" w:cs="Times New Roman"/>
          <w:sz w:val="24"/>
          <w:szCs w:val="24"/>
        </w:rPr>
      </w:pPr>
    </w:p>
    <w:p w:rsidR="00A56A31" w:rsidRDefault="00A56A31" w:rsidP="00C465DF">
      <w:pPr>
        <w:spacing w:after="0" w:line="480" w:lineRule="auto"/>
        <w:ind w:left="360"/>
        <w:jc w:val="both"/>
        <w:rPr>
          <w:rFonts w:ascii="Times New Roman" w:hAnsi="Times New Roman" w:cs="Times New Roman"/>
          <w:sz w:val="24"/>
          <w:szCs w:val="24"/>
        </w:rPr>
      </w:pPr>
    </w:p>
    <w:p w:rsidR="00A56A31" w:rsidRDefault="00A56A31" w:rsidP="00C465DF">
      <w:pPr>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Teknik vertikal dilakukan dengan kedua rahang tertutup, kemudia permukaan bukal gigi di sikat dengan gerakan ke atas dan ke bawah. Untuk permukaan lingual dan palatinal dilakukan gerakan yang sama dengan mulut terbuka.</w:t>
      </w:r>
    </w:p>
    <w:p w:rsidR="00A56A31" w:rsidRDefault="00A56A31" w:rsidP="00C465DF">
      <w:pPr>
        <w:pStyle w:val="ListParagraph"/>
        <w:numPr>
          <w:ilvl w:val="0"/>
          <w:numId w:val="4"/>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Tehnik Horizontal</w:t>
      </w:r>
    </w:p>
    <w:p w:rsidR="00A56A31" w:rsidRDefault="00A56A31" w:rsidP="00C465DF">
      <w:pPr>
        <w:pStyle w:val="ListParagraph"/>
        <w:spacing w:after="0" w:line="480" w:lineRule="auto"/>
        <w:ind w:left="1069"/>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1312" behindDoc="1" locked="0" layoutInCell="1" allowOverlap="1">
            <wp:simplePos x="0" y="0"/>
            <wp:positionH relativeFrom="column">
              <wp:posOffset>916197</wp:posOffset>
            </wp:positionH>
            <wp:positionV relativeFrom="paragraph">
              <wp:posOffset>83880</wp:posOffset>
            </wp:positionV>
            <wp:extent cx="1473320" cy="1104181"/>
            <wp:effectExtent l="19050" t="0" r="0" b="0"/>
            <wp:wrapNone/>
            <wp:docPr id="5" name="Picture 3" descr="D:\Perkuliahan\Karya Tulis Ilmiah\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rkuliahan\Karya Tulis Ilmiah\images (2).jpg"/>
                    <pic:cNvPicPr>
                      <a:picLocks noChangeAspect="1" noChangeArrowheads="1"/>
                    </pic:cNvPicPr>
                  </pic:nvPicPr>
                  <pic:blipFill>
                    <a:blip r:embed="rId8" cstate="print"/>
                    <a:srcRect/>
                    <a:stretch>
                      <a:fillRect/>
                    </a:stretch>
                  </pic:blipFill>
                  <pic:spPr bwMode="auto">
                    <a:xfrm>
                      <a:off x="0" y="0"/>
                      <a:ext cx="1473320" cy="1104181"/>
                    </a:xfrm>
                    <a:prstGeom prst="rect">
                      <a:avLst/>
                    </a:prstGeom>
                    <a:noFill/>
                    <a:ln w="9525">
                      <a:noFill/>
                      <a:miter lim="800000"/>
                      <a:headEnd/>
                      <a:tailEnd/>
                    </a:ln>
                  </pic:spPr>
                </pic:pic>
              </a:graphicData>
            </a:graphic>
          </wp:anchor>
        </w:drawing>
      </w:r>
    </w:p>
    <w:p w:rsidR="00A56A31" w:rsidRDefault="00A56A31" w:rsidP="00C465DF">
      <w:pPr>
        <w:pStyle w:val="ListParagraph"/>
        <w:spacing w:after="0" w:line="480" w:lineRule="auto"/>
        <w:ind w:left="1069"/>
        <w:jc w:val="both"/>
        <w:rPr>
          <w:rFonts w:ascii="Times New Roman" w:hAnsi="Times New Roman" w:cs="Times New Roman"/>
          <w:sz w:val="24"/>
          <w:szCs w:val="24"/>
        </w:rPr>
      </w:pPr>
    </w:p>
    <w:p w:rsidR="00A56A31" w:rsidRDefault="00A56A31" w:rsidP="00C465DF">
      <w:pPr>
        <w:pStyle w:val="ListParagraph"/>
        <w:spacing w:after="0" w:line="480" w:lineRule="auto"/>
        <w:ind w:left="1069"/>
        <w:jc w:val="both"/>
        <w:rPr>
          <w:rFonts w:ascii="Times New Roman" w:hAnsi="Times New Roman" w:cs="Times New Roman"/>
          <w:sz w:val="24"/>
          <w:szCs w:val="24"/>
        </w:rPr>
      </w:pPr>
    </w:p>
    <w:p w:rsidR="00A56A31" w:rsidRDefault="00A56A31" w:rsidP="00C465DF">
      <w:pPr>
        <w:pStyle w:val="ListParagraph"/>
        <w:spacing w:after="0" w:line="480" w:lineRule="auto"/>
        <w:ind w:left="1069"/>
        <w:jc w:val="both"/>
        <w:rPr>
          <w:rFonts w:ascii="Times New Roman" w:hAnsi="Times New Roman" w:cs="Times New Roman"/>
          <w:sz w:val="24"/>
          <w:szCs w:val="24"/>
        </w:rPr>
      </w:pPr>
    </w:p>
    <w:p w:rsidR="00A56A31" w:rsidRDefault="00A56A31" w:rsidP="00C465DF">
      <w:pPr>
        <w:pStyle w:val="ListParagraph"/>
        <w:spacing w:after="0" w:line="480" w:lineRule="auto"/>
        <w:ind w:left="1069"/>
        <w:jc w:val="both"/>
        <w:rPr>
          <w:rFonts w:ascii="Times New Roman" w:hAnsi="Times New Roman" w:cs="Times New Roman"/>
          <w:sz w:val="24"/>
          <w:szCs w:val="24"/>
        </w:rPr>
      </w:pPr>
    </w:p>
    <w:p w:rsidR="00A56A31" w:rsidRDefault="00A56A31" w:rsidP="00C465DF">
      <w:pPr>
        <w:pStyle w:val="ListParagraph"/>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Pada teknik ini semua permukaan gigi di sikar dengan permukaan buccal dan lingual disikat dengan gerakan kedepan dan ke belakang. Untuk permukaan oklusi gerkan horizontal yang sering di sebut “scrub brush technique” dapat dilakukan dan terbukti merupakan cara sesuai dengan bntuk anatomis permukaan oklusal. Kebanyakan orang yang belum di beri pendidikan khusus, biasanya menyikat gigi dengan teknik vertikal dan horizontal dengan tekanan yang keras. Cara ini tidak baik karena dapat menyebabkan resesi gusi dan abrasi gusi.</w:t>
      </w:r>
    </w:p>
    <w:p w:rsidR="00A56A31" w:rsidRDefault="00A56A31" w:rsidP="00C465DF">
      <w:pPr>
        <w:pStyle w:val="ListParagraph"/>
        <w:spacing w:after="0" w:line="480" w:lineRule="auto"/>
        <w:ind w:left="1418"/>
        <w:jc w:val="both"/>
        <w:rPr>
          <w:rFonts w:ascii="Times New Roman" w:hAnsi="Times New Roman" w:cs="Times New Roman"/>
          <w:sz w:val="24"/>
          <w:szCs w:val="24"/>
        </w:rPr>
      </w:pPr>
    </w:p>
    <w:p w:rsidR="00A56A31" w:rsidRDefault="00A56A31" w:rsidP="00C465DF">
      <w:pPr>
        <w:pStyle w:val="ListParagraph"/>
        <w:numPr>
          <w:ilvl w:val="0"/>
          <w:numId w:val="4"/>
        </w:numPr>
        <w:spacing w:after="0" w:line="480" w:lineRule="auto"/>
        <w:ind w:left="1418" w:hanging="284"/>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3360" behindDoc="1" locked="0" layoutInCell="1" allowOverlap="1">
            <wp:simplePos x="0" y="0"/>
            <wp:positionH relativeFrom="column">
              <wp:posOffset>924825</wp:posOffset>
            </wp:positionH>
            <wp:positionV relativeFrom="paragraph">
              <wp:posOffset>249133</wp:posOffset>
            </wp:positionV>
            <wp:extent cx="2034036" cy="1572335"/>
            <wp:effectExtent l="19050" t="0" r="4314" b="0"/>
            <wp:wrapNone/>
            <wp:docPr id="6" name="Picture 1" descr="D:\Perkuliahan\Karya Tulis Ilmiah\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kuliahan\Karya Tulis Ilmiah\images (3).jpg"/>
                    <pic:cNvPicPr>
                      <a:picLocks noChangeAspect="1" noChangeArrowheads="1"/>
                    </pic:cNvPicPr>
                  </pic:nvPicPr>
                  <pic:blipFill>
                    <a:blip r:embed="rId9" cstate="print"/>
                    <a:srcRect/>
                    <a:stretch>
                      <a:fillRect/>
                    </a:stretch>
                  </pic:blipFill>
                  <pic:spPr bwMode="auto">
                    <a:xfrm>
                      <a:off x="0" y="0"/>
                      <a:ext cx="2034036" cy="1572335"/>
                    </a:xfrm>
                    <a:prstGeom prst="rect">
                      <a:avLst/>
                    </a:prstGeom>
                    <a:noFill/>
                    <a:ln w="9525">
                      <a:noFill/>
                      <a:miter lim="800000"/>
                      <a:headEnd/>
                      <a:tailEnd/>
                    </a:ln>
                  </pic:spPr>
                </pic:pic>
              </a:graphicData>
            </a:graphic>
          </wp:anchor>
        </w:drawing>
      </w:r>
      <w:r>
        <w:rPr>
          <w:rFonts w:ascii="Times New Roman" w:hAnsi="Times New Roman" w:cs="Times New Roman"/>
          <w:sz w:val="24"/>
          <w:szCs w:val="24"/>
        </w:rPr>
        <w:t>Teknik Roll</w:t>
      </w:r>
    </w:p>
    <w:p w:rsidR="00A56A31" w:rsidRDefault="00A56A31" w:rsidP="00C465DF">
      <w:pPr>
        <w:pStyle w:val="ListParagraph"/>
        <w:spacing w:after="0" w:line="480" w:lineRule="auto"/>
        <w:ind w:left="1069"/>
        <w:jc w:val="both"/>
        <w:rPr>
          <w:rFonts w:ascii="Times New Roman" w:hAnsi="Times New Roman" w:cs="Times New Roman"/>
          <w:sz w:val="24"/>
          <w:szCs w:val="24"/>
        </w:rPr>
      </w:pPr>
    </w:p>
    <w:p w:rsidR="00A56A31" w:rsidRDefault="00A56A31" w:rsidP="00C465DF">
      <w:pPr>
        <w:pStyle w:val="ListParagraph"/>
        <w:spacing w:after="0" w:line="480" w:lineRule="auto"/>
        <w:ind w:left="1069"/>
        <w:jc w:val="both"/>
        <w:rPr>
          <w:rFonts w:ascii="Times New Roman" w:hAnsi="Times New Roman" w:cs="Times New Roman"/>
          <w:sz w:val="24"/>
          <w:szCs w:val="24"/>
        </w:rPr>
      </w:pPr>
    </w:p>
    <w:p w:rsidR="00A56A31" w:rsidRDefault="00A56A31" w:rsidP="00C465DF">
      <w:pPr>
        <w:pStyle w:val="ListParagraph"/>
        <w:spacing w:after="0" w:line="480" w:lineRule="auto"/>
        <w:ind w:left="1069"/>
        <w:jc w:val="both"/>
        <w:rPr>
          <w:rFonts w:ascii="Times New Roman" w:hAnsi="Times New Roman" w:cs="Times New Roman"/>
          <w:sz w:val="24"/>
          <w:szCs w:val="24"/>
        </w:rPr>
      </w:pPr>
    </w:p>
    <w:p w:rsidR="00A56A31" w:rsidRDefault="00A56A31" w:rsidP="00C465DF">
      <w:pPr>
        <w:pStyle w:val="ListParagraph"/>
        <w:spacing w:after="0" w:line="480" w:lineRule="auto"/>
        <w:ind w:left="1069"/>
        <w:jc w:val="both"/>
        <w:rPr>
          <w:rFonts w:ascii="Times New Roman" w:hAnsi="Times New Roman" w:cs="Times New Roman"/>
          <w:sz w:val="24"/>
          <w:szCs w:val="24"/>
        </w:rPr>
      </w:pPr>
    </w:p>
    <w:p w:rsidR="00A56A31" w:rsidRDefault="00A56A31" w:rsidP="00C465DF">
      <w:pPr>
        <w:pStyle w:val="ListParagraph"/>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Merupakan cara yang paling sering dianjurkan karena sederhana tetapi efisien dan dapat digunakan diseluruh bagian mulut. Bulu sikat di tempatkan pada </w:t>
      </w:r>
      <w:r>
        <w:rPr>
          <w:rFonts w:ascii="Times New Roman" w:hAnsi="Times New Roman" w:cs="Times New Roman"/>
          <w:sz w:val="24"/>
          <w:szCs w:val="24"/>
        </w:rPr>
        <w:lastRenderedPageBreak/>
        <w:t>gusi sejauh mungkin dari permukaan oklusal dengan ujung bulu sikat mengarah ke apeks dan sisi bulu sikat digerakan perlahan – lahan melalui permukaan gigi sehingga bagian belakang dari kepala sikat bergerak dengan lengkungan nya.</w:t>
      </w:r>
    </w:p>
    <w:p w:rsidR="00A56A31" w:rsidRDefault="00A56A31" w:rsidP="00C465DF">
      <w:pPr>
        <w:pStyle w:val="ListParagraph"/>
        <w:spacing w:after="0" w:line="480" w:lineRule="auto"/>
        <w:ind w:left="1069"/>
        <w:jc w:val="both"/>
        <w:rPr>
          <w:rFonts w:ascii="Times New Roman" w:hAnsi="Times New Roman" w:cs="Times New Roman"/>
          <w:sz w:val="24"/>
          <w:szCs w:val="24"/>
        </w:rPr>
      </w:pPr>
    </w:p>
    <w:p w:rsidR="00A56A31" w:rsidRDefault="00A56A31" w:rsidP="00C465DF">
      <w:pPr>
        <w:pStyle w:val="ListParagraph"/>
        <w:numPr>
          <w:ilvl w:val="0"/>
          <w:numId w:val="4"/>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Teknik Vibratory</w:t>
      </w:r>
    </w:p>
    <w:p w:rsidR="00A56A31" w:rsidRDefault="00A56A31" w:rsidP="00C465DF">
      <w:pPr>
        <w:pStyle w:val="ListParagraph"/>
        <w:spacing w:after="0" w:line="480" w:lineRule="auto"/>
        <w:ind w:left="1418"/>
        <w:jc w:val="both"/>
        <w:rPr>
          <w:rFonts w:ascii="Times New Roman" w:hAnsi="Times New Roman" w:cs="Times New Roman"/>
          <w:sz w:val="24"/>
          <w:szCs w:val="24"/>
        </w:rPr>
      </w:pPr>
      <w:r>
        <w:rPr>
          <w:rFonts w:ascii="Times New Roman" w:hAnsi="Times New Roman" w:cs="Times New Roman"/>
          <w:sz w:val="24"/>
          <w:szCs w:val="24"/>
        </w:rPr>
        <w:t>Terdapat 3 teknik yaitu:</w:t>
      </w:r>
    </w:p>
    <w:p w:rsidR="00A56A31" w:rsidRDefault="00A56A31" w:rsidP="00C465DF">
      <w:pPr>
        <w:pStyle w:val="ListParagraph"/>
        <w:numPr>
          <w:ilvl w:val="0"/>
          <w:numId w:val="5"/>
        </w:numPr>
        <w:spacing w:after="0" w:line="480" w:lineRule="auto"/>
        <w:ind w:left="1701" w:hanging="283"/>
        <w:jc w:val="both"/>
        <w:rPr>
          <w:rFonts w:ascii="Times New Roman" w:hAnsi="Times New Roman" w:cs="Times New Roman"/>
          <w:sz w:val="24"/>
          <w:szCs w:val="24"/>
        </w:rPr>
      </w:pPr>
      <w:r>
        <w:rPr>
          <w:rFonts w:ascii="Times New Roman" w:hAnsi="Times New Roman" w:cs="Times New Roman"/>
          <w:sz w:val="24"/>
          <w:szCs w:val="24"/>
        </w:rPr>
        <w:t>Tekhnik Charter</w:t>
      </w:r>
    </w:p>
    <w:p w:rsidR="00A56A31" w:rsidRDefault="00A56A31" w:rsidP="00C465DF">
      <w:pPr>
        <w:pStyle w:val="ListParagraph"/>
        <w:spacing w:after="0"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rPr>
        <w:t xml:space="preserve">Kekurangan dari teknik ini adalah dalam penyikatan harus berhati-hati </w:t>
      </w:r>
      <w:r w:rsidRPr="00C62F69">
        <w:rPr>
          <w:rFonts w:ascii="Times New Roman" w:hAnsi="Times New Roman" w:cs="Times New Roman"/>
          <w:sz w:val="24"/>
          <w:szCs w:val="24"/>
        </w:rPr>
        <w:t xml:space="preserve"> </w:t>
      </w:r>
      <w:r>
        <w:rPr>
          <w:rFonts w:ascii="Times New Roman" w:hAnsi="Times New Roman" w:cs="Times New Roman"/>
          <w:sz w:val="24"/>
          <w:szCs w:val="24"/>
        </w:rPr>
        <w:t xml:space="preserve">jangan sampai menusuk gusi karena dalam penyikatan ini posisi bulu sikat berkontak dengan tepi gusi, sedangkan bulu-bulu sikat berada pada permukaan gusi. Keuntungan dari teknik ini adalah sisi dari bulu sikat dapat memijat tepi gusi dan gusi interdental. Metode Charter merupakan cara terbaik untuk pemeliharaan jaringan tetapi keterampilan yang dibutuhkan cukup tinggi sehingga jarang pasien dapat melakukannya dengan sempurna. </w:t>
      </w:r>
    </w:p>
    <w:p w:rsidR="00A56A31" w:rsidRDefault="00A56A31" w:rsidP="00C465DF">
      <w:pPr>
        <w:pStyle w:val="ListParagraph"/>
        <w:numPr>
          <w:ilvl w:val="0"/>
          <w:numId w:val="5"/>
        </w:numPr>
        <w:spacing w:after="0" w:line="480" w:lineRule="auto"/>
        <w:ind w:left="1701" w:hanging="283"/>
        <w:jc w:val="both"/>
        <w:rPr>
          <w:rFonts w:ascii="Times New Roman" w:hAnsi="Times New Roman" w:cs="Times New Roman"/>
          <w:sz w:val="24"/>
          <w:szCs w:val="24"/>
        </w:rPr>
      </w:pPr>
      <w:r>
        <w:rPr>
          <w:rFonts w:ascii="Times New Roman" w:hAnsi="Times New Roman" w:cs="Times New Roman"/>
          <w:sz w:val="24"/>
          <w:szCs w:val="24"/>
        </w:rPr>
        <w:t>Teknik Stillman-McCall</w:t>
      </w:r>
    </w:p>
    <w:p w:rsidR="00A56A31" w:rsidRDefault="00A56A31" w:rsidP="00C465DF">
      <w:pPr>
        <w:pStyle w:val="ListParagraph"/>
        <w:spacing w:after="0"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rPr>
        <w:t>Pada teknik ini sikat gigi ditempatkan sebagian pada gigi dan sebagian pada gusi, membentuk sudut 45 derajat terhadap sumbu panjang gigi mengarah ke apikal. Kemudia gerakan sikat gigi dilakukan dengan rotasi kecil tanpa mengubah kedudukan unjung bulu sikat. Penekanan dilakukan dengan cara sedikit menekuk bulu-bulu sikat tanpa mengakibatkan friksi / trauma terhadap gusi. Bulu-bulu sikat harus pada tempatnya.</w:t>
      </w:r>
    </w:p>
    <w:p w:rsidR="00A56A31" w:rsidRDefault="00A56A31" w:rsidP="00C465DF">
      <w:pPr>
        <w:pStyle w:val="ListParagraph"/>
        <w:numPr>
          <w:ilvl w:val="0"/>
          <w:numId w:val="5"/>
        </w:numPr>
        <w:spacing w:after="0" w:line="480" w:lineRule="auto"/>
        <w:ind w:left="1701" w:hanging="283"/>
        <w:jc w:val="both"/>
        <w:rPr>
          <w:rFonts w:ascii="Times New Roman" w:hAnsi="Times New Roman" w:cs="Times New Roman"/>
          <w:sz w:val="24"/>
          <w:szCs w:val="24"/>
        </w:rPr>
      </w:pPr>
      <w:r>
        <w:rPr>
          <w:rFonts w:ascii="Times New Roman" w:hAnsi="Times New Roman" w:cs="Times New Roman"/>
          <w:sz w:val="24"/>
          <w:szCs w:val="24"/>
        </w:rPr>
        <w:t>Teknik Bass</w:t>
      </w:r>
    </w:p>
    <w:p w:rsidR="00A56A31" w:rsidRDefault="00A56A31" w:rsidP="00C465DF">
      <w:pPr>
        <w:pStyle w:val="ListParagraph"/>
        <w:spacing w:after="0"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rPr>
        <w:t xml:space="preserve">Sikat ditempatkan dengan sudut 45 derajat terhadapt sumbu panjang gigi mengarah ke apikal dengan ujung-ujung bulu sikat pada tepi gusi. </w:t>
      </w:r>
      <w:r>
        <w:rPr>
          <w:rFonts w:ascii="Times New Roman" w:hAnsi="Times New Roman" w:cs="Times New Roman"/>
          <w:sz w:val="24"/>
          <w:szCs w:val="24"/>
        </w:rPr>
        <w:lastRenderedPageBreak/>
        <w:t xml:space="preserve">Untuk menyikat permukaan buccal dan labial tangkai dipegang dengan kedudukan horizontal dan sejajar dengan lengkung gigi. Untuk permukaan lingual dan palatinal gigi belakang agak menyudut (agak horizontal) dan pada gigi depan, sikat di pegang vertikal. </w:t>
      </w:r>
    </w:p>
    <w:p w:rsidR="00A56A31" w:rsidRDefault="00A56A31" w:rsidP="00C465DF">
      <w:pPr>
        <w:pStyle w:val="ListParagraph"/>
        <w:numPr>
          <w:ilvl w:val="0"/>
          <w:numId w:val="4"/>
        </w:numPr>
        <w:spacing w:after="0" w:line="480" w:lineRule="auto"/>
        <w:ind w:left="1418" w:hanging="283"/>
        <w:jc w:val="both"/>
        <w:rPr>
          <w:rFonts w:ascii="Times New Roman" w:hAnsi="Times New Roman" w:cs="Times New Roman"/>
          <w:sz w:val="24"/>
          <w:szCs w:val="24"/>
        </w:rPr>
      </w:pPr>
      <w:r>
        <w:rPr>
          <w:rFonts w:ascii="Times New Roman" w:hAnsi="Times New Roman" w:cs="Times New Roman"/>
          <w:sz w:val="24"/>
          <w:szCs w:val="24"/>
        </w:rPr>
        <w:t>Teknik Fones atau Teknik Sikular</w:t>
      </w:r>
    </w:p>
    <w:p w:rsidR="00A56A31" w:rsidRDefault="00A56A31" w:rsidP="00C465DF">
      <w:pPr>
        <w:pStyle w:val="ListParagraph"/>
        <w:spacing w:after="0" w:line="480" w:lineRule="auto"/>
        <w:ind w:left="1418" w:firstLine="425"/>
        <w:jc w:val="both"/>
        <w:rPr>
          <w:rFonts w:ascii="Times New Roman" w:hAnsi="Times New Roman" w:cs="Times New Roman"/>
          <w:sz w:val="24"/>
          <w:szCs w:val="24"/>
        </w:rPr>
      </w:pPr>
      <w:r>
        <w:rPr>
          <w:rFonts w:ascii="Times New Roman" w:hAnsi="Times New Roman" w:cs="Times New Roman"/>
          <w:sz w:val="24"/>
          <w:szCs w:val="24"/>
        </w:rPr>
        <w:t xml:space="preserve">Pada tegknik ini bulu sikat ditempelkan tegak lurus pada permukaan gigi kedua rahang dalam keadaan mengatup. Sikat gigi degerakkan membentuk lingkaran-lingkarang besar, sihingga gigi dan gusi rahang atas dan bawah dapat disikat sekaligus. Pada permukaan belakang gigi, gerakan yang di lakukan sama tetapi lingkarannya lebih kecil. Jika agak sukar, maka gerakannya dapat diubah ke kanan dan ke kiri. Pada permukaan palatal dan lingual sikat gigi digerakkan ke dalam dan ke luar. Pada gigi molar sikat gigi di gerakkan kedepan dan ke belakang. Teknik Fones dianjurkan untuk anak kecil karena mudah dilakukan. </w:t>
      </w:r>
    </w:p>
    <w:p w:rsidR="00A56A31" w:rsidRDefault="00A56A31" w:rsidP="00C465DF">
      <w:pPr>
        <w:pStyle w:val="ListParagraph"/>
        <w:numPr>
          <w:ilvl w:val="0"/>
          <w:numId w:val="4"/>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Teknik Fisiologik</w:t>
      </w:r>
    </w:p>
    <w:p w:rsidR="00A56A31" w:rsidRDefault="00A56A31" w:rsidP="00C465DF">
      <w:pPr>
        <w:pStyle w:val="ListParagraph"/>
        <w:spacing w:after="0" w:line="480" w:lineRule="auto"/>
        <w:ind w:left="1418" w:firstLine="425"/>
        <w:jc w:val="both"/>
        <w:rPr>
          <w:rFonts w:ascii="Times New Roman" w:hAnsi="Times New Roman" w:cs="Times New Roman"/>
          <w:sz w:val="24"/>
          <w:szCs w:val="24"/>
        </w:rPr>
      </w:pPr>
      <w:r>
        <w:rPr>
          <w:rFonts w:ascii="Times New Roman" w:hAnsi="Times New Roman" w:cs="Times New Roman"/>
          <w:sz w:val="24"/>
          <w:szCs w:val="24"/>
        </w:rPr>
        <w:t xml:space="preserve">Untuk teknik ini digunakan sikat gigi dengan bulu-bulu yang lunak. Tangkai sikat gigi dipegang secara horizontal dengan bulu-bulu sikat tegak lurus terhadap permukaan gigi. Teknik ini sukar dilakukan pada permukaan lingual dari premolar dan molar rahang bawah seningga dapat diganti dengan gerakan-gerakan dalam lingkaran kecil. </w:t>
      </w:r>
    </w:p>
    <w:p w:rsidR="00A56A31" w:rsidRDefault="00A56A31" w:rsidP="00C465DF">
      <w:pPr>
        <w:spacing w:after="0" w:line="480" w:lineRule="auto"/>
        <w:jc w:val="both"/>
        <w:rPr>
          <w:rFonts w:ascii="Times New Roman" w:hAnsi="Times New Roman" w:cs="Times New Roman"/>
          <w:sz w:val="24"/>
          <w:szCs w:val="24"/>
        </w:rPr>
      </w:pPr>
    </w:p>
    <w:p w:rsidR="00A56A31" w:rsidRPr="00A738F6" w:rsidRDefault="00A56A31" w:rsidP="00C465DF">
      <w:pPr>
        <w:spacing w:after="0" w:line="480" w:lineRule="auto"/>
        <w:ind w:left="567"/>
        <w:jc w:val="both"/>
        <w:rPr>
          <w:rFonts w:ascii="Times New Roman" w:hAnsi="Times New Roman" w:cs="Times New Roman"/>
          <w:sz w:val="24"/>
          <w:szCs w:val="24"/>
        </w:rPr>
      </w:pPr>
      <w:r w:rsidRPr="00A738F6">
        <w:rPr>
          <w:rFonts w:ascii="Times New Roman" w:hAnsi="Times New Roman" w:cs="Times New Roman"/>
          <w:sz w:val="24"/>
          <w:szCs w:val="24"/>
        </w:rPr>
        <w:t>2.3.2 Waktu menyika</w:t>
      </w:r>
      <w:r w:rsidR="00E5489A">
        <w:rPr>
          <w:rFonts w:ascii="Times New Roman" w:hAnsi="Times New Roman" w:cs="Times New Roman"/>
          <w:sz w:val="24"/>
          <w:szCs w:val="24"/>
        </w:rPr>
        <w:t>t</w:t>
      </w:r>
      <w:r w:rsidRPr="00A738F6">
        <w:rPr>
          <w:rFonts w:ascii="Times New Roman" w:hAnsi="Times New Roman" w:cs="Times New Roman"/>
          <w:sz w:val="24"/>
          <w:szCs w:val="24"/>
        </w:rPr>
        <w:t xml:space="preserve"> Gigi</w:t>
      </w:r>
    </w:p>
    <w:p w:rsidR="00A56A31" w:rsidRDefault="00A56A31" w:rsidP="00C465DF">
      <w:pPr>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Waktu paling tepat menyikat gigi adalah beberapa saat setelah makan agar memberi kesempatan enzim pencernaan didalam rongga mulut, dan sebelum tidur, meyikat gigi setelah makan membantu mengikis sisa makanan dengan </w:t>
      </w:r>
      <w:r>
        <w:rPr>
          <w:rFonts w:ascii="Times New Roman" w:hAnsi="Times New Roman" w:cs="Times New Roman"/>
          <w:sz w:val="24"/>
          <w:szCs w:val="24"/>
        </w:rPr>
        <w:lastRenderedPageBreak/>
        <w:t>segera dan memberi kesempatan pada pH gigi kembali normal. Mentikat gigi sebelum tidur juga tidak memberi kesempatan sisa makanan menjadi sarang bakteri dan kuman perusak gigi seperti streptococcus mutans untuk merajalela (Dr. Drg Melanie Sadono Djamil, Mbiomed, 2011).</w:t>
      </w:r>
    </w:p>
    <w:p w:rsidR="00C465DF" w:rsidRDefault="00C465DF" w:rsidP="00C465DF">
      <w:pPr>
        <w:spacing w:after="0" w:line="480" w:lineRule="auto"/>
        <w:ind w:left="567"/>
        <w:jc w:val="both"/>
        <w:rPr>
          <w:rFonts w:ascii="Times New Roman" w:hAnsi="Times New Roman" w:cs="Times New Roman"/>
          <w:sz w:val="24"/>
          <w:szCs w:val="24"/>
        </w:rPr>
      </w:pPr>
    </w:p>
    <w:p w:rsidR="00A56A31" w:rsidRPr="00A738F6" w:rsidRDefault="00A56A31" w:rsidP="00C465DF">
      <w:pPr>
        <w:spacing w:after="0" w:line="480" w:lineRule="auto"/>
        <w:ind w:left="567"/>
        <w:jc w:val="both"/>
        <w:rPr>
          <w:rFonts w:ascii="Times New Roman" w:hAnsi="Times New Roman" w:cs="Times New Roman"/>
          <w:sz w:val="24"/>
          <w:szCs w:val="24"/>
        </w:rPr>
      </w:pPr>
      <w:r w:rsidRPr="00A738F6">
        <w:rPr>
          <w:rFonts w:ascii="Times New Roman" w:hAnsi="Times New Roman" w:cs="Times New Roman"/>
          <w:sz w:val="24"/>
          <w:szCs w:val="24"/>
        </w:rPr>
        <w:t>2.3.3 Frekwensi Menyikat Gigi</w:t>
      </w:r>
    </w:p>
    <w:p w:rsidR="00A56A31" w:rsidRDefault="00A56A31" w:rsidP="00C465DF">
      <w:pPr>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Frekwensi menyikat gigi adalah 3 kali sehari. Namun 2 kali seharipun sudah cukup, yaitu setelah makan pagi dan sebelum tidur malam (Dr. Drg Melanie Sadono Djamil, Mbiomed, 2011).</w:t>
      </w:r>
    </w:p>
    <w:p w:rsidR="00A56A31" w:rsidRDefault="00A56A31" w:rsidP="00C465DF">
      <w:pPr>
        <w:spacing w:after="0" w:line="480" w:lineRule="auto"/>
        <w:ind w:left="1134" w:firstLine="567"/>
        <w:jc w:val="both"/>
        <w:rPr>
          <w:rFonts w:ascii="Times New Roman" w:hAnsi="Times New Roman" w:cs="Times New Roman"/>
          <w:sz w:val="24"/>
          <w:szCs w:val="24"/>
        </w:rPr>
      </w:pPr>
    </w:p>
    <w:p w:rsidR="00A56A31" w:rsidRPr="00A738F6" w:rsidRDefault="00A56A31" w:rsidP="00C465DF">
      <w:pPr>
        <w:spacing w:after="0" w:line="480" w:lineRule="auto"/>
        <w:ind w:left="567"/>
        <w:jc w:val="both"/>
        <w:rPr>
          <w:rFonts w:ascii="Times New Roman" w:hAnsi="Times New Roman" w:cs="Times New Roman"/>
          <w:sz w:val="24"/>
          <w:szCs w:val="24"/>
        </w:rPr>
      </w:pPr>
      <w:r w:rsidRPr="00A738F6">
        <w:rPr>
          <w:rFonts w:ascii="Times New Roman" w:hAnsi="Times New Roman" w:cs="Times New Roman"/>
          <w:sz w:val="24"/>
          <w:szCs w:val="24"/>
        </w:rPr>
        <w:t>2.3.4 Menyikat Gigi dengan Tepat dan Benar</w:t>
      </w:r>
    </w:p>
    <w:p w:rsidR="00A56A31" w:rsidRPr="00FC7640" w:rsidRDefault="00A56A31" w:rsidP="00C465DF">
      <w:pPr>
        <w:pStyle w:val="ListParagraph"/>
        <w:numPr>
          <w:ilvl w:val="1"/>
          <w:numId w:val="5"/>
        </w:numPr>
        <w:spacing w:after="0" w:line="480" w:lineRule="auto"/>
        <w:ind w:left="1418" w:hanging="284"/>
        <w:jc w:val="both"/>
        <w:rPr>
          <w:rFonts w:ascii="Times New Roman" w:hAnsi="Times New Roman" w:cs="Times New Roman"/>
          <w:sz w:val="24"/>
          <w:szCs w:val="24"/>
        </w:rPr>
      </w:pPr>
      <w:r w:rsidRPr="00FC7640">
        <w:rPr>
          <w:rFonts w:ascii="Times New Roman" w:hAnsi="Times New Roman" w:cs="Times New Roman"/>
          <w:sz w:val="24"/>
          <w:szCs w:val="24"/>
        </w:rPr>
        <w:t>Teknik Roll</w:t>
      </w:r>
    </w:p>
    <w:p w:rsidR="00A56A31" w:rsidRDefault="00A56A31" w:rsidP="00C465DF">
      <w:pPr>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Merupakan cara yang paling sering dianjurkan karena sederhana tetapi efisien dan dapat digunakan diseluruh bagian mulut. Bulu sikat di tempatkan pada gusi sejauh mungkin dari permukaan oklusal dengan ujung bulu sikat mengarah ke apeks dan sisi bulu sikat digerakan perlahan – lahan melalui permukaan gigi sehingga bagian belakang dari kepala sikat bergerak dengan lengkungan nya. Gerakan ini diulang 8 – 12 kali pada setiap daerah sistematis supaya tidak ada yang terlewat. Selain dengan gerakan meyikat, pada teknil roll ini juga dapat dilakukan tetapi pemijatan gusi dan juga diharapkan membersihkan sisa makanan dari daerah interproximal (Megananda Hiraya Putri, dkk, 2012)</w:t>
      </w:r>
    </w:p>
    <w:p w:rsidR="00A56A31" w:rsidRPr="00FC7640" w:rsidRDefault="00A56A31" w:rsidP="00C465DF">
      <w:pPr>
        <w:pStyle w:val="ListParagraph"/>
        <w:numPr>
          <w:ilvl w:val="1"/>
          <w:numId w:val="5"/>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J</w:t>
      </w:r>
      <w:r w:rsidRPr="00FC7640">
        <w:rPr>
          <w:rFonts w:ascii="Times New Roman" w:hAnsi="Times New Roman" w:cs="Times New Roman"/>
          <w:sz w:val="24"/>
          <w:szCs w:val="24"/>
        </w:rPr>
        <w:t>angan menekan berlebihan.</w:t>
      </w:r>
    </w:p>
    <w:p w:rsidR="00A56A31" w:rsidRDefault="00A56A31" w:rsidP="00C465DF">
      <w:pPr>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 xml:space="preserve">Jika gigi dan rongga mulut dalam keadaan sehat, bersihkan gigi dan rongga mulut dengan tekanan yang cukup dan tidak berlebihan adalah </w:t>
      </w:r>
      <w:r>
        <w:rPr>
          <w:rFonts w:ascii="Times New Roman" w:hAnsi="Times New Roman" w:cs="Times New Roman"/>
          <w:sz w:val="24"/>
          <w:szCs w:val="24"/>
        </w:rPr>
        <w:lastRenderedPageBreak/>
        <w:t>berdarahnya gusi ketika menyikat gigi. Memegang gagang sikat gigi terlalu kencang pun dapat merupakan indikaso gigi akan “mendapatkan” tekanan berlebih. Oleh karena itu dalam memegang tangkai sikat gigi sebaiknya santai saja.</w:t>
      </w:r>
    </w:p>
    <w:p w:rsidR="009E79C8" w:rsidRDefault="009E79C8" w:rsidP="00C465DF">
      <w:pPr>
        <w:spacing w:after="0" w:line="480" w:lineRule="auto"/>
        <w:ind w:left="1418" w:firstLine="567"/>
        <w:jc w:val="both"/>
        <w:rPr>
          <w:rFonts w:ascii="Times New Roman" w:hAnsi="Times New Roman" w:cs="Times New Roman"/>
          <w:sz w:val="24"/>
          <w:szCs w:val="24"/>
        </w:rPr>
      </w:pPr>
    </w:p>
    <w:p w:rsidR="00A56A31" w:rsidRDefault="00A56A31" w:rsidP="00C465DF">
      <w:pPr>
        <w:pStyle w:val="ListParagraph"/>
        <w:numPr>
          <w:ilvl w:val="1"/>
          <w:numId w:val="5"/>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Berdurasi Cukup</w:t>
      </w:r>
    </w:p>
    <w:p w:rsidR="00A56A31" w:rsidRDefault="00A56A31" w:rsidP="00C465DF">
      <w:pPr>
        <w:pStyle w:val="ListParagraph"/>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Beberapa lama durasi menyikat gigi yang tepat setidaknya paling cukup 2 menit atau kurang dari 5 menit. Durasi selama ini tidak tergolong tidak terlalu sebentar dan terlalu lama. Jika terlalu sebentar kemungkinan semua permukaan gigi tidak membersihkan secara sempurna. Namun apabila terlalu lama dan dengan tgekanan yang berat bisa berdampak buruk pada kesehatan gusi dan leher gusi.</w:t>
      </w:r>
    </w:p>
    <w:p w:rsidR="00A56A31" w:rsidRDefault="00A56A31" w:rsidP="00C465DF">
      <w:pPr>
        <w:pStyle w:val="ListParagraph"/>
        <w:numPr>
          <w:ilvl w:val="1"/>
          <w:numId w:val="5"/>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Berkumur</w:t>
      </w:r>
    </w:p>
    <w:p w:rsidR="00A56A31" w:rsidRDefault="00A56A31" w:rsidP="00C465DF">
      <w:pPr>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Berkumur setelah sikat gigi juga harus diperhatikan. Berkumur dapat membantu menyingkirkan sisa makanan dan bakteri rongga mulut setelah di sikat masih menempel ringan dirongga mulut. Selain itu, berkumur dapat membantu menghilangkan bahan sisa pasta gigi yang kemungkinan masih menempel di jaringan lunak atau gusi sehingga tidak sampai tertelan (Dr. Drg Melanie Sadono Djamil, Mbiomed, 2011).</w:t>
      </w:r>
    </w:p>
    <w:p w:rsidR="00A56A31" w:rsidRDefault="00A56A31" w:rsidP="00C465DF">
      <w:pPr>
        <w:spacing w:after="0" w:line="480" w:lineRule="auto"/>
        <w:jc w:val="both"/>
        <w:rPr>
          <w:rFonts w:ascii="Times New Roman" w:hAnsi="Times New Roman" w:cs="Times New Roman"/>
          <w:sz w:val="24"/>
          <w:szCs w:val="24"/>
        </w:rPr>
      </w:pPr>
    </w:p>
    <w:p w:rsidR="00A56A31" w:rsidRPr="00A738F6" w:rsidRDefault="00A56A31" w:rsidP="00C465DF">
      <w:pPr>
        <w:spacing w:after="0" w:line="480" w:lineRule="auto"/>
        <w:ind w:left="567"/>
        <w:jc w:val="both"/>
        <w:rPr>
          <w:rFonts w:ascii="Times New Roman" w:hAnsi="Times New Roman" w:cs="Times New Roman"/>
          <w:sz w:val="24"/>
          <w:szCs w:val="24"/>
        </w:rPr>
      </w:pPr>
      <w:r w:rsidRPr="00A738F6">
        <w:rPr>
          <w:rFonts w:ascii="Times New Roman" w:hAnsi="Times New Roman" w:cs="Times New Roman"/>
          <w:sz w:val="24"/>
          <w:szCs w:val="24"/>
        </w:rPr>
        <w:t xml:space="preserve">2.3.5 Penerapan Cara Menyikat Gigi yang Benar </w:t>
      </w:r>
    </w:p>
    <w:p w:rsidR="00A56A31" w:rsidRDefault="00A56A31" w:rsidP="00C465DF">
      <w:pPr>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Cara menyikat gigi yang benar adalah:</w:t>
      </w:r>
    </w:p>
    <w:p w:rsidR="00A56A31" w:rsidRDefault="00A56A31" w:rsidP="00C465DF">
      <w:pPr>
        <w:pStyle w:val="ListParagraph"/>
        <w:numPr>
          <w:ilvl w:val="0"/>
          <w:numId w:val="8"/>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 xml:space="preserve">Menyikat gigi rahang bawah </w:t>
      </w:r>
    </w:p>
    <w:p w:rsidR="00A56A31" w:rsidRDefault="00A56A31" w:rsidP="00C465DF">
      <w:pPr>
        <w:pStyle w:val="ListParagraph"/>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 xml:space="preserve">Tangkai sikat gigi diletakkan sejajar dengan daratan pengunyah. Perthatikan ujung-ujung nya bulu sikat terletak pada perbatasan gigi dengan </w:t>
      </w:r>
      <w:r>
        <w:rPr>
          <w:rFonts w:ascii="Times New Roman" w:hAnsi="Times New Roman" w:cs="Times New Roman"/>
          <w:sz w:val="24"/>
          <w:szCs w:val="24"/>
        </w:rPr>
        <w:lastRenderedPageBreak/>
        <w:t>gusi. Posisi sikat gigi kurang lebih 45 derajat didaerah perbatasan antara gigi dan gusi sehingga gigi tidak terluka.</w:t>
      </w:r>
    </w:p>
    <w:p w:rsidR="00A56A31" w:rsidRDefault="00A56A31" w:rsidP="00C465DF">
      <w:pPr>
        <w:pStyle w:val="ListParagraph"/>
        <w:numPr>
          <w:ilvl w:val="0"/>
          <w:numId w:val="8"/>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Menyikat permukaan gusi yang menghadap ke pipi atau bibir</w:t>
      </w:r>
    </w:p>
    <w:p w:rsidR="00A56A31" w:rsidRDefault="00A56A31" w:rsidP="00C465DF">
      <w:pPr>
        <w:pStyle w:val="ListParagraph"/>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 xml:space="preserve">Menyikat gigi digerakkan dengan maju mundur yang pendek, yang berarti sikat gigi digerak – gerakkan di tempat. Gosoklah terlebih dahulu gigi yang terletak dibalakang sesudah itu, barulah sikat gigi di pindahkan ketempat berikutnya. Cara menyikat gigi depan adalah dengan memperhatikan letak sikat gigi dan gosoklah gigi dengan arah bawah ke atas. </w:t>
      </w:r>
    </w:p>
    <w:p w:rsidR="00A56A31" w:rsidRDefault="00A56A31" w:rsidP="00C465DF">
      <w:pPr>
        <w:pStyle w:val="ListParagraph"/>
        <w:numPr>
          <w:ilvl w:val="0"/>
          <w:numId w:val="8"/>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Menyikat permukaan gigi yang menghadap ke lidah</w:t>
      </w:r>
    </w:p>
    <w:p w:rsidR="00A56A31" w:rsidRDefault="00A56A31" w:rsidP="00C465DF">
      <w:pPr>
        <w:pStyle w:val="ListParagraph"/>
        <w:spacing w:after="0" w:line="480" w:lineRule="auto"/>
        <w:ind w:left="1418" w:firstLine="567"/>
        <w:jc w:val="both"/>
        <w:rPr>
          <w:rFonts w:ascii="Times New Roman" w:hAnsi="Times New Roman" w:cs="Times New Roman"/>
          <w:sz w:val="24"/>
          <w:szCs w:val="24"/>
        </w:rPr>
      </w:pPr>
      <w:r>
        <w:rPr>
          <w:rFonts w:ascii="Times New Roman" w:hAnsi="Times New Roman" w:cs="Times New Roman"/>
          <w:sz w:val="24"/>
          <w:szCs w:val="24"/>
        </w:rPr>
        <w:t xml:space="preserve">Pegang sikat gigi dengan posisi horizontal dengan gerakan ke depan dan ke belakang secara bergantian. </w:t>
      </w:r>
    </w:p>
    <w:p w:rsidR="00A56A31" w:rsidRDefault="00A56A31" w:rsidP="00C465DF">
      <w:pPr>
        <w:pStyle w:val="ListParagraph"/>
        <w:numPr>
          <w:ilvl w:val="0"/>
          <w:numId w:val="8"/>
        </w:numPr>
        <w:spacing w:after="0"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Menyikat dataran pengunyah dari gigi – gigi rahang atas maupun rahang bawah di gosok dengan maju mundur dari kanan ke kiri</w:t>
      </w:r>
    </w:p>
    <w:p w:rsidR="00A56A31" w:rsidRDefault="00A56A31" w:rsidP="00C465DF">
      <w:pPr>
        <w:pStyle w:val="ListParagraph"/>
        <w:spacing w:after="0" w:line="480" w:lineRule="auto"/>
        <w:ind w:left="1134" w:firstLine="567"/>
        <w:jc w:val="both"/>
        <w:rPr>
          <w:rFonts w:ascii="Times New Roman" w:hAnsi="Times New Roman" w:cs="Times New Roman"/>
          <w:sz w:val="24"/>
          <w:szCs w:val="24"/>
        </w:rPr>
      </w:pPr>
    </w:p>
    <w:p w:rsidR="00A56A31" w:rsidRDefault="00A56A31" w:rsidP="00C465DF">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Dalam memilih sikat gigi hal utama yang harus diperhatikan adalah bulu sikat. Bulu sikat yang baik adalah tidak keras dan tidak terlalu lunak, ujung bulu sikat membulat atau tumpul. Bulu sikat yang terlalu keras akan melukai gusi dan mengabrasi lapisan gigi. Bila bulu sikat terlalu lunak efisiensi pembersihan kurang baik. Ujung bulu sikat gigi bermacam – macam, berbentuk bulat, runcing dan datar. Ujung bulu sikat yang baik adalah membulat karena dapay mengurangi iritasi terhadap lapisan gusi dan gigi. Pemakaian sikat gigi harus diperhatikan. Sikat gigi paling lama dipakai selama kurang lebih 3 bulan, karena pada saat tersebut banyak ujung bulu sikat sudah bercabang dan menjadi tajam, bila terus dipergunakan gigi akan seperti di gosok sabut kasar, dapat melukai enamel. </w:t>
      </w:r>
    </w:p>
    <w:p w:rsidR="00A56A31" w:rsidRDefault="00A56A31" w:rsidP="00C465DF">
      <w:pPr>
        <w:pStyle w:val="ListParagraph"/>
        <w:spacing w:after="0" w:line="480" w:lineRule="auto"/>
        <w:jc w:val="both"/>
        <w:rPr>
          <w:rFonts w:ascii="Times New Roman" w:hAnsi="Times New Roman" w:cs="Times New Roman"/>
          <w:sz w:val="24"/>
          <w:szCs w:val="24"/>
        </w:rPr>
      </w:pPr>
    </w:p>
    <w:p w:rsidR="00A56A31" w:rsidRPr="00606BD4" w:rsidRDefault="00A56A31" w:rsidP="00C465DF">
      <w:pPr>
        <w:pStyle w:val="ListParagraph"/>
        <w:numPr>
          <w:ilvl w:val="1"/>
          <w:numId w:val="26"/>
        </w:numPr>
        <w:spacing w:after="0" w:line="480" w:lineRule="auto"/>
        <w:ind w:left="567" w:hanging="567"/>
        <w:jc w:val="both"/>
        <w:rPr>
          <w:rFonts w:ascii="Times New Roman" w:hAnsi="Times New Roman" w:cs="Times New Roman"/>
          <w:b/>
          <w:sz w:val="24"/>
          <w:szCs w:val="24"/>
        </w:rPr>
      </w:pPr>
      <w:r w:rsidRPr="00606BD4">
        <w:rPr>
          <w:rFonts w:ascii="Times New Roman" w:hAnsi="Times New Roman" w:cs="Times New Roman"/>
          <w:b/>
          <w:sz w:val="24"/>
          <w:szCs w:val="24"/>
        </w:rPr>
        <w:lastRenderedPageBreak/>
        <w:t>Penge</w:t>
      </w:r>
      <w:r w:rsidR="00A618ED">
        <w:rPr>
          <w:rFonts w:ascii="Times New Roman" w:hAnsi="Times New Roman" w:cs="Times New Roman"/>
          <w:b/>
          <w:sz w:val="24"/>
          <w:szCs w:val="24"/>
        </w:rPr>
        <w:t>r</w:t>
      </w:r>
      <w:r w:rsidRPr="00606BD4">
        <w:rPr>
          <w:rFonts w:ascii="Times New Roman" w:hAnsi="Times New Roman" w:cs="Times New Roman"/>
          <w:b/>
          <w:sz w:val="24"/>
          <w:szCs w:val="24"/>
        </w:rPr>
        <w:t>tian Karies</w:t>
      </w:r>
    </w:p>
    <w:p w:rsidR="00A56A31" w:rsidRDefault="00A56A31" w:rsidP="00C465DF">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Karies adalah hasil interaksi dari bakteri dari permukaan gigi plak atau biofilm, dan diet (khususnya komponen karbohidrat yang dapat di fermentasikan oleh bakteri plak menjadi asam, terutama asam laktat dan asetat) sehingga terjadi demineralisasi jaringan karies gigi dan memerlukkan cukup waktu untuk kejadiannya. (Megananda Hiranya Putri, 2012).</w:t>
      </w:r>
    </w:p>
    <w:p w:rsidR="00A56A31" w:rsidRDefault="00A56A31" w:rsidP="00C465DF">
      <w:pPr>
        <w:pStyle w:val="ListParagraph"/>
        <w:spacing w:after="0" w:line="480" w:lineRule="auto"/>
        <w:ind w:left="567" w:firstLine="567"/>
        <w:jc w:val="both"/>
        <w:rPr>
          <w:rFonts w:ascii="Times New Roman" w:hAnsi="Times New Roman" w:cs="Times New Roman"/>
          <w:sz w:val="24"/>
          <w:szCs w:val="24"/>
        </w:rPr>
      </w:pPr>
      <w:r w:rsidRPr="00491BD9">
        <w:rPr>
          <w:rFonts w:ascii="Times New Roman" w:hAnsi="Times New Roman" w:cs="Times New Roman"/>
          <w:sz w:val="24"/>
          <w:szCs w:val="24"/>
        </w:rPr>
        <w:t>Proses kerusakan gigi geligi di awa</w:t>
      </w:r>
      <w:r>
        <w:rPr>
          <w:rFonts w:ascii="Times New Roman" w:hAnsi="Times New Roman" w:cs="Times New Roman"/>
          <w:sz w:val="24"/>
          <w:szCs w:val="24"/>
        </w:rPr>
        <w:t>l</w:t>
      </w:r>
      <w:r w:rsidRPr="00491BD9">
        <w:rPr>
          <w:rFonts w:ascii="Times New Roman" w:hAnsi="Times New Roman" w:cs="Times New Roman"/>
          <w:sz w:val="24"/>
          <w:szCs w:val="24"/>
        </w:rPr>
        <w:t>i dengan adanya lubang gigi atau di sebut karies gigi.</w:t>
      </w:r>
      <w:r>
        <w:rPr>
          <w:rFonts w:ascii="Times New Roman" w:hAnsi="Times New Roman" w:cs="Times New Roman"/>
          <w:sz w:val="24"/>
          <w:szCs w:val="24"/>
        </w:rPr>
        <w:t xml:space="preserve"> K</w:t>
      </w:r>
      <w:r w:rsidRPr="00491BD9">
        <w:rPr>
          <w:rFonts w:ascii="Times New Roman" w:hAnsi="Times New Roman" w:cs="Times New Roman"/>
          <w:sz w:val="24"/>
          <w:szCs w:val="24"/>
        </w:rPr>
        <w:t>aries adalah kerusakan yang terbatas pada jaringan gigi mulai dari email gigi hingga menjalar ke dentin</w:t>
      </w:r>
      <w:r>
        <w:rPr>
          <w:rFonts w:ascii="Times New Roman" w:hAnsi="Times New Roman" w:cs="Times New Roman"/>
          <w:sz w:val="24"/>
          <w:szCs w:val="24"/>
        </w:rPr>
        <w:t xml:space="preserve"> </w:t>
      </w:r>
      <w:r w:rsidRPr="00491BD9">
        <w:rPr>
          <w:rFonts w:ascii="Times New Roman" w:hAnsi="Times New Roman" w:cs="Times New Roman"/>
          <w:sz w:val="24"/>
          <w:szCs w:val="24"/>
        </w:rPr>
        <w:t>(tulang gigi). Struktur email sangat menentukan proses terjadinya karies. Permukaan email luar lebih tahan terhadap karies di banding lapisan bawahnya, karena lebih padat dan lebih keras (Rudi Hermawan,</w:t>
      </w:r>
      <w:r>
        <w:rPr>
          <w:rFonts w:ascii="Times New Roman" w:hAnsi="Times New Roman" w:cs="Times New Roman"/>
          <w:sz w:val="24"/>
          <w:szCs w:val="24"/>
        </w:rPr>
        <w:t xml:space="preserve"> </w:t>
      </w:r>
      <w:r w:rsidRPr="00491BD9">
        <w:rPr>
          <w:rFonts w:ascii="Times New Roman" w:hAnsi="Times New Roman" w:cs="Times New Roman"/>
          <w:sz w:val="24"/>
          <w:szCs w:val="24"/>
        </w:rPr>
        <w:t>2010</w:t>
      </w:r>
      <w:r>
        <w:rPr>
          <w:rFonts w:ascii="Times New Roman" w:hAnsi="Times New Roman" w:cs="Times New Roman"/>
          <w:sz w:val="24"/>
          <w:szCs w:val="24"/>
        </w:rPr>
        <w:t>).</w:t>
      </w:r>
    </w:p>
    <w:p w:rsidR="00A56A31" w:rsidRPr="00770CF7" w:rsidRDefault="00A56A31" w:rsidP="00C465DF">
      <w:pPr>
        <w:pStyle w:val="ListParagraph"/>
        <w:spacing w:after="0" w:line="480" w:lineRule="auto"/>
        <w:ind w:left="567" w:firstLine="567"/>
        <w:jc w:val="both"/>
        <w:rPr>
          <w:rFonts w:ascii="Times New Roman" w:hAnsi="Times New Roman" w:cs="Times New Roman"/>
          <w:sz w:val="24"/>
          <w:szCs w:val="24"/>
        </w:rPr>
      </w:pPr>
      <w:r w:rsidRPr="00770CF7">
        <w:rPr>
          <w:rFonts w:ascii="Times New Roman" w:hAnsi="Times New Roman" w:cs="Times New Roman"/>
          <w:sz w:val="24"/>
          <w:szCs w:val="24"/>
        </w:rPr>
        <w:t>Karies merupakan susatu penyakit jaringan keras gigi, yaitu email,</w:t>
      </w:r>
      <w:r>
        <w:rPr>
          <w:rFonts w:ascii="Times New Roman" w:hAnsi="Times New Roman" w:cs="Times New Roman"/>
          <w:sz w:val="24"/>
          <w:szCs w:val="24"/>
        </w:rPr>
        <w:t xml:space="preserve"> </w:t>
      </w:r>
      <w:r w:rsidRPr="00770CF7">
        <w:rPr>
          <w:rFonts w:ascii="Times New Roman" w:hAnsi="Times New Roman" w:cs="Times New Roman"/>
          <w:sz w:val="24"/>
          <w:szCs w:val="24"/>
        </w:rPr>
        <w:t xml:space="preserve">dentin dan sementum, yang di sebabkan oleh aktivitas suatu jasad renik dalam suatu karbohidrat yang dapat di rugikan. Tandanya adalah adanya demineralisasi jaringan keras gigi yang kemudian diikuti oleh kerusakan bahan organiknya. Akibatnya terjadinya invakti bakteri dan kematian pulpa serta penyebaran infeksinya ke jaringan periapeks yang dapat menyebabkan nyeri (Kidd &amp; Bechal,1992). </w:t>
      </w:r>
    </w:p>
    <w:p w:rsidR="00A56A31" w:rsidRDefault="00A56A31" w:rsidP="00C465DF">
      <w:pPr>
        <w:pStyle w:val="ListParagraph"/>
        <w:spacing w:after="0" w:line="480" w:lineRule="auto"/>
        <w:jc w:val="both"/>
        <w:rPr>
          <w:rFonts w:ascii="Times New Roman" w:hAnsi="Times New Roman" w:cs="Times New Roman"/>
          <w:sz w:val="24"/>
          <w:szCs w:val="24"/>
        </w:rPr>
      </w:pPr>
    </w:p>
    <w:p w:rsidR="00A56A31" w:rsidRPr="0043379F" w:rsidRDefault="00A56A31" w:rsidP="00C465DF">
      <w:pPr>
        <w:pStyle w:val="ListParagraph"/>
        <w:numPr>
          <w:ilvl w:val="1"/>
          <w:numId w:val="26"/>
        </w:numPr>
        <w:spacing w:after="0" w:line="480" w:lineRule="auto"/>
        <w:ind w:left="567" w:hanging="567"/>
        <w:jc w:val="both"/>
        <w:rPr>
          <w:rFonts w:ascii="Times New Roman" w:hAnsi="Times New Roman" w:cs="Times New Roman"/>
          <w:b/>
          <w:sz w:val="24"/>
          <w:szCs w:val="24"/>
        </w:rPr>
      </w:pPr>
      <w:r w:rsidRPr="0043379F">
        <w:rPr>
          <w:rFonts w:ascii="Times New Roman" w:hAnsi="Times New Roman" w:cs="Times New Roman"/>
          <w:b/>
          <w:sz w:val="24"/>
          <w:szCs w:val="24"/>
        </w:rPr>
        <w:t xml:space="preserve">Penyebab Karies Gigi </w:t>
      </w:r>
    </w:p>
    <w:p w:rsidR="00A56A31" w:rsidRDefault="00A56A31" w:rsidP="00C465DF">
      <w:pPr>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Asam yang di produksi dalam plak akan terus merusak lapisan email gigi. Kemudian bakteri mengikuti jalan yang sudah di buat oleh asam dan menginfeksi lapisan berikutnya, yaitu dentin. Jika tidak di rawat, proses ini akan terus berjalan sehingga lubang akan semakin kedalam. Penyebab karies adanya bakteri </w:t>
      </w:r>
      <w:r w:rsidRPr="00A14C28">
        <w:rPr>
          <w:rFonts w:ascii="Times New Roman" w:hAnsi="Times New Roman" w:cs="Times New Roman"/>
          <w:i/>
          <w:sz w:val="24"/>
          <w:szCs w:val="24"/>
        </w:rPr>
        <w:t>Streptococcus mutans</w:t>
      </w:r>
      <w:r>
        <w:rPr>
          <w:rFonts w:ascii="Times New Roman" w:hAnsi="Times New Roman" w:cs="Times New Roman"/>
          <w:sz w:val="24"/>
          <w:szCs w:val="24"/>
        </w:rPr>
        <w:t xml:space="preserve"> dan </w:t>
      </w:r>
      <w:r w:rsidRPr="00A14C28">
        <w:rPr>
          <w:rFonts w:ascii="Times New Roman" w:hAnsi="Times New Roman" w:cs="Times New Roman"/>
          <w:i/>
          <w:sz w:val="24"/>
          <w:szCs w:val="24"/>
        </w:rPr>
        <w:t>Lactobacilli</w:t>
      </w:r>
      <w:r>
        <w:rPr>
          <w:rFonts w:ascii="Times New Roman" w:hAnsi="Times New Roman" w:cs="Times New Roman"/>
          <w:sz w:val="24"/>
          <w:szCs w:val="24"/>
        </w:rPr>
        <w:t xml:space="preserve">. Bakteri spesifis inilah yang mengubah glukosa dan karbohidrat pada makanan menjadi asam melalui proses fementasi. Asam terus </w:t>
      </w:r>
      <w:r>
        <w:rPr>
          <w:rFonts w:ascii="Times New Roman" w:hAnsi="Times New Roman" w:cs="Times New Roman"/>
          <w:sz w:val="24"/>
          <w:szCs w:val="24"/>
        </w:rPr>
        <w:lastRenderedPageBreak/>
        <w:t>diproduksi oleh bakteri dan akhirnya merusak struktur gigi sedikit demi sedikit. Kemudian plak dan bakteri mulai bekerja 20 menit setelah makan.</w:t>
      </w:r>
    </w:p>
    <w:p w:rsidR="00E5489A" w:rsidRDefault="00E5489A" w:rsidP="00C465DF">
      <w:pPr>
        <w:spacing w:after="0" w:line="480" w:lineRule="auto"/>
        <w:ind w:left="567"/>
        <w:jc w:val="both"/>
        <w:rPr>
          <w:rFonts w:ascii="Times New Roman" w:hAnsi="Times New Roman" w:cs="Times New Roman"/>
          <w:sz w:val="24"/>
          <w:szCs w:val="24"/>
        </w:rPr>
      </w:pPr>
    </w:p>
    <w:p w:rsidR="00A56A31" w:rsidRPr="00A14C28" w:rsidRDefault="00A56A31" w:rsidP="00C465DF">
      <w:pPr>
        <w:spacing w:after="0" w:line="480" w:lineRule="auto"/>
        <w:ind w:left="567"/>
        <w:jc w:val="both"/>
        <w:rPr>
          <w:rFonts w:ascii="Times New Roman" w:hAnsi="Times New Roman" w:cs="Times New Roman"/>
          <w:sz w:val="24"/>
          <w:szCs w:val="24"/>
        </w:rPr>
      </w:pPr>
      <w:r w:rsidRPr="00A14C28">
        <w:rPr>
          <w:rFonts w:ascii="Times New Roman" w:hAnsi="Times New Roman" w:cs="Times New Roman"/>
          <w:sz w:val="24"/>
          <w:szCs w:val="24"/>
        </w:rPr>
        <w:t>Faktor penyebab karies gigi yaitu:</w:t>
      </w:r>
    </w:p>
    <w:p w:rsidR="00A56A31" w:rsidRDefault="00A56A31" w:rsidP="00C465DF">
      <w:pPr>
        <w:pStyle w:val="ListParagraph"/>
        <w:numPr>
          <w:ilvl w:val="0"/>
          <w:numId w:val="10"/>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Perbedaan pola makan.</w:t>
      </w:r>
    </w:p>
    <w:p w:rsidR="00A56A31" w:rsidRDefault="00A56A31" w:rsidP="00C465DF">
      <w:pPr>
        <w:pStyle w:val="ListParagraph"/>
        <w:numPr>
          <w:ilvl w:val="0"/>
          <w:numId w:val="10"/>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Waktu makan yang lebih lama. </w:t>
      </w:r>
    </w:p>
    <w:p w:rsidR="00A56A31" w:rsidRDefault="00A56A31" w:rsidP="00C465DF">
      <w:pPr>
        <w:pStyle w:val="ListParagraph"/>
        <w:numPr>
          <w:ilvl w:val="0"/>
          <w:numId w:val="10"/>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Sisa makanan yang tertinggal didalam mulut dan waktu lama.</w:t>
      </w:r>
    </w:p>
    <w:p w:rsidR="00A56A31" w:rsidRDefault="00A56A31" w:rsidP="00C465DF">
      <w:pPr>
        <w:pStyle w:val="ListParagraph"/>
        <w:numPr>
          <w:ilvl w:val="0"/>
          <w:numId w:val="10"/>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Perkembangan bakteri dalam mulut. </w:t>
      </w:r>
    </w:p>
    <w:p w:rsidR="00A56A31" w:rsidRDefault="00A56A31" w:rsidP="00C465DF">
      <w:pPr>
        <w:pStyle w:val="ListParagraph"/>
        <w:spacing w:after="0" w:line="480" w:lineRule="auto"/>
        <w:ind w:left="993" w:hanging="426"/>
        <w:jc w:val="both"/>
        <w:rPr>
          <w:rFonts w:ascii="Times New Roman" w:hAnsi="Times New Roman" w:cs="Times New Roman"/>
          <w:sz w:val="24"/>
          <w:szCs w:val="24"/>
        </w:rPr>
      </w:pPr>
    </w:p>
    <w:p w:rsidR="00A56A31" w:rsidRDefault="00A56A31" w:rsidP="00C465DF">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Beberapa jenis karbohidrat makanan misalnya sukrosa dan glukosa, dapat diragikan oleh bakteri tertentu dan membentuk asam sehingga pH plak akan menurun sampai dibawah 5 dalam tempo 1 – 3 menit. Penurunan pH yang berulang – ulang dalam waktu tertentu akan mengakibatkan demineralisasi permukaan gigi yang rentan dan proses karies di mulai. </w:t>
      </w:r>
    </w:p>
    <w:p w:rsidR="00A56A31" w:rsidRDefault="00A56A31" w:rsidP="00C465DF">
      <w:pPr>
        <w:pStyle w:val="ListParagraph"/>
        <w:numPr>
          <w:ilvl w:val="0"/>
          <w:numId w:val="11"/>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Plak </w:t>
      </w:r>
    </w:p>
    <w:p w:rsidR="00A56A31" w:rsidRDefault="00A56A31" w:rsidP="00C465DF">
      <w:pPr>
        <w:pStyle w:val="ListParagraph"/>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Plak gigi merupakan lengketan yang berisi bakteri beserta produk – produknya, yang terbentuk pada semua permukaan gigi. </w:t>
      </w:r>
    </w:p>
    <w:p w:rsidR="00A56A31" w:rsidRPr="00B97229" w:rsidRDefault="00A56A31" w:rsidP="00C465DF">
      <w:pPr>
        <w:pStyle w:val="ListParagraph"/>
        <w:numPr>
          <w:ilvl w:val="0"/>
          <w:numId w:val="11"/>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Dengan berkembangnya pengetahuan tentang kariologi, prinsip perawatan karies juga berubah. Di samping itu perlu dipahami, bahwa penumpatan bukanlah terapi karies. Penumpatan karies merupaka terapi simptomatik karena tujuannya hanyalah untuk menghilangkan rasa sakit dan meningkatkan daya tahan gigi. Menurut Kidd terapi yang sebenarnya adalah jika keseimbangan antara demineralisasi bergeser ke arah remineralisasi dan proses karies bisa di sembuhkan. Tetapi sayangnya bahwa hal ini hanya dapat di lakukan pada karies dini, sedangkan jika sudah terjadi kavitasi penumpatan adalah satu – satunya altenatif terapinya.</w:t>
      </w:r>
    </w:p>
    <w:p w:rsidR="00A56A31" w:rsidRDefault="00A56A31" w:rsidP="00C465DF">
      <w:pPr>
        <w:pStyle w:val="ListParagraph"/>
        <w:numPr>
          <w:ilvl w:val="1"/>
          <w:numId w:val="26"/>
        </w:numPr>
        <w:spacing w:after="0" w:line="480" w:lineRule="auto"/>
        <w:ind w:left="567" w:hanging="567"/>
        <w:jc w:val="both"/>
        <w:rPr>
          <w:rFonts w:ascii="Times New Roman" w:hAnsi="Times New Roman" w:cs="Times New Roman"/>
          <w:b/>
          <w:sz w:val="24"/>
          <w:szCs w:val="24"/>
        </w:rPr>
      </w:pPr>
      <w:r w:rsidRPr="00BA4399">
        <w:rPr>
          <w:rFonts w:ascii="Times New Roman" w:hAnsi="Times New Roman" w:cs="Times New Roman"/>
          <w:b/>
          <w:sz w:val="24"/>
          <w:szCs w:val="24"/>
        </w:rPr>
        <w:lastRenderedPageBreak/>
        <w:t>Macam-macam  Karies Gigi</w:t>
      </w:r>
    </w:p>
    <w:p w:rsidR="00A56A31" w:rsidRPr="00BA4399" w:rsidRDefault="00A56A31" w:rsidP="00C465DF">
      <w:pPr>
        <w:pStyle w:val="ListParagraph"/>
        <w:numPr>
          <w:ilvl w:val="1"/>
          <w:numId w:val="11"/>
        </w:numPr>
        <w:spacing w:after="0" w:line="480" w:lineRule="auto"/>
        <w:ind w:left="851" w:hanging="284"/>
        <w:jc w:val="both"/>
        <w:rPr>
          <w:rFonts w:ascii="Times New Roman" w:hAnsi="Times New Roman" w:cs="Times New Roman"/>
          <w:sz w:val="24"/>
          <w:szCs w:val="24"/>
        </w:rPr>
      </w:pPr>
      <w:r w:rsidRPr="00BA4399">
        <w:rPr>
          <w:rFonts w:ascii="Times New Roman" w:hAnsi="Times New Roman" w:cs="Times New Roman"/>
          <w:sz w:val="24"/>
          <w:szCs w:val="24"/>
        </w:rPr>
        <w:t xml:space="preserve">Karies Email </w:t>
      </w:r>
      <w:r>
        <w:rPr>
          <w:rFonts w:ascii="Times New Roman" w:hAnsi="Times New Roman" w:cs="Times New Roman"/>
          <w:sz w:val="24"/>
          <w:szCs w:val="24"/>
        </w:rPr>
        <w:t xml:space="preserve">(Karies </w:t>
      </w:r>
      <w:r w:rsidRPr="00BA4399">
        <w:rPr>
          <w:rFonts w:ascii="Times New Roman" w:hAnsi="Times New Roman" w:cs="Times New Roman"/>
          <w:sz w:val="24"/>
          <w:szCs w:val="24"/>
        </w:rPr>
        <w:t>Superfisiali)</w:t>
      </w:r>
    </w:p>
    <w:p w:rsidR="00A56A31" w:rsidRDefault="00A56A31" w:rsidP="00C465D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Gigi yang berlubang yang hanya mengenai lapisan gigi terluar. Pada karies ini orang yang menderita belum merasakan ngilu, belum merasakan apa – apa. Pada karies ini penyembuhanya ialah di tambal atau di tumpat. </w:t>
      </w:r>
    </w:p>
    <w:p w:rsidR="00A56A31" w:rsidRDefault="00A56A31" w:rsidP="00C465DF">
      <w:pPr>
        <w:pStyle w:val="ListParagraph"/>
        <w:numPr>
          <w:ilvl w:val="1"/>
          <w:numId w:val="11"/>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Karies Dentin (Karies Media)</w:t>
      </w:r>
    </w:p>
    <w:p w:rsidR="00A56A31" w:rsidRDefault="00A56A31" w:rsidP="00C465D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Gigi berlubang adalah uang sudah mengenai lapisan dentin. Orang yang menderita karies ini akan merasakan ngilu bila lubangnya kemasukan makanan yang agak keras, ataupun kena rangsangan dingin seperti es. Cara pengobatannya ditumpat seperti karies email. Dentin ini bisa merasakan ruangan, karena di dalam dentin sudah ada saluran – saluran kecil yang berisi urat syaraf, darah, dan limfe.</w:t>
      </w:r>
    </w:p>
    <w:p w:rsidR="00A56A31" w:rsidRDefault="00A56A31" w:rsidP="00C465DF">
      <w:pPr>
        <w:pStyle w:val="ListParagraph"/>
        <w:numPr>
          <w:ilvl w:val="1"/>
          <w:numId w:val="11"/>
        </w:numPr>
        <w:tabs>
          <w:tab w:val="left" w:pos="709"/>
        </w:tabs>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Radang pulpa gigi (karies profunda) </w:t>
      </w:r>
    </w:p>
    <w:p w:rsidR="00A56A31" w:rsidRDefault="00A56A31" w:rsidP="00C465D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Gigi yang berlubang yang sudah mengenai jaringan pulpa. Apabila karies dentin belum juga di rawat, maka akan berlanjut sehingga lubang akan menembus atap pulpa atau atap benak/sumsum gigi atau pulpa gigi. Kuman – kuman akan menyerbu pulpa sehingga terjadilah radang pulpa atau infeksi pulpa, atau pulpitis. Orang yang  menderita pulpitis akan merasakan sakit sekali bila kena rangsangan dingin, bila kemasukan makanan. Pada malam hari menjelang tidur timbul sakit yang luar biasa, sehingga tidak bisa merasakan atau menunjukan gigi mana yang sakit. Timbulnya sakit yang luar biasa ini karena kuman – kuman itu sendiri sudah menyerbu saraf gigi yang ada didalam kamar pulpa dibawah dentin (Ircham Machfoedz, 2008).</w:t>
      </w:r>
    </w:p>
    <w:p w:rsidR="00A56A31" w:rsidRDefault="00A56A31" w:rsidP="00C465D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Jika lubang gigi baru sampai</w:t>
      </w:r>
      <w:r w:rsidRPr="00BA4399">
        <w:rPr>
          <w:rFonts w:ascii="Times New Roman" w:hAnsi="Times New Roman" w:cs="Times New Roman"/>
          <w:sz w:val="24"/>
          <w:szCs w:val="24"/>
        </w:rPr>
        <w:t xml:space="preserve"> lapisan dentin, peradangan pulpa ini biasanya bisa sembuh hanya dengan penambalan saja. Karena itu, kondisi ini dis</w:t>
      </w:r>
      <w:r>
        <w:rPr>
          <w:rFonts w:ascii="Times New Roman" w:hAnsi="Times New Roman" w:cs="Times New Roman"/>
          <w:sz w:val="24"/>
          <w:szCs w:val="24"/>
        </w:rPr>
        <w:t>ebut dengan pulpitis reversible</w:t>
      </w:r>
      <w:r w:rsidRPr="00BA4399">
        <w:rPr>
          <w:rFonts w:ascii="Times New Roman" w:hAnsi="Times New Roman" w:cs="Times New Roman"/>
          <w:sz w:val="24"/>
          <w:szCs w:val="24"/>
        </w:rPr>
        <w:t xml:space="preserve"> artinya jaringan pulpa bisa sembuh seperti keadaan semula jika </w:t>
      </w:r>
      <w:r w:rsidRPr="00BA4399">
        <w:rPr>
          <w:rFonts w:ascii="Times New Roman" w:hAnsi="Times New Roman" w:cs="Times New Roman"/>
          <w:sz w:val="24"/>
          <w:szCs w:val="24"/>
        </w:rPr>
        <w:lastRenderedPageBreak/>
        <w:t>gigi terasa sakit dan lubang gigi sudah meluas sampai ke</w:t>
      </w:r>
      <w:r>
        <w:rPr>
          <w:rFonts w:ascii="Times New Roman" w:hAnsi="Times New Roman" w:cs="Times New Roman"/>
          <w:sz w:val="24"/>
          <w:szCs w:val="24"/>
        </w:rPr>
        <w:t xml:space="preserve"> </w:t>
      </w:r>
      <w:r w:rsidRPr="00BA4399">
        <w:rPr>
          <w:rFonts w:ascii="Times New Roman" w:hAnsi="Times New Roman" w:cs="Times New Roman"/>
          <w:sz w:val="24"/>
          <w:szCs w:val="24"/>
        </w:rPr>
        <w:t>pulpa lubang yang besar ini akan menjadi jalan masuk bakteri</w:t>
      </w:r>
      <w:r>
        <w:rPr>
          <w:rFonts w:ascii="Times New Roman" w:hAnsi="Times New Roman" w:cs="Times New Roman"/>
          <w:sz w:val="24"/>
          <w:szCs w:val="24"/>
        </w:rPr>
        <w:t xml:space="preserve"> – </w:t>
      </w:r>
      <w:r w:rsidRPr="00BA4399">
        <w:rPr>
          <w:rFonts w:ascii="Times New Roman" w:hAnsi="Times New Roman" w:cs="Times New Roman"/>
          <w:sz w:val="24"/>
          <w:szCs w:val="24"/>
        </w:rPr>
        <w:t>bakteri</w:t>
      </w:r>
      <w:r>
        <w:rPr>
          <w:rFonts w:ascii="Times New Roman" w:hAnsi="Times New Roman" w:cs="Times New Roman"/>
          <w:sz w:val="24"/>
          <w:szCs w:val="24"/>
        </w:rPr>
        <w:t xml:space="preserve"> </w:t>
      </w:r>
      <w:r w:rsidRPr="00BA4399">
        <w:rPr>
          <w:rFonts w:ascii="Times New Roman" w:hAnsi="Times New Roman" w:cs="Times New Roman"/>
          <w:sz w:val="24"/>
          <w:szCs w:val="24"/>
        </w:rPr>
        <w:t>yang ada dimulut untuk menginfeksi jaringan pulpa. Pulpa yang terinfeksi akan meradang dan biasanya proses peradangan ini tidak akan bisa sembuh karena itu kondisi ini disebut sebagai pulpitis irrevelsible (Ardyan Gilang Rahmadan, 2010)</w:t>
      </w:r>
      <w:r>
        <w:rPr>
          <w:rFonts w:ascii="Times New Roman" w:hAnsi="Times New Roman" w:cs="Times New Roman"/>
          <w:sz w:val="24"/>
          <w:szCs w:val="24"/>
        </w:rPr>
        <w:t>.</w:t>
      </w:r>
    </w:p>
    <w:p w:rsidR="00A56A31" w:rsidRPr="00BE329A" w:rsidRDefault="00A56A31" w:rsidP="00C465DF">
      <w:pPr>
        <w:pStyle w:val="ListParagraph"/>
        <w:spacing w:after="0" w:line="480" w:lineRule="auto"/>
        <w:ind w:left="851" w:firstLine="567"/>
        <w:jc w:val="both"/>
        <w:rPr>
          <w:rFonts w:ascii="Times New Roman" w:hAnsi="Times New Roman" w:cs="Times New Roman"/>
          <w:sz w:val="24"/>
          <w:szCs w:val="24"/>
        </w:rPr>
      </w:pPr>
      <w:r w:rsidRPr="00BE329A">
        <w:rPr>
          <w:rFonts w:ascii="Times New Roman" w:hAnsi="Times New Roman" w:cs="Times New Roman"/>
          <w:sz w:val="24"/>
          <w:szCs w:val="24"/>
        </w:rPr>
        <w:t>Oleh karena itu, penegakan dini sangat penting karena jika kerusakan dibiarkan terus berlanjut, hanya tindakan penambalan saja yang dapat mengatasinya. Penambalan terkadang tidak sepenuhnya dapat menghentikan karies karena karies baru tetap mungkin terbentuk disekitar tambalan, apalagi jika prosedur penambalan kurang sempurna. Jika tambalan ingin bertahan lama, hendaknya tindakan pencegahan dan pengobatan harus dilakukan bersama – sama antara dokter dan pasien (Martariwansyah, 2008).</w:t>
      </w:r>
    </w:p>
    <w:p w:rsidR="00A56A31" w:rsidRDefault="00A56A31" w:rsidP="00C465DF">
      <w:pPr>
        <w:pStyle w:val="ListParagraph"/>
        <w:spacing w:after="0" w:line="480" w:lineRule="auto"/>
        <w:ind w:left="360"/>
        <w:jc w:val="both"/>
        <w:rPr>
          <w:rFonts w:ascii="Times New Roman" w:hAnsi="Times New Roman" w:cs="Times New Roman"/>
          <w:b/>
          <w:sz w:val="24"/>
          <w:szCs w:val="24"/>
        </w:rPr>
      </w:pPr>
    </w:p>
    <w:p w:rsidR="00A56A31" w:rsidRPr="00BE329A" w:rsidRDefault="00A56A31" w:rsidP="00C465DF">
      <w:pPr>
        <w:pStyle w:val="ListParagraph"/>
        <w:numPr>
          <w:ilvl w:val="1"/>
          <w:numId w:val="26"/>
        </w:numPr>
        <w:spacing w:after="0" w:line="480" w:lineRule="auto"/>
        <w:ind w:left="567" w:hanging="567"/>
        <w:jc w:val="both"/>
        <w:rPr>
          <w:rFonts w:ascii="Times New Roman" w:hAnsi="Times New Roman" w:cs="Times New Roman"/>
          <w:b/>
          <w:sz w:val="24"/>
          <w:szCs w:val="24"/>
        </w:rPr>
      </w:pPr>
      <w:r w:rsidRPr="00BE329A">
        <w:rPr>
          <w:rFonts w:ascii="Times New Roman" w:hAnsi="Times New Roman" w:cs="Times New Roman"/>
          <w:b/>
          <w:sz w:val="24"/>
          <w:szCs w:val="24"/>
        </w:rPr>
        <w:t>Pencegahan Karies Gigi Pada siswa</w:t>
      </w:r>
    </w:p>
    <w:p w:rsidR="00A56A31" w:rsidRDefault="00A56A31" w:rsidP="00C465DF">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Macam-macam makanan yang harus dihindari sehingga gigi tidak berlubang. Kesehatan gigi erat kaitannya dengan apa yang kita konsumsi. Itu makanya sejak kecil kita sering diingatkan untuk menjauhi makanan yang serba  manis. Secara umum penyakit yang menyerang gigi di mulai dengan adanya plak gigi. Plak timbul dari sisa – sisa makanan yang mengedap pada lapisan gigi yg kemudian berinteraksi dengan bakteri yang banyak terdapat dalam mulut, seperti </w:t>
      </w:r>
      <w:r w:rsidRPr="00BE329A">
        <w:rPr>
          <w:rFonts w:ascii="Times New Roman" w:hAnsi="Times New Roman" w:cs="Times New Roman"/>
          <w:i/>
          <w:sz w:val="24"/>
          <w:szCs w:val="24"/>
        </w:rPr>
        <w:t>treptococcus mutans</w:t>
      </w:r>
      <w:r>
        <w:rPr>
          <w:rFonts w:ascii="Times New Roman" w:hAnsi="Times New Roman" w:cs="Times New Roman"/>
          <w:sz w:val="24"/>
          <w:szCs w:val="24"/>
        </w:rPr>
        <w:t>. Plak akan melarutkan lapisan pada email pada gigi sehingga lama – kelamaan lapisan itu menipis.</w:t>
      </w:r>
    </w:p>
    <w:p w:rsidR="00A56A31" w:rsidRDefault="00A56A31" w:rsidP="00C465DF">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Terjadinya plak sangat singat hanya 10 – 15 menit setelah makan, karena itu menyikat gigi setelah makan merupakan hal yang paling utama, untuk menghindari menibulnya plak pada gigi. Namun menyikat gigi tentu saja tidak bisa kita lakukan setiap habis ngemil terutama bila kita orang yang rajin ngemil. Makanya orang yang </w:t>
      </w:r>
      <w:r>
        <w:rPr>
          <w:rFonts w:ascii="Times New Roman" w:hAnsi="Times New Roman" w:cs="Times New Roman"/>
          <w:sz w:val="24"/>
          <w:szCs w:val="24"/>
        </w:rPr>
        <w:lastRenderedPageBreak/>
        <w:t>hobi ngemil cenderung kurang sehat giginya. Plak yang menumpuk dan membentuk karies gigi yang akhirnya merusak lapisan email gigi sehingga melubangi gigi. Malamnya, proses ini biasanya tidak kita sadari karena lapisan plak tidak terliha karena warnanya juga putih sedangkan proses lubangnya gigi kadang – kadang tidak terasa selama belum menyentuh syaraf gigi yang terletak di dalam.</w:t>
      </w:r>
    </w:p>
    <w:p w:rsidR="00A56A31" w:rsidRPr="00BE329A" w:rsidRDefault="00A56A31" w:rsidP="00C465DF">
      <w:pPr>
        <w:pStyle w:val="ListParagraph"/>
        <w:spacing w:after="0" w:line="480" w:lineRule="auto"/>
        <w:ind w:left="567" w:firstLine="567"/>
        <w:jc w:val="both"/>
        <w:rPr>
          <w:rFonts w:ascii="Times New Roman" w:hAnsi="Times New Roman" w:cs="Times New Roman"/>
          <w:sz w:val="24"/>
          <w:szCs w:val="24"/>
        </w:rPr>
      </w:pPr>
      <w:r w:rsidRPr="00BE329A">
        <w:rPr>
          <w:rFonts w:ascii="Times New Roman" w:hAnsi="Times New Roman" w:cs="Times New Roman"/>
          <w:sz w:val="24"/>
          <w:szCs w:val="24"/>
        </w:rPr>
        <w:t>Berdasarkan uraian di atas jelaslah bahwa makanan berperan sangat dalam merusak gigi.</w:t>
      </w:r>
      <w:r>
        <w:rPr>
          <w:rFonts w:ascii="Times New Roman" w:hAnsi="Times New Roman" w:cs="Times New Roman"/>
          <w:sz w:val="24"/>
          <w:szCs w:val="24"/>
        </w:rPr>
        <w:t xml:space="preserve"> B</w:t>
      </w:r>
      <w:r w:rsidRPr="00BE329A">
        <w:rPr>
          <w:rFonts w:ascii="Times New Roman" w:hAnsi="Times New Roman" w:cs="Times New Roman"/>
          <w:sz w:val="24"/>
          <w:szCs w:val="24"/>
        </w:rPr>
        <w:t>erikut ini adalah makanan yang sebaiknya dapat menghindari karies gigi:</w:t>
      </w:r>
    </w:p>
    <w:p w:rsidR="00A56A31" w:rsidRDefault="00A56A31" w:rsidP="00C465DF">
      <w:pPr>
        <w:pStyle w:val="ListParagraph"/>
        <w:numPr>
          <w:ilvl w:val="0"/>
          <w:numId w:val="15"/>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Makanan serba manis</w:t>
      </w:r>
    </w:p>
    <w:p w:rsidR="00A56A31" w:rsidRDefault="00A56A31" w:rsidP="00C465DF">
      <w:pPr>
        <w:pStyle w:val="ListParagraph"/>
        <w:spacing w:after="0" w:line="480" w:lineRule="auto"/>
        <w:ind w:left="993" w:firstLine="567"/>
        <w:jc w:val="both"/>
        <w:rPr>
          <w:rFonts w:ascii="Times New Roman" w:hAnsi="Times New Roman" w:cs="Times New Roman"/>
          <w:sz w:val="24"/>
          <w:szCs w:val="24"/>
        </w:rPr>
      </w:pPr>
      <w:r>
        <w:rPr>
          <w:rFonts w:ascii="Times New Roman" w:hAnsi="Times New Roman" w:cs="Times New Roman"/>
          <w:sz w:val="24"/>
          <w:szCs w:val="24"/>
        </w:rPr>
        <w:t xml:space="preserve">Makanan yang sifatnya manis dan lengket, seperti gula, permen, cokelat, atau makanan yang sifatnya kedepan sering merusak gigi karena sifatnya asam. Lain halnya dengan nasi yang lebih muda dinetralkan keasamannya karena masih mengandung protein. </w:t>
      </w:r>
    </w:p>
    <w:p w:rsidR="00A56A31" w:rsidRDefault="00A56A31" w:rsidP="00C465DF">
      <w:pPr>
        <w:pStyle w:val="ListParagraph"/>
        <w:numPr>
          <w:ilvl w:val="0"/>
          <w:numId w:val="15"/>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Soft drink dan alkohol</w:t>
      </w:r>
    </w:p>
    <w:p w:rsidR="00A56A31" w:rsidRDefault="00A56A31" w:rsidP="00C465DF">
      <w:pPr>
        <w:pStyle w:val="ListParagraph"/>
        <w:spacing w:after="0" w:line="480" w:lineRule="auto"/>
        <w:ind w:left="993" w:firstLine="567"/>
        <w:jc w:val="both"/>
        <w:rPr>
          <w:rFonts w:ascii="Times New Roman" w:hAnsi="Times New Roman" w:cs="Times New Roman"/>
          <w:sz w:val="24"/>
          <w:szCs w:val="24"/>
        </w:rPr>
      </w:pPr>
      <w:r w:rsidRPr="00BE329A">
        <w:rPr>
          <w:rFonts w:ascii="Times New Roman" w:hAnsi="Times New Roman" w:cs="Times New Roman"/>
          <w:sz w:val="24"/>
          <w:szCs w:val="24"/>
        </w:rPr>
        <w:t>Minuman bersoda dan alkohol juga membuat kondisi kurang baik bagi gigi dan mulut. Soft drink umumnya mengandung gula yang berujung pada karies jika tidak segera dibersihkan sehabis minum. Minuman ini sebaiknya juga tidak dikomsumsi saat penambalan gigi, terutama ketika tambalan gigi rusak, kasar, serta berubah warna sehingga tambalan tidak efektif. Selain itu juga harus berhati</w:t>
      </w:r>
      <w:r>
        <w:rPr>
          <w:rFonts w:ascii="Times New Roman" w:hAnsi="Times New Roman" w:cs="Times New Roman"/>
          <w:sz w:val="24"/>
          <w:szCs w:val="24"/>
        </w:rPr>
        <w:t xml:space="preserve"> – </w:t>
      </w:r>
      <w:r w:rsidRPr="00BE329A">
        <w:rPr>
          <w:rFonts w:ascii="Times New Roman" w:hAnsi="Times New Roman" w:cs="Times New Roman"/>
          <w:sz w:val="24"/>
          <w:szCs w:val="24"/>
        </w:rPr>
        <w:t>hati</w:t>
      </w:r>
      <w:r>
        <w:rPr>
          <w:rFonts w:ascii="Times New Roman" w:hAnsi="Times New Roman" w:cs="Times New Roman"/>
          <w:sz w:val="24"/>
          <w:szCs w:val="24"/>
        </w:rPr>
        <w:t xml:space="preserve"> </w:t>
      </w:r>
      <w:r w:rsidRPr="00BE329A">
        <w:rPr>
          <w:rFonts w:ascii="Times New Roman" w:hAnsi="Times New Roman" w:cs="Times New Roman"/>
          <w:sz w:val="24"/>
          <w:szCs w:val="24"/>
        </w:rPr>
        <w:t>dengan minuman yang bersoda impor umumnya minuman seperti itu mengandung fluor karena diduga sumber airnya mengandung fluor. Padahal kebanyakan fluor fatal juga buat gigi. Minuman beralkohol juga cenderung mengakibatkan penguapan air liur dalam mulut sehingga kondisi mulut menjadi asam.</w:t>
      </w:r>
    </w:p>
    <w:p w:rsidR="009E79C8" w:rsidRDefault="009E79C8" w:rsidP="00C465DF">
      <w:pPr>
        <w:pStyle w:val="ListParagraph"/>
        <w:spacing w:after="0" w:line="480" w:lineRule="auto"/>
        <w:ind w:left="993" w:firstLine="567"/>
        <w:jc w:val="both"/>
        <w:rPr>
          <w:rFonts w:ascii="Times New Roman" w:hAnsi="Times New Roman" w:cs="Times New Roman"/>
          <w:sz w:val="24"/>
          <w:szCs w:val="24"/>
        </w:rPr>
      </w:pPr>
    </w:p>
    <w:p w:rsidR="009E79C8" w:rsidRPr="00BE329A" w:rsidRDefault="009E79C8" w:rsidP="00C465DF">
      <w:pPr>
        <w:pStyle w:val="ListParagraph"/>
        <w:spacing w:after="0" w:line="480" w:lineRule="auto"/>
        <w:ind w:left="993" w:firstLine="567"/>
        <w:jc w:val="both"/>
        <w:rPr>
          <w:rFonts w:ascii="Times New Roman" w:hAnsi="Times New Roman" w:cs="Times New Roman"/>
          <w:sz w:val="24"/>
          <w:szCs w:val="24"/>
        </w:rPr>
      </w:pPr>
    </w:p>
    <w:p w:rsidR="00A56A31" w:rsidRDefault="00A56A31" w:rsidP="00C465DF">
      <w:pPr>
        <w:pStyle w:val="ListParagraph"/>
        <w:numPr>
          <w:ilvl w:val="0"/>
          <w:numId w:val="15"/>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Roti </w:t>
      </w:r>
    </w:p>
    <w:p w:rsidR="00A56A31" w:rsidRDefault="00A56A31" w:rsidP="00C465DF">
      <w:pPr>
        <w:pStyle w:val="ListParagraph"/>
        <w:spacing w:after="0" w:line="480" w:lineRule="auto"/>
        <w:ind w:left="993" w:firstLine="567"/>
        <w:jc w:val="both"/>
        <w:rPr>
          <w:rFonts w:ascii="Times New Roman" w:hAnsi="Times New Roman" w:cs="Times New Roman"/>
          <w:sz w:val="24"/>
          <w:szCs w:val="24"/>
        </w:rPr>
      </w:pPr>
      <w:r w:rsidRPr="00BE329A">
        <w:rPr>
          <w:rFonts w:ascii="Times New Roman" w:hAnsi="Times New Roman" w:cs="Times New Roman"/>
          <w:sz w:val="24"/>
          <w:szCs w:val="24"/>
        </w:rPr>
        <w:t>Tidak pernah kita duga sebelumnya roti</w:t>
      </w:r>
      <w:r>
        <w:rPr>
          <w:rFonts w:ascii="Times New Roman" w:hAnsi="Times New Roman" w:cs="Times New Roman"/>
          <w:sz w:val="24"/>
          <w:szCs w:val="24"/>
        </w:rPr>
        <w:t xml:space="preserve"> </w:t>
      </w:r>
      <w:r w:rsidRPr="00BE329A">
        <w:rPr>
          <w:rFonts w:ascii="Times New Roman" w:hAnsi="Times New Roman" w:cs="Times New Roman"/>
          <w:sz w:val="24"/>
          <w:szCs w:val="24"/>
        </w:rPr>
        <w:t>pun bisa jadi pemicu kerusakan gigi. Teruta kalau roti dimakan bersam</w:t>
      </w:r>
      <w:r>
        <w:rPr>
          <w:rFonts w:ascii="Times New Roman" w:hAnsi="Times New Roman" w:cs="Times New Roman"/>
          <w:sz w:val="24"/>
          <w:szCs w:val="24"/>
        </w:rPr>
        <w:t>a selai</w:t>
      </w:r>
      <w:r w:rsidRPr="00BE329A">
        <w:rPr>
          <w:rFonts w:ascii="Times New Roman" w:hAnsi="Times New Roman" w:cs="Times New Roman"/>
          <w:sz w:val="24"/>
          <w:szCs w:val="24"/>
        </w:rPr>
        <w:t xml:space="preserve"> yang mengandung gula yang tinggi. Orang barat makan roti dengan keju. Keju bersifat basa sehingga tidak merusak gigi. Berbeda dengan orang Indonesia yang</w:t>
      </w:r>
      <w:r>
        <w:rPr>
          <w:rFonts w:ascii="Times New Roman" w:hAnsi="Times New Roman" w:cs="Times New Roman"/>
          <w:sz w:val="24"/>
          <w:szCs w:val="24"/>
        </w:rPr>
        <w:t xml:space="preserve"> menyantap dengan cokelat, selai</w:t>
      </w:r>
      <w:r w:rsidRPr="00BE329A">
        <w:rPr>
          <w:rFonts w:ascii="Times New Roman" w:hAnsi="Times New Roman" w:cs="Times New Roman"/>
          <w:sz w:val="24"/>
          <w:szCs w:val="24"/>
        </w:rPr>
        <w:t xml:space="preserve"> atau dengan gula. </w:t>
      </w:r>
    </w:p>
    <w:p w:rsidR="00A56A31" w:rsidRPr="00BE329A" w:rsidRDefault="00A56A31" w:rsidP="00C465DF">
      <w:pPr>
        <w:pStyle w:val="ListParagraph"/>
        <w:spacing w:after="0" w:line="480" w:lineRule="auto"/>
        <w:ind w:left="993" w:firstLine="567"/>
        <w:jc w:val="both"/>
        <w:rPr>
          <w:rFonts w:ascii="Times New Roman" w:hAnsi="Times New Roman" w:cs="Times New Roman"/>
          <w:sz w:val="24"/>
          <w:szCs w:val="24"/>
        </w:rPr>
      </w:pPr>
    </w:p>
    <w:p w:rsidR="00A56A31" w:rsidRDefault="00A56A31" w:rsidP="00C465DF">
      <w:pPr>
        <w:pStyle w:val="ListParagraph"/>
        <w:numPr>
          <w:ilvl w:val="0"/>
          <w:numId w:val="15"/>
        </w:numPr>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Makanan serba asam</w:t>
      </w:r>
    </w:p>
    <w:p w:rsidR="00A56A31" w:rsidRPr="00BE329A" w:rsidRDefault="00A56A31" w:rsidP="00C465DF">
      <w:pPr>
        <w:pStyle w:val="ListParagraph"/>
        <w:spacing w:after="0" w:line="480" w:lineRule="auto"/>
        <w:ind w:left="993" w:firstLine="567"/>
        <w:jc w:val="both"/>
        <w:rPr>
          <w:rFonts w:ascii="Times New Roman" w:hAnsi="Times New Roman" w:cs="Times New Roman"/>
          <w:sz w:val="24"/>
          <w:szCs w:val="24"/>
        </w:rPr>
      </w:pPr>
      <w:r w:rsidRPr="00BE329A">
        <w:rPr>
          <w:rFonts w:ascii="Times New Roman" w:hAnsi="Times New Roman" w:cs="Times New Roman"/>
          <w:sz w:val="24"/>
          <w:szCs w:val="24"/>
        </w:rPr>
        <w:t xml:space="preserve">Sudah dijelaskan diatas asam merupakan pemicu ampuh terhadap kerusakan gigi. Makanan asam tak </w:t>
      </w:r>
      <w:r>
        <w:rPr>
          <w:rFonts w:ascii="Times New Roman" w:hAnsi="Times New Roman" w:cs="Times New Roman"/>
          <w:sz w:val="24"/>
          <w:szCs w:val="24"/>
        </w:rPr>
        <w:t>c</w:t>
      </w:r>
      <w:r w:rsidRPr="00BE329A">
        <w:rPr>
          <w:rFonts w:ascii="Times New Roman" w:hAnsi="Times New Roman" w:cs="Times New Roman"/>
          <w:sz w:val="24"/>
          <w:szCs w:val="24"/>
        </w:rPr>
        <w:t>uma cuka yang terdapat dalam saus asinan atau empek</w:t>
      </w:r>
      <w:r>
        <w:rPr>
          <w:rFonts w:ascii="Times New Roman" w:hAnsi="Times New Roman" w:cs="Times New Roman"/>
          <w:sz w:val="24"/>
          <w:szCs w:val="24"/>
        </w:rPr>
        <w:t xml:space="preserve"> – </w:t>
      </w:r>
      <w:r w:rsidRPr="00BE329A">
        <w:rPr>
          <w:rFonts w:ascii="Times New Roman" w:hAnsi="Times New Roman" w:cs="Times New Roman"/>
          <w:sz w:val="24"/>
          <w:szCs w:val="24"/>
        </w:rPr>
        <w:t>empek, tetapi pada buah</w:t>
      </w:r>
      <w:r>
        <w:rPr>
          <w:rFonts w:ascii="Times New Roman" w:hAnsi="Times New Roman" w:cs="Times New Roman"/>
          <w:sz w:val="24"/>
          <w:szCs w:val="24"/>
        </w:rPr>
        <w:t xml:space="preserve"> – </w:t>
      </w:r>
      <w:r w:rsidRPr="00BE329A">
        <w:rPr>
          <w:rFonts w:ascii="Times New Roman" w:hAnsi="Times New Roman" w:cs="Times New Roman"/>
          <w:sz w:val="24"/>
          <w:szCs w:val="24"/>
        </w:rPr>
        <w:t>buahan</w:t>
      </w:r>
      <w:r>
        <w:rPr>
          <w:rFonts w:ascii="Times New Roman" w:hAnsi="Times New Roman" w:cs="Times New Roman"/>
          <w:sz w:val="24"/>
          <w:szCs w:val="24"/>
        </w:rPr>
        <w:t xml:space="preserve"> </w:t>
      </w:r>
      <w:r w:rsidRPr="00BE329A">
        <w:rPr>
          <w:rFonts w:ascii="Times New Roman" w:hAnsi="Times New Roman" w:cs="Times New Roman"/>
          <w:sz w:val="24"/>
          <w:szCs w:val="24"/>
        </w:rPr>
        <w:t xml:space="preserve">yang asam rasanya seperti maka muda dan jeruk asam. </w:t>
      </w:r>
    </w:p>
    <w:p w:rsidR="00A56A31" w:rsidRDefault="00A56A31" w:rsidP="00C465DF">
      <w:pPr>
        <w:pStyle w:val="ListParagraph"/>
        <w:tabs>
          <w:tab w:val="left" w:pos="709"/>
          <w:tab w:val="left" w:pos="851"/>
        </w:tabs>
        <w:spacing w:after="0" w:line="480" w:lineRule="auto"/>
        <w:ind w:left="1080"/>
        <w:jc w:val="both"/>
        <w:rPr>
          <w:rFonts w:ascii="Times New Roman" w:hAnsi="Times New Roman" w:cs="Times New Roman"/>
          <w:sz w:val="24"/>
          <w:szCs w:val="24"/>
        </w:rPr>
      </w:pPr>
    </w:p>
    <w:p w:rsidR="00A56A31" w:rsidRPr="00606BD4" w:rsidRDefault="00A56A31" w:rsidP="00C465DF">
      <w:pPr>
        <w:pStyle w:val="ListParagraph"/>
        <w:numPr>
          <w:ilvl w:val="1"/>
          <w:numId w:val="26"/>
        </w:numPr>
        <w:spacing w:after="0" w:line="480" w:lineRule="auto"/>
        <w:ind w:left="567" w:hanging="567"/>
        <w:jc w:val="both"/>
        <w:rPr>
          <w:rFonts w:ascii="Times New Roman" w:hAnsi="Times New Roman" w:cs="Times New Roman"/>
          <w:b/>
          <w:sz w:val="24"/>
          <w:szCs w:val="24"/>
        </w:rPr>
      </w:pPr>
      <w:r w:rsidRPr="00606BD4">
        <w:rPr>
          <w:rFonts w:ascii="Times New Roman" w:hAnsi="Times New Roman" w:cs="Times New Roman"/>
          <w:b/>
          <w:sz w:val="24"/>
          <w:szCs w:val="24"/>
        </w:rPr>
        <w:t>Indeks DMF-T</w:t>
      </w:r>
    </w:p>
    <w:p w:rsidR="00A56A31" w:rsidRDefault="00A56A31" w:rsidP="00C465DF">
      <w:pPr>
        <w:pStyle w:val="ListParagraph"/>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Adalah “ANGKA” yang menunjukan jumlah gigi yang karies pada seorang pada seseorang atau sekelompok orang (Indonesia Journal Of Dentristry, 2011. Hubungan pola menyikat gigi permanen (gigi tetap)). Tujuan indeks DMF – T digunakan untuk menentukan jumlah total pengalaman karies gigi pada masa lalu dan yang sekarang. Pencatatan DMF – T dilakukan dngan kriteria sebagai berikut, indeks DMF – T untuk gigi permanen: (Eliza Herijulianti, 2001)</w:t>
      </w:r>
    </w:p>
    <w:p w:rsidR="00A56A31" w:rsidRPr="00A75313" w:rsidRDefault="00A56A31" w:rsidP="00C465DF">
      <w:pPr>
        <w:pStyle w:val="ListParagraph"/>
        <w:numPr>
          <w:ilvl w:val="0"/>
          <w:numId w:val="18"/>
        </w:numPr>
        <w:spacing w:after="0" w:line="480" w:lineRule="auto"/>
        <w:ind w:left="851" w:hanging="284"/>
        <w:jc w:val="both"/>
        <w:rPr>
          <w:rFonts w:ascii="Times New Roman" w:hAnsi="Times New Roman" w:cs="Times New Roman"/>
          <w:i/>
          <w:sz w:val="24"/>
          <w:szCs w:val="24"/>
        </w:rPr>
      </w:pPr>
      <w:r w:rsidRPr="00A75313">
        <w:rPr>
          <w:rFonts w:ascii="Times New Roman" w:hAnsi="Times New Roman" w:cs="Times New Roman"/>
          <w:i/>
          <w:sz w:val="24"/>
          <w:szCs w:val="24"/>
        </w:rPr>
        <w:t>D</w:t>
      </w:r>
      <w:r>
        <w:rPr>
          <w:rFonts w:ascii="Times New Roman" w:hAnsi="Times New Roman" w:cs="Times New Roman"/>
          <w:i/>
          <w:sz w:val="24"/>
          <w:szCs w:val="24"/>
        </w:rPr>
        <w:t xml:space="preserve">ecay </w:t>
      </w:r>
      <w:r>
        <w:rPr>
          <w:rFonts w:ascii="Times New Roman" w:hAnsi="Times New Roman" w:cs="Times New Roman"/>
          <w:sz w:val="24"/>
          <w:szCs w:val="24"/>
        </w:rPr>
        <w:t>(D)</w:t>
      </w:r>
      <w:r>
        <w:rPr>
          <w:rFonts w:ascii="Times New Roman" w:hAnsi="Times New Roman" w:cs="Times New Roman"/>
          <w:sz w:val="24"/>
          <w:szCs w:val="24"/>
        </w:rPr>
        <w:tab/>
        <w:t>: jumlah karies yang masih dapat ditambal.</w:t>
      </w:r>
    </w:p>
    <w:p w:rsidR="00A56A31" w:rsidRPr="00A75313" w:rsidRDefault="00A56A31" w:rsidP="00C465DF">
      <w:pPr>
        <w:pStyle w:val="ListParagraph"/>
        <w:numPr>
          <w:ilvl w:val="0"/>
          <w:numId w:val="18"/>
        </w:numPr>
        <w:spacing w:after="0" w:line="480" w:lineRule="auto"/>
        <w:ind w:left="851" w:hanging="284"/>
        <w:jc w:val="both"/>
        <w:rPr>
          <w:rFonts w:ascii="Times New Roman" w:hAnsi="Times New Roman" w:cs="Times New Roman"/>
          <w:i/>
          <w:sz w:val="24"/>
          <w:szCs w:val="24"/>
        </w:rPr>
      </w:pPr>
      <w:r>
        <w:rPr>
          <w:rFonts w:ascii="Times New Roman" w:hAnsi="Times New Roman" w:cs="Times New Roman"/>
          <w:i/>
          <w:sz w:val="24"/>
          <w:szCs w:val="24"/>
        </w:rPr>
        <w:t xml:space="preserve">Missing </w:t>
      </w:r>
      <w:r>
        <w:rPr>
          <w:rFonts w:ascii="Times New Roman" w:hAnsi="Times New Roman" w:cs="Times New Roman"/>
          <w:sz w:val="24"/>
          <w:szCs w:val="24"/>
        </w:rPr>
        <w:t>(M)</w:t>
      </w:r>
      <w:r>
        <w:rPr>
          <w:rFonts w:ascii="Times New Roman" w:hAnsi="Times New Roman" w:cs="Times New Roman"/>
          <w:sz w:val="24"/>
          <w:szCs w:val="24"/>
        </w:rPr>
        <w:tab/>
        <w:t>: jumlah gigi tetap yang telah hilang disebabkan karena karies/dicabut karena karies</w:t>
      </w:r>
    </w:p>
    <w:p w:rsidR="00A56A31" w:rsidRPr="00C10899" w:rsidRDefault="00A56A31" w:rsidP="00C465DF">
      <w:pPr>
        <w:pStyle w:val="ListParagraph"/>
        <w:numPr>
          <w:ilvl w:val="0"/>
          <w:numId w:val="18"/>
        </w:numPr>
        <w:spacing w:after="0" w:line="480" w:lineRule="auto"/>
        <w:ind w:left="851" w:hanging="284"/>
        <w:jc w:val="both"/>
        <w:rPr>
          <w:rFonts w:ascii="Times New Roman" w:hAnsi="Times New Roman" w:cs="Times New Roman"/>
          <w:i/>
          <w:sz w:val="24"/>
          <w:szCs w:val="24"/>
        </w:rPr>
      </w:pPr>
      <w:r>
        <w:rPr>
          <w:rFonts w:ascii="Times New Roman" w:hAnsi="Times New Roman" w:cs="Times New Roman"/>
          <w:i/>
          <w:sz w:val="24"/>
          <w:szCs w:val="24"/>
        </w:rPr>
        <w:t>Filling</w:t>
      </w:r>
      <w:r>
        <w:rPr>
          <w:rFonts w:ascii="Times New Roman" w:hAnsi="Times New Roman" w:cs="Times New Roman"/>
          <w:sz w:val="24"/>
          <w:szCs w:val="24"/>
        </w:rPr>
        <w:t xml:space="preserve"> (F)</w:t>
      </w:r>
      <w:r>
        <w:rPr>
          <w:rFonts w:ascii="Times New Roman" w:hAnsi="Times New Roman" w:cs="Times New Roman"/>
          <w:sz w:val="24"/>
          <w:szCs w:val="24"/>
        </w:rPr>
        <w:tab/>
        <w:t>: jumlah gigi yang ditambang dan yang masih bisa dipertahankan.</w:t>
      </w:r>
    </w:p>
    <w:p w:rsidR="00A56A31" w:rsidRDefault="00A56A31" w:rsidP="00C465DF">
      <w:pPr>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Perhitungan DMF – T berdasarkan pada 28 gigi, adapun gigi yang tidak dihitung adalah: (Esther M. Wiklins, 2005)</w:t>
      </w:r>
    </w:p>
    <w:p w:rsidR="00A56A31" w:rsidRDefault="00A56A31" w:rsidP="00C465DF">
      <w:pPr>
        <w:pStyle w:val="ListParagraph"/>
        <w:numPr>
          <w:ilvl w:val="0"/>
          <w:numId w:val="19"/>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Gigi molar ketiga</w:t>
      </w:r>
    </w:p>
    <w:p w:rsidR="00A56A31" w:rsidRDefault="00A56A31" w:rsidP="00C465DF">
      <w:pPr>
        <w:pStyle w:val="ListParagraph"/>
        <w:numPr>
          <w:ilvl w:val="0"/>
          <w:numId w:val="19"/>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Gigi yang belum erupsi</w:t>
      </w:r>
    </w:p>
    <w:p w:rsidR="00A56A31" w:rsidRDefault="00A56A31" w:rsidP="00C465DF">
      <w:pPr>
        <w:pStyle w:val="ListParagraph"/>
        <w:numPr>
          <w:ilvl w:val="0"/>
          <w:numId w:val="19"/>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Gigi yang tidak ada karena kelainan congenital dan gigi berlebih</w:t>
      </w:r>
    </w:p>
    <w:p w:rsidR="00A56A31" w:rsidRDefault="00A56A31" w:rsidP="00C465DF">
      <w:pPr>
        <w:pStyle w:val="ListParagraph"/>
        <w:numPr>
          <w:ilvl w:val="0"/>
          <w:numId w:val="19"/>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Gigi yang hilang karena bukan karies seperti impaksi atau perawatan ortodontik</w:t>
      </w:r>
    </w:p>
    <w:p w:rsidR="00A56A31" w:rsidRDefault="00A56A31" w:rsidP="00C465DF">
      <w:pPr>
        <w:pStyle w:val="ListParagraph"/>
        <w:numPr>
          <w:ilvl w:val="0"/>
          <w:numId w:val="19"/>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Gigi tiruan</w:t>
      </w:r>
    </w:p>
    <w:p w:rsidR="00A56A31" w:rsidRDefault="00A56A31" w:rsidP="00C465DF">
      <w:pPr>
        <w:pStyle w:val="ListParagraph"/>
        <w:numPr>
          <w:ilvl w:val="0"/>
          <w:numId w:val="19"/>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Gigi susu yang belum tanggal</w:t>
      </w:r>
    </w:p>
    <w:p w:rsidR="00A56A31" w:rsidRDefault="00A56A31" w:rsidP="00C465DF">
      <w:pPr>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Setiap gigi menentukan satu kasus. Menurut Wilkins (2005) ketentuan untuk menentukan DMF – T :</w:t>
      </w:r>
    </w:p>
    <w:p w:rsidR="00A56A31" w:rsidRDefault="00A56A31" w:rsidP="00C465DF">
      <w:pPr>
        <w:pStyle w:val="ListParagraph"/>
        <w:numPr>
          <w:ilvl w:val="0"/>
          <w:numId w:val="20"/>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“D”</w:t>
      </w:r>
    </w:p>
    <w:p w:rsidR="00A56A31" w:rsidRDefault="00A56A31" w:rsidP="00C465DF">
      <w:pPr>
        <w:pStyle w:val="ListParagraph"/>
        <w:numPr>
          <w:ilvl w:val="1"/>
          <w:numId w:val="18"/>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Ketika terdapat karies gigi dan sekunder karies</w:t>
      </w:r>
    </w:p>
    <w:p w:rsidR="00A56A31" w:rsidRDefault="00A56A31" w:rsidP="00C465DF">
      <w:pPr>
        <w:pStyle w:val="ListParagraph"/>
        <w:numPr>
          <w:ilvl w:val="1"/>
          <w:numId w:val="18"/>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Ketika crown (mahkota sementara) terus pecah akibat karies</w:t>
      </w:r>
    </w:p>
    <w:p w:rsidR="00A56A31" w:rsidRDefault="00A56A31" w:rsidP="00C465DF">
      <w:pPr>
        <w:pStyle w:val="ListParagraph"/>
        <w:numPr>
          <w:ilvl w:val="0"/>
          <w:numId w:val="20"/>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“M”, gigi akan dianggap hilang ketika, </w:t>
      </w:r>
    </w:p>
    <w:p w:rsidR="00A56A31" w:rsidRDefault="00A56A31" w:rsidP="00C465DF">
      <w:pPr>
        <w:pStyle w:val="ListParagraph"/>
        <w:numPr>
          <w:ilvl w:val="0"/>
          <w:numId w:val="21"/>
        </w:numPr>
        <w:spacing w:after="0" w:line="480" w:lineRule="auto"/>
        <w:ind w:left="1276" w:hanging="425"/>
        <w:jc w:val="both"/>
        <w:rPr>
          <w:rFonts w:ascii="Times New Roman" w:hAnsi="Times New Roman" w:cs="Times New Roman"/>
          <w:sz w:val="24"/>
          <w:szCs w:val="24"/>
        </w:rPr>
      </w:pPr>
      <w:r w:rsidRPr="00A51B00">
        <w:rPr>
          <w:rFonts w:ascii="Times New Roman" w:hAnsi="Times New Roman" w:cs="Times New Roman"/>
          <w:sz w:val="24"/>
          <w:szCs w:val="24"/>
        </w:rPr>
        <w:t>Ketika gigi telah dicabut karena karies gigi</w:t>
      </w:r>
    </w:p>
    <w:p w:rsidR="00A56A31" w:rsidRDefault="00A56A31" w:rsidP="00C465DF">
      <w:pPr>
        <w:pStyle w:val="ListParagraph"/>
        <w:numPr>
          <w:ilvl w:val="0"/>
          <w:numId w:val="21"/>
        </w:numPr>
        <w:spacing w:after="0" w:line="480" w:lineRule="auto"/>
        <w:ind w:left="1276" w:hanging="425"/>
        <w:jc w:val="both"/>
        <w:rPr>
          <w:rFonts w:ascii="Times New Roman" w:hAnsi="Times New Roman" w:cs="Times New Roman"/>
          <w:sz w:val="24"/>
          <w:szCs w:val="24"/>
        </w:rPr>
      </w:pPr>
      <w:r w:rsidRPr="00A51B00">
        <w:rPr>
          <w:rFonts w:ascii="Times New Roman" w:hAnsi="Times New Roman" w:cs="Times New Roman"/>
          <w:sz w:val="24"/>
          <w:szCs w:val="24"/>
        </w:rPr>
        <w:t>Bila karies tidak dapat ditambal dan di indikasikan untuk ekstrasi.</w:t>
      </w:r>
    </w:p>
    <w:p w:rsidR="00A56A31" w:rsidRPr="00A51B00" w:rsidRDefault="00A56A31" w:rsidP="00C465DF">
      <w:pPr>
        <w:pStyle w:val="ListParagraph"/>
        <w:spacing w:after="0" w:line="480" w:lineRule="auto"/>
        <w:ind w:left="1276"/>
        <w:jc w:val="both"/>
        <w:rPr>
          <w:rFonts w:ascii="Times New Roman" w:hAnsi="Times New Roman" w:cs="Times New Roman"/>
          <w:sz w:val="24"/>
          <w:szCs w:val="24"/>
        </w:rPr>
      </w:pPr>
    </w:p>
    <w:p w:rsidR="00A56A31" w:rsidRDefault="00A56A31" w:rsidP="00C465DF">
      <w:pPr>
        <w:pStyle w:val="ListParagraph"/>
        <w:numPr>
          <w:ilvl w:val="0"/>
          <w:numId w:val="20"/>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“F”</w:t>
      </w:r>
    </w:p>
    <w:p w:rsidR="00A56A31" w:rsidRDefault="00A56A31" w:rsidP="00C465DF">
      <w:pPr>
        <w:pStyle w:val="ListParagraph"/>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Ketika terdapat tambalan permanen dan sementara</w:t>
      </w:r>
    </w:p>
    <w:p w:rsidR="00A56A31" w:rsidRDefault="00A56A31" w:rsidP="00C465DF">
      <w:pPr>
        <w:pStyle w:val="ListParagraph"/>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Angka DMF-T didapatkan cara:</w:t>
      </w:r>
    </w:p>
    <w:p w:rsidR="00A56A31" w:rsidRDefault="00A56A31" w:rsidP="00C465DF">
      <w:pPr>
        <w:pStyle w:val="ListParagraph"/>
        <w:tabs>
          <w:tab w:val="left" w:pos="709"/>
          <w:tab w:val="left" w:pos="851"/>
          <w:tab w:val="left" w:pos="2127"/>
        </w:tabs>
        <w:spacing w:after="0" w:line="480" w:lineRule="auto"/>
        <w:ind w:left="2268" w:hanging="708"/>
        <w:jc w:val="both"/>
        <w:rPr>
          <w:rFonts w:ascii="Times New Roman" w:hAnsi="Times New Roman" w:cs="Times New Roman"/>
          <w:b/>
          <w:sz w:val="24"/>
          <w:szCs w:val="24"/>
        </w:rPr>
      </w:pPr>
    </w:p>
    <w:p w:rsidR="00A56A31" w:rsidRDefault="0078725B" w:rsidP="00C465DF">
      <w:pPr>
        <w:pStyle w:val="ListParagraph"/>
        <w:tabs>
          <w:tab w:val="left" w:pos="709"/>
          <w:tab w:val="left" w:pos="851"/>
          <w:tab w:val="left" w:pos="2127"/>
        </w:tabs>
        <w:spacing w:after="0" w:line="480" w:lineRule="auto"/>
        <w:ind w:left="2268" w:hanging="708"/>
        <w:jc w:val="both"/>
        <w:rPr>
          <w:rFonts w:ascii="Times New Roman" w:hAnsi="Times New Roman" w:cs="Times New Roman"/>
          <w:b/>
          <w:sz w:val="24"/>
          <w:szCs w:val="24"/>
        </w:rPr>
      </w:pPr>
      <w:r>
        <w:rPr>
          <w:rFonts w:ascii="Times New Roman" w:hAnsi="Times New Roman" w:cs="Times New Roman"/>
          <w:b/>
          <w:noProof/>
          <w:sz w:val="24"/>
          <w:szCs w:val="24"/>
          <w:lang w:eastAsia="id-ID"/>
        </w:rPr>
        <w:pict>
          <v:rect id="_x0000_s1028" style="position:absolute;left:0;text-align:left;margin-left:61.1pt;margin-top:9.85pt;width:224.85pt;height:27.85pt;z-index:251658240">
            <v:textbox>
              <w:txbxContent>
                <w:p w:rsidR="00A56A31" w:rsidRDefault="00A56A31" w:rsidP="00A56A31">
                  <w:r w:rsidRPr="001D24D1">
                    <w:rPr>
                      <w:rFonts w:ascii="Times New Roman" w:hAnsi="Times New Roman" w:cs="Times New Roman"/>
                      <w:b/>
                      <w:sz w:val="24"/>
                      <w:szCs w:val="24"/>
                    </w:rPr>
                    <w:t>DMF</w:t>
                  </w:r>
                  <w:r>
                    <w:rPr>
                      <w:rFonts w:ascii="Times New Roman" w:hAnsi="Times New Roman" w:cs="Times New Roman"/>
                      <w:b/>
                      <w:sz w:val="24"/>
                      <w:szCs w:val="24"/>
                    </w:rPr>
                    <w:t xml:space="preserve"> – </w:t>
                  </w:r>
                  <w:r w:rsidRPr="001D24D1">
                    <w:rPr>
                      <w:rFonts w:ascii="Times New Roman" w:hAnsi="Times New Roman" w:cs="Times New Roman"/>
                      <w:b/>
                      <w:sz w:val="24"/>
                      <w:szCs w:val="24"/>
                    </w:rPr>
                    <w:t>T</w:t>
                  </w:r>
                  <w:r>
                    <w:rPr>
                      <w:rFonts w:ascii="Times New Roman" w:hAnsi="Times New Roman" w:cs="Times New Roman"/>
                      <w:b/>
                      <w:sz w:val="24"/>
                      <w:szCs w:val="24"/>
                    </w:rPr>
                    <w:t xml:space="preserve"> </w:t>
                  </w:r>
                  <w:r w:rsidRPr="001D24D1">
                    <w:rPr>
                      <w:rFonts w:ascii="Times New Roman" w:hAnsi="Times New Roman" w:cs="Times New Roman"/>
                      <w:b/>
                      <w:sz w:val="24"/>
                      <w:szCs w:val="24"/>
                    </w:rPr>
                    <w:t>=</w:t>
                  </w:r>
                  <w:r>
                    <w:rPr>
                      <w:rFonts w:ascii="Times New Roman" w:hAnsi="Times New Roman" w:cs="Times New Roman"/>
                      <w:b/>
                      <w:sz w:val="24"/>
                      <w:szCs w:val="24"/>
                    </w:rPr>
                    <w:t xml:space="preserve"> </w:t>
                  </w:r>
                  <w:r w:rsidRPr="001D24D1">
                    <w:rPr>
                      <w:rFonts w:ascii="Times New Roman" w:hAnsi="Times New Roman" w:cs="Times New Roman"/>
                      <w:b/>
                      <w:sz w:val="24"/>
                      <w:szCs w:val="24"/>
                    </w:rPr>
                    <w:t>Decay</w:t>
                  </w:r>
                  <w:r>
                    <w:rPr>
                      <w:rFonts w:ascii="Times New Roman" w:hAnsi="Times New Roman" w:cs="Times New Roman"/>
                      <w:b/>
                      <w:sz w:val="24"/>
                      <w:szCs w:val="24"/>
                    </w:rPr>
                    <w:t xml:space="preserve"> </w:t>
                  </w:r>
                  <w:r w:rsidRPr="001D24D1">
                    <w:rPr>
                      <w:rFonts w:ascii="Times New Roman" w:hAnsi="Times New Roman" w:cs="Times New Roman"/>
                      <w:b/>
                      <w:sz w:val="24"/>
                      <w:szCs w:val="24"/>
                    </w:rPr>
                    <w:t>+</w:t>
                  </w:r>
                  <w:r>
                    <w:rPr>
                      <w:rFonts w:ascii="Times New Roman" w:hAnsi="Times New Roman" w:cs="Times New Roman"/>
                      <w:b/>
                      <w:sz w:val="24"/>
                      <w:szCs w:val="24"/>
                    </w:rPr>
                    <w:t xml:space="preserve"> </w:t>
                  </w:r>
                  <w:r w:rsidRPr="001D24D1">
                    <w:rPr>
                      <w:rFonts w:ascii="Times New Roman" w:hAnsi="Times New Roman" w:cs="Times New Roman"/>
                      <w:b/>
                      <w:sz w:val="24"/>
                      <w:szCs w:val="24"/>
                    </w:rPr>
                    <w:t>Missing</w:t>
                  </w:r>
                  <w:r>
                    <w:rPr>
                      <w:rFonts w:ascii="Times New Roman" w:hAnsi="Times New Roman" w:cs="Times New Roman"/>
                      <w:b/>
                      <w:sz w:val="24"/>
                      <w:szCs w:val="24"/>
                    </w:rPr>
                    <w:t xml:space="preserve"> </w:t>
                  </w:r>
                  <w:r w:rsidRPr="001D24D1">
                    <w:rPr>
                      <w:rFonts w:ascii="Times New Roman" w:hAnsi="Times New Roman" w:cs="Times New Roman"/>
                      <w:b/>
                      <w:sz w:val="24"/>
                      <w:szCs w:val="24"/>
                    </w:rPr>
                    <w:t>+</w:t>
                  </w:r>
                  <w:r>
                    <w:rPr>
                      <w:rFonts w:ascii="Times New Roman" w:hAnsi="Times New Roman" w:cs="Times New Roman"/>
                      <w:b/>
                      <w:sz w:val="24"/>
                      <w:szCs w:val="24"/>
                    </w:rPr>
                    <w:t xml:space="preserve"> </w:t>
                  </w:r>
                  <w:r w:rsidRPr="001D24D1">
                    <w:rPr>
                      <w:rFonts w:ascii="Times New Roman" w:hAnsi="Times New Roman" w:cs="Times New Roman"/>
                      <w:b/>
                      <w:sz w:val="24"/>
                      <w:szCs w:val="24"/>
                    </w:rPr>
                    <w:t>Filling</w:t>
                  </w:r>
                </w:p>
              </w:txbxContent>
            </v:textbox>
          </v:rect>
        </w:pict>
      </w:r>
    </w:p>
    <w:p w:rsidR="00A56A31" w:rsidRDefault="00A56A31" w:rsidP="00C465DF">
      <w:pPr>
        <w:pStyle w:val="ListParagraph"/>
        <w:spacing w:after="0" w:line="480" w:lineRule="auto"/>
        <w:ind w:left="1701" w:hanging="283"/>
        <w:jc w:val="both"/>
        <w:rPr>
          <w:rFonts w:ascii="Times New Roman" w:hAnsi="Times New Roman" w:cs="Times New Roman"/>
          <w:b/>
          <w:sz w:val="24"/>
          <w:szCs w:val="24"/>
        </w:rPr>
      </w:pPr>
    </w:p>
    <w:p w:rsidR="00A56A31" w:rsidRDefault="00A56A31" w:rsidP="00C465DF">
      <w:pPr>
        <w:pStyle w:val="ListParagraph"/>
        <w:spacing w:after="0" w:line="480" w:lineRule="auto"/>
        <w:ind w:left="851" w:firstLine="567"/>
        <w:jc w:val="both"/>
        <w:rPr>
          <w:rFonts w:ascii="Times New Roman" w:hAnsi="Times New Roman" w:cs="Times New Roman"/>
          <w:sz w:val="24"/>
          <w:szCs w:val="24"/>
        </w:rPr>
      </w:pPr>
    </w:p>
    <w:p w:rsidR="00A56A31" w:rsidRDefault="00A56A31" w:rsidP="00C465DF">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lastRenderedPageBreak/>
        <w:t>Target pencapaian gigi sehat tahun 2010 menurut WHO, bahwa  angka DMF – T anak umur 12 sebesar 1.</w:t>
      </w:r>
    </w:p>
    <w:p w:rsidR="00A56A31" w:rsidRPr="00276C36" w:rsidRDefault="00A56A31" w:rsidP="00C465DF">
      <w:pPr>
        <w:pStyle w:val="ListParagraph"/>
        <w:spacing w:after="0" w:line="480" w:lineRule="auto"/>
        <w:ind w:left="851" w:firstLine="567"/>
        <w:jc w:val="both"/>
        <w:rPr>
          <w:rFonts w:ascii="Times New Roman" w:hAnsi="Times New Roman" w:cs="Times New Roman"/>
          <w:sz w:val="24"/>
          <w:szCs w:val="24"/>
        </w:rPr>
      </w:pPr>
      <w:r w:rsidRPr="00276C36">
        <w:rPr>
          <w:rFonts w:ascii="Times New Roman" w:hAnsi="Times New Roman" w:cs="Times New Roman"/>
          <w:sz w:val="24"/>
          <w:szCs w:val="24"/>
        </w:rPr>
        <w:t>Nilai DMF</w:t>
      </w:r>
      <w:r>
        <w:rPr>
          <w:rFonts w:ascii="Times New Roman" w:hAnsi="Times New Roman" w:cs="Times New Roman"/>
          <w:sz w:val="24"/>
          <w:szCs w:val="24"/>
        </w:rPr>
        <w:t xml:space="preserve"> – </w:t>
      </w:r>
      <w:r w:rsidRPr="00276C36">
        <w:rPr>
          <w:rFonts w:ascii="Times New Roman" w:hAnsi="Times New Roman" w:cs="Times New Roman"/>
          <w:sz w:val="24"/>
          <w:szCs w:val="24"/>
        </w:rPr>
        <w:t>T</w:t>
      </w:r>
      <w:r>
        <w:rPr>
          <w:rFonts w:ascii="Times New Roman" w:hAnsi="Times New Roman" w:cs="Times New Roman"/>
          <w:sz w:val="24"/>
          <w:szCs w:val="24"/>
        </w:rPr>
        <w:t xml:space="preserve"> </w:t>
      </w:r>
      <w:r w:rsidRPr="00276C36">
        <w:rPr>
          <w:rFonts w:ascii="Times New Roman" w:hAnsi="Times New Roman" w:cs="Times New Roman"/>
          <w:sz w:val="24"/>
          <w:szCs w:val="24"/>
        </w:rPr>
        <w:t>dan kriteria yang di gunakan menurut WHO, sebagai berikut:</w:t>
      </w:r>
      <w:r>
        <w:rPr>
          <w:rFonts w:ascii="Times New Roman" w:hAnsi="Times New Roman" w:cs="Times New Roman"/>
          <w:sz w:val="24"/>
          <w:szCs w:val="24"/>
        </w:rPr>
        <w:t xml:space="preserve"> </w:t>
      </w:r>
      <w:r w:rsidRPr="00276C36">
        <w:rPr>
          <w:rFonts w:ascii="Times New Roman" w:hAnsi="Times New Roman" w:cs="Times New Roman"/>
          <w:sz w:val="24"/>
          <w:szCs w:val="24"/>
        </w:rPr>
        <w:t>(Indonesia journal Of Dentistry,</w:t>
      </w:r>
      <w:r>
        <w:rPr>
          <w:rFonts w:ascii="Times New Roman" w:hAnsi="Times New Roman" w:cs="Times New Roman"/>
          <w:sz w:val="24"/>
          <w:szCs w:val="24"/>
        </w:rPr>
        <w:t xml:space="preserve"> </w:t>
      </w:r>
      <w:r w:rsidRPr="00276C36">
        <w:rPr>
          <w:rFonts w:ascii="Times New Roman" w:hAnsi="Times New Roman" w:cs="Times New Roman"/>
          <w:sz w:val="24"/>
          <w:szCs w:val="24"/>
        </w:rPr>
        <w:t>Hubungan Pola Menyikat Gigi  denga Karies ,</w:t>
      </w:r>
      <w:r>
        <w:rPr>
          <w:rFonts w:ascii="Times New Roman" w:hAnsi="Times New Roman" w:cs="Times New Roman"/>
          <w:sz w:val="24"/>
          <w:szCs w:val="24"/>
        </w:rPr>
        <w:t xml:space="preserve"> </w:t>
      </w:r>
      <w:r w:rsidRPr="00276C36">
        <w:rPr>
          <w:rFonts w:ascii="Times New Roman" w:hAnsi="Times New Roman" w:cs="Times New Roman"/>
          <w:sz w:val="24"/>
          <w:szCs w:val="24"/>
        </w:rPr>
        <w:t>2005)</w:t>
      </w:r>
    </w:p>
    <w:p w:rsidR="00A56A31" w:rsidRDefault="00A56A31" w:rsidP="00C465DF">
      <w:pPr>
        <w:pStyle w:val="ListParagraph"/>
        <w:tabs>
          <w:tab w:val="left" w:pos="709"/>
          <w:tab w:val="left" w:pos="851"/>
          <w:tab w:val="left" w:pos="2127"/>
        </w:tabs>
        <w:spacing w:after="0" w:line="480" w:lineRule="auto"/>
        <w:ind w:left="2268" w:hanging="708"/>
        <w:jc w:val="both"/>
        <w:rPr>
          <w:rFonts w:ascii="Times New Roman" w:hAnsi="Times New Roman" w:cs="Times New Roman"/>
          <w:sz w:val="24"/>
          <w:szCs w:val="24"/>
        </w:rPr>
      </w:pPr>
    </w:p>
    <w:p w:rsidR="00A56A31" w:rsidRDefault="00A56A31" w:rsidP="00C465DF">
      <w:pPr>
        <w:pStyle w:val="ListParagraph"/>
        <w:tabs>
          <w:tab w:val="left" w:pos="709"/>
          <w:tab w:val="left" w:pos="2268"/>
          <w:tab w:val="left" w:pos="2694"/>
        </w:tabs>
        <w:spacing w:after="0" w:line="480" w:lineRule="auto"/>
        <w:ind w:left="2268" w:hanging="708"/>
        <w:jc w:val="both"/>
        <w:rPr>
          <w:rFonts w:ascii="Times New Roman" w:hAnsi="Times New Roman" w:cs="Times New Roman"/>
          <w:sz w:val="24"/>
          <w:szCs w:val="24"/>
        </w:rPr>
      </w:pPr>
      <w:r>
        <w:rPr>
          <w:rFonts w:ascii="Times New Roman" w:hAnsi="Times New Roman" w:cs="Times New Roman"/>
          <w:sz w:val="24"/>
          <w:szCs w:val="24"/>
        </w:rPr>
        <w:t>1.  0,0 - 1,1</w:t>
      </w:r>
      <w:r>
        <w:rPr>
          <w:rFonts w:ascii="Times New Roman" w:hAnsi="Times New Roman" w:cs="Times New Roman"/>
          <w:sz w:val="24"/>
          <w:szCs w:val="24"/>
        </w:rPr>
        <w:tab/>
      </w:r>
      <w:r>
        <w:rPr>
          <w:rFonts w:ascii="Times New Roman" w:hAnsi="Times New Roman" w:cs="Times New Roman"/>
          <w:sz w:val="24"/>
          <w:szCs w:val="24"/>
        </w:rPr>
        <w:tab/>
        <w:t xml:space="preserve">= sangat rendah </w:t>
      </w:r>
    </w:p>
    <w:p w:rsidR="00A56A31" w:rsidRDefault="00A56A31" w:rsidP="00C465DF">
      <w:pPr>
        <w:pStyle w:val="ListParagraph"/>
        <w:tabs>
          <w:tab w:val="left" w:pos="709"/>
          <w:tab w:val="left" w:pos="851"/>
          <w:tab w:val="left" w:pos="2127"/>
        </w:tabs>
        <w:spacing w:after="0" w:line="480" w:lineRule="auto"/>
        <w:ind w:left="2268" w:hanging="708"/>
        <w:jc w:val="both"/>
        <w:rPr>
          <w:rFonts w:ascii="Times New Roman" w:hAnsi="Times New Roman" w:cs="Times New Roman"/>
          <w:sz w:val="24"/>
          <w:szCs w:val="24"/>
        </w:rPr>
      </w:pPr>
      <w:r>
        <w:rPr>
          <w:rFonts w:ascii="Times New Roman" w:hAnsi="Times New Roman" w:cs="Times New Roman"/>
          <w:sz w:val="24"/>
          <w:szCs w:val="24"/>
        </w:rPr>
        <w:t>2.  1,2 - 2,6</w:t>
      </w:r>
      <w:r>
        <w:rPr>
          <w:rFonts w:ascii="Times New Roman" w:hAnsi="Times New Roman" w:cs="Times New Roman"/>
          <w:sz w:val="24"/>
          <w:szCs w:val="24"/>
        </w:rPr>
        <w:tab/>
        <w:t xml:space="preserve">= rendah </w:t>
      </w:r>
    </w:p>
    <w:p w:rsidR="00A56A31" w:rsidRDefault="00A56A31" w:rsidP="00C465DF">
      <w:pPr>
        <w:pStyle w:val="ListParagraph"/>
        <w:tabs>
          <w:tab w:val="left" w:pos="709"/>
          <w:tab w:val="left" w:pos="851"/>
          <w:tab w:val="left" w:pos="2127"/>
        </w:tabs>
        <w:spacing w:after="0" w:line="480" w:lineRule="auto"/>
        <w:ind w:left="2268" w:hanging="708"/>
        <w:jc w:val="both"/>
        <w:rPr>
          <w:rFonts w:ascii="Times New Roman" w:hAnsi="Times New Roman" w:cs="Times New Roman"/>
          <w:sz w:val="24"/>
          <w:szCs w:val="24"/>
        </w:rPr>
      </w:pPr>
      <w:r>
        <w:rPr>
          <w:rFonts w:ascii="Times New Roman" w:hAnsi="Times New Roman" w:cs="Times New Roman"/>
          <w:sz w:val="24"/>
          <w:szCs w:val="24"/>
        </w:rPr>
        <w:t>3.  2,7 - 4,4</w:t>
      </w:r>
      <w:r>
        <w:rPr>
          <w:rFonts w:ascii="Times New Roman" w:hAnsi="Times New Roman" w:cs="Times New Roman"/>
          <w:sz w:val="24"/>
          <w:szCs w:val="24"/>
        </w:rPr>
        <w:tab/>
        <w:t xml:space="preserve">= sedang </w:t>
      </w:r>
    </w:p>
    <w:p w:rsidR="00A56A31" w:rsidRDefault="00A56A31" w:rsidP="00C465DF">
      <w:pPr>
        <w:pStyle w:val="ListParagraph"/>
        <w:tabs>
          <w:tab w:val="left" w:pos="709"/>
          <w:tab w:val="left" w:pos="851"/>
          <w:tab w:val="left" w:pos="2127"/>
        </w:tabs>
        <w:spacing w:after="0" w:line="480" w:lineRule="auto"/>
        <w:ind w:left="2268" w:hanging="708"/>
        <w:jc w:val="both"/>
        <w:rPr>
          <w:rFonts w:ascii="Times New Roman" w:hAnsi="Times New Roman" w:cs="Times New Roman"/>
          <w:sz w:val="24"/>
          <w:szCs w:val="24"/>
        </w:rPr>
      </w:pPr>
      <w:r>
        <w:rPr>
          <w:rFonts w:ascii="Times New Roman" w:hAnsi="Times New Roman" w:cs="Times New Roman"/>
          <w:sz w:val="24"/>
          <w:szCs w:val="24"/>
        </w:rPr>
        <w:t>4.  4,5 – 6,6</w:t>
      </w:r>
      <w:r>
        <w:rPr>
          <w:rFonts w:ascii="Times New Roman" w:hAnsi="Times New Roman" w:cs="Times New Roman"/>
          <w:sz w:val="24"/>
          <w:szCs w:val="24"/>
        </w:rPr>
        <w:tab/>
        <w:t>= tinggi</w:t>
      </w:r>
    </w:p>
    <w:p w:rsidR="00A56A31" w:rsidRPr="001D24D1" w:rsidRDefault="00A56A31" w:rsidP="00C465DF">
      <w:pPr>
        <w:pStyle w:val="ListParagraph"/>
        <w:tabs>
          <w:tab w:val="left" w:pos="709"/>
          <w:tab w:val="left" w:pos="851"/>
          <w:tab w:val="left" w:pos="2127"/>
        </w:tabs>
        <w:spacing w:after="0" w:line="480" w:lineRule="auto"/>
        <w:ind w:left="2268" w:hanging="708"/>
        <w:jc w:val="both"/>
        <w:rPr>
          <w:rFonts w:ascii="Times New Roman" w:hAnsi="Times New Roman" w:cs="Times New Roman"/>
          <w:sz w:val="24"/>
          <w:szCs w:val="24"/>
        </w:rPr>
      </w:pPr>
      <w:r>
        <w:rPr>
          <w:rFonts w:ascii="Times New Roman" w:hAnsi="Times New Roman" w:cs="Times New Roman"/>
          <w:sz w:val="24"/>
          <w:szCs w:val="24"/>
        </w:rPr>
        <w:t>5.        &gt; 6,6</w:t>
      </w:r>
      <w:r>
        <w:rPr>
          <w:rFonts w:ascii="Times New Roman" w:hAnsi="Times New Roman" w:cs="Times New Roman"/>
          <w:sz w:val="24"/>
          <w:szCs w:val="24"/>
        </w:rPr>
        <w:tab/>
        <w:t xml:space="preserve">= sangat tinggi </w:t>
      </w:r>
    </w:p>
    <w:p w:rsidR="00F52350" w:rsidRPr="00A56A31" w:rsidRDefault="00F52350" w:rsidP="00C465DF">
      <w:pPr>
        <w:spacing w:line="480" w:lineRule="auto"/>
        <w:rPr>
          <w:szCs w:val="24"/>
        </w:rPr>
      </w:pPr>
    </w:p>
    <w:sectPr w:rsidR="00F52350" w:rsidRPr="00A56A31" w:rsidSect="00DC11B8">
      <w:headerReference w:type="default" r:id="rId10"/>
      <w:headerReference w:type="first" r:id="rId11"/>
      <w:footerReference w:type="first" r:id="rId12"/>
      <w:pgSz w:w="11906" w:h="16838"/>
      <w:pgMar w:top="1440" w:right="1440" w:bottom="1440" w:left="1440" w:header="708" w:footer="708" w:gutter="0"/>
      <w:pgNumType w:start="7"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79D" w:rsidRDefault="00BD579D" w:rsidP="00C10899">
      <w:pPr>
        <w:spacing w:after="0" w:line="240" w:lineRule="auto"/>
      </w:pPr>
      <w:r>
        <w:separator/>
      </w:r>
    </w:p>
  </w:endnote>
  <w:endnote w:type="continuationSeparator" w:id="0">
    <w:p w:rsidR="00BD579D" w:rsidRDefault="00BD579D" w:rsidP="00C108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1B8" w:rsidRPr="00DC11B8" w:rsidRDefault="00DC11B8" w:rsidP="00DC11B8">
    <w:pPr>
      <w:pStyle w:val="Footer"/>
      <w:jc w:val="right"/>
      <w:rPr>
        <w:rFonts w:ascii="Times New Roman" w:hAnsi="Times New Roman" w:cs="Times New Roman"/>
        <w:sz w:val="24"/>
        <w:szCs w:val="24"/>
      </w:rPr>
    </w:pPr>
    <w:r>
      <w:rPr>
        <w:rFonts w:ascii="Times New Roman" w:hAnsi="Times New Roman" w:cs="Times New Roman"/>
        <w:sz w:val="24"/>
        <w:szCs w:val="24"/>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79D" w:rsidRDefault="00BD579D" w:rsidP="00C10899">
      <w:pPr>
        <w:spacing w:after="0" w:line="240" w:lineRule="auto"/>
      </w:pPr>
      <w:r>
        <w:separator/>
      </w:r>
    </w:p>
  </w:footnote>
  <w:footnote w:type="continuationSeparator" w:id="0">
    <w:p w:rsidR="00BD579D" w:rsidRDefault="00BD579D" w:rsidP="00C108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24650"/>
      <w:docPartObj>
        <w:docPartGallery w:val="Page Numbers (Top of Page)"/>
        <w:docPartUnique/>
      </w:docPartObj>
    </w:sdtPr>
    <w:sdtContent>
      <w:p w:rsidR="00DC11B8" w:rsidRDefault="0078725B">
        <w:pPr>
          <w:pStyle w:val="Header"/>
          <w:jc w:val="right"/>
        </w:pPr>
        <w:r w:rsidRPr="00DC11B8">
          <w:rPr>
            <w:rFonts w:ascii="Times New Roman" w:hAnsi="Times New Roman" w:cs="Times New Roman"/>
            <w:sz w:val="24"/>
            <w:szCs w:val="24"/>
          </w:rPr>
          <w:fldChar w:fldCharType="begin"/>
        </w:r>
        <w:r w:rsidR="00DC11B8" w:rsidRPr="00DC11B8">
          <w:rPr>
            <w:rFonts w:ascii="Times New Roman" w:hAnsi="Times New Roman" w:cs="Times New Roman"/>
            <w:sz w:val="24"/>
            <w:szCs w:val="24"/>
          </w:rPr>
          <w:instrText xml:space="preserve"> PAGE   \* MERGEFORMAT </w:instrText>
        </w:r>
        <w:r w:rsidRPr="00DC11B8">
          <w:rPr>
            <w:rFonts w:ascii="Times New Roman" w:hAnsi="Times New Roman" w:cs="Times New Roman"/>
            <w:sz w:val="24"/>
            <w:szCs w:val="24"/>
          </w:rPr>
          <w:fldChar w:fldCharType="separate"/>
        </w:r>
        <w:r w:rsidR="00A618ED">
          <w:rPr>
            <w:rFonts w:ascii="Times New Roman" w:hAnsi="Times New Roman" w:cs="Times New Roman"/>
            <w:noProof/>
            <w:sz w:val="24"/>
            <w:szCs w:val="24"/>
          </w:rPr>
          <w:t>20</w:t>
        </w:r>
        <w:r w:rsidRPr="00DC11B8">
          <w:rPr>
            <w:rFonts w:ascii="Times New Roman" w:hAnsi="Times New Roman" w:cs="Times New Roman"/>
            <w:sz w:val="24"/>
            <w:szCs w:val="24"/>
          </w:rPr>
          <w:fldChar w:fldCharType="end"/>
        </w:r>
      </w:p>
    </w:sdtContent>
  </w:sdt>
  <w:p w:rsidR="00DC11B8" w:rsidRDefault="00DC11B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1B8" w:rsidRDefault="00DC11B8">
    <w:pPr>
      <w:pStyle w:val="Header"/>
      <w:jc w:val="right"/>
    </w:pPr>
  </w:p>
  <w:p w:rsidR="00DC11B8" w:rsidRDefault="00DC11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962C7"/>
    <w:multiLevelType w:val="multilevel"/>
    <w:tmpl w:val="938CC92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B62FD5"/>
    <w:multiLevelType w:val="hybridMultilevel"/>
    <w:tmpl w:val="648E1C62"/>
    <w:lvl w:ilvl="0" w:tplc="5C14C8F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0E7C5783"/>
    <w:multiLevelType w:val="hybridMultilevel"/>
    <w:tmpl w:val="93106762"/>
    <w:lvl w:ilvl="0" w:tplc="384C08D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107CBF"/>
    <w:multiLevelType w:val="multilevel"/>
    <w:tmpl w:val="243EB4CC"/>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93A7F1F"/>
    <w:multiLevelType w:val="hybridMultilevel"/>
    <w:tmpl w:val="A30227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7712A0"/>
    <w:multiLevelType w:val="hybridMultilevel"/>
    <w:tmpl w:val="3962EBDE"/>
    <w:lvl w:ilvl="0" w:tplc="955C70C2">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6">
    <w:nsid w:val="199637DE"/>
    <w:multiLevelType w:val="hybridMultilevel"/>
    <w:tmpl w:val="F09AF976"/>
    <w:lvl w:ilvl="0" w:tplc="A9909240">
      <w:start w:val="1"/>
      <w:numFmt w:val="lowerLetter"/>
      <w:lvlText w:val="%1."/>
      <w:lvlJc w:val="left"/>
      <w:pPr>
        <w:ind w:left="1287" w:hanging="360"/>
      </w:pPr>
      <w:rPr>
        <w:rFonts w:ascii="Times New Roman" w:eastAsiaTheme="minorHAnsi" w:hAnsi="Times New Roman" w:cs="Times New Roman"/>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1AAC71D3"/>
    <w:multiLevelType w:val="hybridMultilevel"/>
    <w:tmpl w:val="F2AA1D9A"/>
    <w:lvl w:ilvl="0" w:tplc="06043F70">
      <w:start w:val="1"/>
      <w:numFmt w:val="decimal"/>
      <w:lvlText w:val="2.%1"/>
      <w:lvlJc w:val="left"/>
      <w:pPr>
        <w:ind w:left="78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CE35AD7"/>
    <w:multiLevelType w:val="hybridMultilevel"/>
    <w:tmpl w:val="2B106A64"/>
    <w:lvl w:ilvl="0" w:tplc="A09AA5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DCC5309"/>
    <w:multiLevelType w:val="hybridMultilevel"/>
    <w:tmpl w:val="A6709120"/>
    <w:lvl w:ilvl="0" w:tplc="60A28F86">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
    <w:nsid w:val="2334477D"/>
    <w:multiLevelType w:val="hybridMultilevel"/>
    <w:tmpl w:val="E384BD3E"/>
    <w:lvl w:ilvl="0" w:tplc="A9909240">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AD150CF"/>
    <w:multiLevelType w:val="multilevel"/>
    <w:tmpl w:val="A494737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5966AFD"/>
    <w:multiLevelType w:val="multilevel"/>
    <w:tmpl w:val="83CCD07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8FB46D7"/>
    <w:multiLevelType w:val="hybridMultilevel"/>
    <w:tmpl w:val="8CE801D2"/>
    <w:lvl w:ilvl="0" w:tplc="CFC67D1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nsid w:val="43803E4F"/>
    <w:multiLevelType w:val="hybridMultilevel"/>
    <w:tmpl w:val="B80C3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73D377B"/>
    <w:multiLevelType w:val="hybridMultilevel"/>
    <w:tmpl w:val="F16E9B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C0B0494"/>
    <w:multiLevelType w:val="hybridMultilevel"/>
    <w:tmpl w:val="CFC6699E"/>
    <w:lvl w:ilvl="0" w:tplc="74904E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4C7A2844"/>
    <w:multiLevelType w:val="hybridMultilevel"/>
    <w:tmpl w:val="D2D48CA0"/>
    <w:lvl w:ilvl="0" w:tplc="BD285B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D2D7686"/>
    <w:multiLevelType w:val="multilevel"/>
    <w:tmpl w:val="6E22877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DE765C1"/>
    <w:multiLevelType w:val="hybridMultilevel"/>
    <w:tmpl w:val="916C583A"/>
    <w:lvl w:ilvl="0" w:tplc="3CC6058E">
      <w:start w:val="1"/>
      <w:numFmt w:val="decimal"/>
      <w:lvlText w:val="%1."/>
      <w:lvlJc w:val="left"/>
      <w:pPr>
        <w:ind w:left="1440" w:hanging="360"/>
      </w:pPr>
      <w:rPr>
        <w:rFonts w:hint="default"/>
      </w:rPr>
    </w:lvl>
    <w:lvl w:ilvl="1" w:tplc="04210019">
      <w:start w:val="1"/>
      <w:numFmt w:val="lowerLetter"/>
      <w:lvlText w:val="%2."/>
      <w:lvlJc w:val="left"/>
      <w:pPr>
        <w:ind w:left="1211"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52333505"/>
    <w:multiLevelType w:val="multilevel"/>
    <w:tmpl w:val="654C913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3727FA0"/>
    <w:multiLevelType w:val="hybridMultilevel"/>
    <w:tmpl w:val="554A68AE"/>
    <w:lvl w:ilvl="0" w:tplc="34FAE59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5E191E24"/>
    <w:multiLevelType w:val="hybridMultilevel"/>
    <w:tmpl w:val="E8DA9C42"/>
    <w:lvl w:ilvl="0" w:tplc="74D2F5BA">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66A50A52"/>
    <w:multiLevelType w:val="multilevel"/>
    <w:tmpl w:val="2CCE64B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8944A6D"/>
    <w:multiLevelType w:val="hybridMultilevel"/>
    <w:tmpl w:val="CF44F726"/>
    <w:lvl w:ilvl="0" w:tplc="D47AC922">
      <w:start w:val="1"/>
      <w:numFmt w:val="decimal"/>
      <w:lvlText w:val="%1)"/>
      <w:lvlJc w:val="left"/>
      <w:pPr>
        <w:ind w:left="1440" w:hanging="360"/>
      </w:pPr>
      <w:rPr>
        <w:rFonts w:hint="default"/>
      </w:rPr>
    </w:lvl>
    <w:lvl w:ilvl="1" w:tplc="0FD0F8C8">
      <w:start w:val="1"/>
      <w:numFmt w:val="decimal"/>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6E545874"/>
    <w:multiLevelType w:val="hybridMultilevel"/>
    <w:tmpl w:val="F6B2D074"/>
    <w:lvl w:ilvl="0" w:tplc="A1FCCCF4">
      <w:start w:val="1"/>
      <w:numFmt w:val="lowerLetter"/>
      <w:lvlText w:val="%1."/>
      <w:lvlJc w:val="left"/>
      <w:pPr>
        <w:ind w:left="1429" w:hanging="360"/>
      </w:pPr>
      <w:rPr>
        <w:rFonts w:hint="default"/>
      </w:rPr>
    </w:lvl>
    <w:lvl w:ilvl="1" w:tplc="75DA87A2">
      <w:start w:val="1"/>
      <w:numFmt w:val="decimal"/>
      <w:lvlText w:val="%2."/>
      <w:lvlJc w:val="left"/>
      <w:pPr>
        <w:ind w:left="2149" w:hanging="360"/>
      </w:pPr>
      <w:rPr>
        <w:rFonts w:hint="default"/>
      </w:r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6">
    <w:nsid w:val="7063603A"/>
    <w:multiLevelType w:val="hybridMultilevel"/>
    <w:tmpl w:val="29E0EA8A"/>
    <w:lvl w:ilvl="0" w:tplc="5C025472">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7">
    <w:nsid w:val="71E07522"/>
    <w:multiLevelType w:val="hybridMultilevel"/>
    <w:tmpl w:val="A672E84A"/>
    <w:lvl w:ilvl="0" w:tplc="879CF760">
      <w:start w:val="2"/>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72AF7277"/>
    <w:multiLevelType w:val="multilevel"/>
    <w:tmpl w:val="FDD68C2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79D81E2E"/>
    <w:multiLevelType w:val="multilevel"/>
    <w:tmpl w:val="DE0AA4D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682A34"/>
    <w:multiLevelType w:val="multilevel"/>
    <w:tmpl w:val="AF88A970"/>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7AED2E53"/>
    <w:multiLevelType w:val="hybridMultilevel"/>
    <w:tmpl w:val="F75C0976"/>
    <w:lvl w:ilvl="0" w:tplc="71E261C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10"/>
  </w:num>
  <w:num w:numId="2">
    <w:abstractNumId w:val="14"/>
  </w:num>
  <w:num w:numId="3">
    <w:abstractNumId w:val="15"/>
  </w:num>
  <w:num w:numId="4">
    <w:abstractNumId w:val="1"/>
  </w:num>
  <w:num w:numId="5">
    <w:abstractNumId w:val="25"/>
  </w:num>
  <w:num w:numId="6">
    <w:abstractNumId w:val="22"/>
  </w:num>
  <w:num w:numId="7">
    <w:abstractNumId w:val="29"/>
  </w:num>
  <w:num w:numId="8">
    <w:abstractNumId w:val="4"/>
  </w:num>
  <w:num w:numId="9">
    <w:abstractNumId w:val="27"/>
  </w:num>
  <w:num w:numId="10">
    <w:abstractNumId w:val="8"/>
  </w:num>
  <w:num w:numId="11">
    <w:abstractNumId w:val="24"/>
  </w:num>
  <w:num w:numId="12">
    <w:abstractNumId w:val="17"/>
  </w:num>
  <w:num w:numId="13">
    <w:abstractNumId w:val="28"/>
  </w:num>
  <w:num w:numId="14">
    <w:abstractNumId w:val="21"/>
  </w:num>
  <w:num w:numId="15">
    <w:abstractNumId w:val="16"/>
  </w:num>
  <w:num w:numId="16">
    <w:abstractNumId w:val="0"/>
  </w:num>
  <w:num w:numId="17">
    <w:abstractNumId w:val="23"/>
  </w:num>
  <w:num w:numId="18">
    <w:abstractNumId w:val="19"/>
  </w:num>
  <w:num w:numId="19">
    <w:abstractNumId w:val="13"/>
  </w:num>
  <w:num w:numId="20">
    <w:abstractNumId w:val="31"/>
  </w:num>
  <w:num w:numId="21">
    <w:abstractNumId w:val="9"/>
  </w:num>
  <w:num w:numId="22">
    <w:abstractNumId w:val="30"/>
  </w:num>
  <w:num w:numId="23">
    <w:abstractNumId w:val="3"/>
  </w:num>
  <w:num w:numId="24">
    <w:abstractNumId w:val="12"/>
  </w:num>
  <w:num w:numId="25">
    <w:abstractNumId w:val="18"/>
  </w:num>
  <w:num w:numId="26">
    <w:abstractNumId w:val="20"/>
  </w:num>
  <w:num w:numId="27">
    <w:abstractNumId w:val="7"/>
  </w:num>
  <w:num w:numId="28">
    <w:abstractNumId w:val="6"/>
  </w:num>
  <w:num w:numId="29">
    <w:abstractNumId w:val="2"/>
  </w:num>
  <w:num w:numId="30">
    <w:abstractNumId w:val="11"/>
  </w:num>
  <w:num w:numId="31">
    <w:abstractNumId w:val="5"/>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16279B"/>
    <w:rsid w:val="00000BD3"/>
    <w:rsid w:val="00036491"/>
    <w:rsid w:val="000D2D78"/>
    <w:rsid w:val="00133D7E"/>
    <w:rsid w:val="0016279B"/>
    <w:rsid w:val="0018531A"/>
    <w:rsid w:val="001B7292"/>
    <w:rsid w:val="001D24D1"/>
    <w:rsid w:val="001D4188"/>
    <w:rsid w:val="001E2618"/>
    <w:rsid w:val="001E7CF7"/>
    <w:rsid w:val="001F3E87"/>
    <w:rsid w:val="001F718A"/>
    <w:rsid w:val="00276C36"/>
    <w:rsid w:val="00343013"/>
    <w:rsid w:val="00363D2C"/>
    <w:rsid w:val="00385D6A"/>
    <w:rsid w:val="003E3579"/>
    <w:rsid w:val="003F7FCA"/>
    <w:rsid w:val="004256B0"/>
    <w:rsid w:val="0043379F"/>
    <w:rsid w:val="004676B9"/>
    <w:rsid w:val="00491BD9"/>
    <w:rsid w:val="005200D9"/>
    <w:rsid w:val="00556233"/>
    <w:rsid w:val="005B2F1F"/>
    <w:rsid w:val="00604A15"/>
    <w:rsid w:val="00606BD4"/>
    <w:rsid w:val="00623351"/>
    <w:rsid w:val="00632FB0"/>
    <w:rsid w:val="006370DB"/>
    <w:rsid w:val="00651AD4"/>
    <w:rsid w:val="006E6F65"/>
    <w:rsid w:val="007105A5"/>
    <w:rsid w:val="0071350B"/>
    <w:rsid w:val="0076629C"/>
    <w:rsid w:val="00766D53"/>
    <w:rsid w:val="00770CF7"/>
    <w:rsid w:val="00772F68"/>
    <w:rsid w:val="0078725B"/>
    <w:rsid w:val="007B6A64"/>
    <w:rsid w:val="007E5033"/>
    <w:rsid w:val="00812B08"/>
    <w:rsid w:val="008470FC"/>
    <w:rsid w:val="008D298E"/>
    <w:rsid w:val="009044CF"/>
    <w:rsid w:val="0090620E"/>
    <w:rsid w:val="00926D36"/>
    <w:rsid w:val="00937082"/>
    <w:rsid w:val="00982AD4"/>
    <w:rsid w:val="00996AE0"/>
    <w:rsid w:val="009B0079"/>
    <w:rsid w:val="009E79C8"/>
    <w:rsid w:val="009F6E91"/>
    <w:rsid w:val="00A06760"/>
    <w:rsid w:val="00A14C28"/>
    <w:rsid w:val="00A51B00"/>
    <w:rsid w:val="00A5293E"/>
    <w:rsid w:val="00A56A31"/>
    <w:rsid w:val="00A618ED"/>
    <w:rsid w:val="00A738F6"/>
    <w:rsid w:val="00A75313"/>
    <w:rsid w:val="00A92E6F"/>
    <w:rsid w:val="00AD6EF3"/>
    <w:rsid w:val="00AE323A"/>
    <w:rsid w:val="00AF5CDC"/>
    <w:rsid w:val="00B1012F"/>
    <w:rsid w:val="00B145BB"/>
    <w:rsid w:val="00B67E6D"/>
    <w:rsid w:val="00B97229"/>
    <w:rsid w:val="00BA4399"/>
    <w:rsid w:val="00BC0C52"/>
    <w:rsid w:val="00BD579D"/>
    <w:rsid w:val="00BE30C2"/>
    <w:rsid w:val="00BE329A"/>
    <w:rsid w:val="00C10899"/>
    <w:rsid w:val="00C465DF"/>
    <w:rsid w:val="00C62F69"/>
    <w:rsid w:val="00C8697E"/>
    <w:rsid w:val="00CE2963"/>
    <w:rsid w:val="00D17BC6"/>
    <w:rsid w:val="00D25E4C"/>
    <w:rsid w:val="00D43509"/>
    <w:rsid w:val="00D46E7A"/>
    <w:rsid w:val="00D663F5"/>
    <w:rsid w:val="00D7699C"/>
    <w:rsid w:val="00D87709"/>
    <w:rsid w:val="00DC11B8"/>
    <w:rsid w:val="00E0514C"/>
    <w:rsid w:val="00E1498B"/>
    <w:rsid w:val="00E50D3A"/>
    <w:rsid w:val="00E5489A"/>
    <w:rsid w:val="00E60075"/>
    <w:rsid w:val="00E641EF"/>
    <w:rsid w:val="00E76E16"/>
    <w:rsid w:val="00EC3294"/>
    <w:rsid w:val="00F20D42"/>
    <w:rsid w:val="00F43828"/>
    <w:rsid w:val="00F52350"/>
    <w:rsid w:val="00FB02CA"/>
    <w:rsid w:val="00FC7640"/>
    <w:rsid w:val="00FF4C2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082"/>
    <w:pPr>
      <w:ind w:left="720"/>
      <w:contextualSpacing/>
    </w:pPr>
  </w:style>
  <w:style w:type="paragraph" w:styleId="Header">
    <w:name w:val="header"/>
    <w:basedOn w:val="Normal"/>
    <w:link w:val="HeaderChar"/>
    <w:uiPriority w:val="99"/>
    <w:unhideWhenUsed/>
    <w:rsid w:val="00C108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899"/>
  </w:style>
  <w:style w:type="paragraph" w:styleId="Footer">
    <w:name w:val="footer"/>
    <w:basedOn w:val="Normal"/>
    <w:link w:val="FooterChar"/>
    <w:uiPriority w:val="99"/>
    <w:semiHidden/>
    <w:unhideWhenUsed/>
    <w:rsid w:val="00C1089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0899"/>
  </w:style>
  <w:style w:type="paragraph" w:styleId="BalloonText">
    <w:name w:val="Balloon Text"/>
    <w:basedOn w:val="Normal"/>
    <w:link w:val="BalloonTextChar"/>
    <w:uiPriority w:val="99"/>
    <w:semiHidden/>
    <w:unhideWhenUsed/>
    <w:rsid w:val="00B10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1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21</Pages>
  <Words>4204</Words>
  <Characters>23965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2016-11-30T15:54:00Z</dcterms:created>
  <dcterms:modified xsi:type="dcterms:W3CDTF">2017-07-28T02:23:00Z</dcterms:modified>
</cp:coreProperties>
</file>