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D38" w:rsidRPr="00481BD5" w:rsidRDefault="00C86D38" w:rsidP="00C86D38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4573905</wp:posOffset>
                </wp:positionH>
                <wp:positionV relativeFrom="paragraph">
                  <wp:posOffset>-813435</wp:posOffset>
                </wp:positionV>
                <wp:extent cx="786765" cy="616585"/>
                <wp:effectExtent l="13335" t="9525" r="9525" b="12065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6165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BA7759" id="Oval 6" o:spid="_x0000_s1026" style="position:absolute;margin-left:360.15pt;margin-top:-64.05pt;width:61.95pt;height:4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9F/MgIAAGMEAAAOAAAAZHJzL2Uyb0RvYy54bWysVN1u0zAUvkfiHSzf0zRVm3bR0mnaKEIa&#10;bNLgAU4dJ7FwfIztNi1Pz7HTdR3cIXJh+fx9/s5frm8OvWZ76bxCU/F8MuVMGoG1Mm3Fv3/bfFhx&#10;5gOYGjQaWfGj9Pxm/f7d9WBLOcMOdS0dIxDjy8FWvAvBllnmRSd78BO00pCxQddDING1We1gIPRe&#10;Z7PptMgGdLV1KKT3pL0fjXyd8JtGivDYNF4GpitO3EI6XTq38czW11C2DmynxIkG/AOLHpShR89Q&#10;9xCA7Zz6C6pXwqHHJkwE9hk2jRIy5UDZ5NM/snnuwMqUCxXH23OZ/P+DFV/3T46puuIFZwZ6atHj&#10;HjQrYmUG60tyeLZPLubm7QOKH54ZvOvAtPLWORw6CTXxyaN/9iYgCp5C2Xb4gjUBwy5gKtKhcX0E&#10;pPTZIfXieO6FPAQmSLlcFctiwZkgU5EXi9UivQDlS7B1PnyS2LN4qbjUWlkfqwUl7B98iHygfPFK&#10;/FGreqO0ToJrt3faMUq24pv0nR7wl27asKHiV4vZIiG/saUhlWeQbZsnH73rKd8ROJ/GLwJDSXqa&#10;xVGfVETvDJHIvkF3uDN1Cowl/ni6B1B6vFO0NqeaxzKP7dpifaSSOxwnnTaTLh26X5wNNOUV9z93&#10;4CRn+rOhtl3l83lciyTMF8sZCe7Ssr20gBEEVfHA2Xi9C+Mq7axTbUcvjRUweEutblTqQRyDkdWJ&#10;LE1yyva0dXFVLuXk9fpvWP8GAAD//wMAUEsDBBQABgAIAAAAIQDRgMpa4AAAAAwBAAAPAAAAZHJz&#10;L2Rvd25yZXYueG1sTI+xTsMwEIZ3JN7BOiS21k5a0SjEqRASQydEKUM3Oz6SqPE5st0kfXvMBOPd&#10;ffrv+6v9Ygc2oQ+9IwnZWgBDapzpqZVw+nxbFcBCVGTU4Agl3DDAvr6/q1Rp3EwfOB1jy1IIhVJJ&#10;6GIcS85D06FVYe1GpHT7dt6qmEbfcuPVnMLtwHMhnrhVPaUPnRrxtcPmcrxaCVof5nO/O2h6/5ou&#10;VnX+7G5eyseH5eUZWMQl/sHwq5/UoU5O2l3JBDZI2OVik1AJqywvMmAJKbbbHJhOq00mgNcV/1+i&#10;/gEAAP//AwBQSwECLQAUAAYACAAAACEAtoM4kv4AAADhAQAAEwAAAAAAAAAAAAAAAAAAAAAAW0Nv&#10;bnRlbnRfVHlwZXNdLnhtbFBLAQItABQABgAIAAAAIQA4/SH/1gAAAJQBAAALAAAAAAAAAAAAAAAA&#10;AC8BAABfcmVscy8ucmVsc1BLAQItABQABgAIAAAAIQC5j9F/MgIAAGMEAAAOAAAAAAAAAAAAAAAA&#10;AC4CAABkcnMvZTJvRG9jLnhtbFBLAQItABQABgAIAAAAIQDRgMpa4AAAAAwBAAAPAAAAAAAAAAAA&#10;AAAAAIwEAABkcnMvZG93bnJldi54bWxQSwUGAAAAAAQABADzAAAAmQUAAAAA&#10;" strokecolor="white [3212]"/>
            </w:pict>
          </mc:Fallback>
        </mc:AlternateContent>
      </w:r>
      <w:r w:rsidRPr="00481BD5">
        <w:rPr>
          <w:rFonts w:ascii="Times New Roman" w:hAnsi="Times New Roman"/>
          <w:b/>
          <w:sz w:val="24"/>
          <w:szCs w:val="24"/>
          <w:lang w:val="id-ID"/>
        </w:rPr>
        <w:t>BAB III</w:t>
      </w:r>
    </w:p>
    <w:p w:rsidR="00C86D38" w:rsidRPr="00481BD5" w:rsidRDefault="00C86D38" w:rsidP="00C86D38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481BD5">
        <w:rPr>
          <w:rFonts w:ascii="Times New Roman" w:hAnsi="Times New Roman"/>
          <w:b/>
          <w:sz w:val="24"/>
          <w:szCs w:val="24"/>
          <w:lang w:val="id-ID"/>
        </w:rPr>
        <w:t>KERANGKA KONSEP, DEFINISI OPERASIONAL</w:t>
      </w:r>
    </w:p>
    <w:p w:rsidR="00C86D38" w:rsidRPr="00481BD5" w:rsidRDefault="00C86D38" w:rsidP="00C86D38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6D38" w:rsidRPr="00481BD5" w:rsidRDefault="00C86D38" w:rsidP="00C86D38">
      <w:pPr>
        <w:spacing w:after="0" w:line="48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481BD5">
        <w:rPr>
          <w:rFonts w:ascii="Times New Roman" w:hAnsi="Times New Roman"/>
          <w:b/>
          <w:sz w:val="24"/>
          <w:szCs w:val="24"/>
          <w:lang w:val="id-ID"/>
        </w:rPr>
        <w:t>3.1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 w:rsidRPr="00481BD5">
        <w:rPr>
          <w:rFonts w:ascii="Times New Roman" w:hAnsi="Times New Roman"/>
          <w:b/>
          <w:sz w:val="24"/>
          <w:szCs w:val="24"/>
          <w:lang w:val="id-ID"/>
        </w:rPr>
        <w:t>Kerangka Konsep</w:t>
      </w:r>
    </w:p>
    <w:p w:rsidR="00C86D38" w:rsidRPr="00481BD5" w:rsidRDefault="00C86D38" w:rsidP="00C86D38">
      <w:pPr>
        <w:spacing w:after="0" w:line="480" w:lineRule="auto"/>
        <w:ind w:left="567" w:firstLine="709"/>
        <w:jc w:val="both"/>
        <w:rPr>
          <w:rFonts w:ascii="Times New Roman" w:hAnsi="Times New Roman"/>
          <w:sz w:val="24"/>
          <w:szCs w:val="24"/>
          <w:lang w:val="id-ID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>Berdasrkan teori yang ada dapat di gambarkan bentuk kerangka penelitian sebagai berikut  :</w:t>
      </w:r>
    </w:p>
    <w:p w:rsidR="00C86D38" w:rsidRPr="00481BD5" w:rsidRDefault="00C86D38" w:rsidP="00C86D38">
      <w:pPr>
        <w:tabs>
          <w:tab w:val="left" w:pos="5877"/>
        </w:tabs>
        <w:spacing w:after="0" w:line="480" w:lineRule="auto"/>
        <w:ind w:left="709" w:firstLine="142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C86D38" w:rsidRPr="00481BD5" w:rsidRDefault="00C86D38" w:rsidP="00C86D38">
      <w:pPr>
        <w:tabs>
          <w:tab w:val="left" w:pos="5877"/>
        </w:tabs>
        <w:spacing w:after="0" w:line="480" w:lineRule="auto"/>
        <w:ind w:left="709" w:firstLine="142"/>
        <w:jc w:val="both"/>
        <w:rPr>
          <w:rFonts w:ascii="Times New Roman" w:hAnsi="Times New Roman"/>
          <w:sz w:val="24"/>
          <w:szCs w:val="24"/>
          <w:lang w:val="id-ID"/>
        </w:rPr>
      </w:pPr>
      <w:r w:rsidRPr="00481BD5">
        <w:rPr>
          <w:rFonts w:ascii="Times New Roman" w:hAnsi="Times New Roman"/>
          <w:sz w:val="24"/>
          <w:szCs w:val="24"/>
          <w:lang w:val="id-ID"/>
        </w:rPr>
        <w:t>Variable Independen</w:t>
      </w:r>
      <w:r w:rsidRPr="00481BD5">
        <w:rPr>
          <w:rFonts w:ascii="Times New Roman" w:hAnsi="Times New Roman"/>
          <w:sz w:val="24"/>
          <w:szCs w:val="24"/>
          <w:lang w:val="id-ID"/>
        </w:rPr>
        <w:tab/>
        <w:t>Variable Dependen</w:t>
      </w:r>
    </w:p>
    <w:p w:rsidR="00C86D38" w:rsidRPr="00481BD5" w:rsidRDefault="00C86D38" w:rsidP="00C86D38">
      <w:pPr>
        <w:tabs>
          <w:tab w:val="left" w:pos="3433"/>
          <w:tab w:val="left" w:pos="5308"/>
        </w:tabs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3189605</wp:posOffset>
                </wp:positionH>
                <wp:positionV relativeFrom="paragraph">
                  <wp:posOffset>15240</wp:posOffset>
                </wp:positionV>
                <wp:extent cx="2307590" cy="1759585"/>
                <wp:effectExtent l="10160" t="13335" r="6350" b="82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590" cy="175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38" w:rsidRPr="00C2628B" w:rsidRDefault="00C86D38" w:rsidP="00C86D3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2628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Perilaku Pemeliharaan Kesehatan Gigi dan Mulut :</w:t>
                            </w:r>
                          </w:p>
                          <w:p w:rsidR="00C86D38" w:rsidRPr="00C2628B" w:rsidRDefault="00C86D38" w:rsidP="00C86D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2628B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Pengetahuan pemeliharaan</w:t>
                            </w:r>
                          </w:p>
                          <w:p w:rsidR="00C86D38" w:rsidRDefault="00C86D38" w:rsidP="00C86D38">
                            <w:pPr>
                              <w:pStyle w:val="ListParagraph"/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2628B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 xml:space="preserve">  kesehatan gigi dan mulut</w:t>
                            </w:r>
                          </w:p>
                          <w:p w:rsidR="00C86D38" w:rsidRDefault="00C86D38" w:rsidP="00C86D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Sikap Pemeliharaan kesehatan gigi dan mulut</w:t>
                            </w:r>
                          </w:p>
                          <w:p w:rsidR="00C86D38" w:rsidRPr="00C2628B" w:rsidRDefault="00C86D38" w:rsidP="00C86D3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Tindakan pemeliharaan kesehatan gigi dan mulut</w:t>
                            </w:r>
                          </w:p>
                          <w:p w:rsidR="00C86D38" w:rsidRPr="00C2628B" w:rsidRDefault="00C86D38" w:rsidP="00C86D38">
                            <w:pPr>
                              <w:spacing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:rsidR="00C86D38" w:rsidRPr="00C9645D" w:rsidRDefault="00C86D38" w:rsidP="00C86D38">
                            <w:pPr>
                              <w:spacing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1.15pt;margin-top:1.2pt;width:181.7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qk7KQIAAFEEAAAOAAAAZHJzL2Uyb0RvYy54bWysVNuO0zAQfUfiHyy/06SlYduo6WrpUoS0&#10;XKRdPsBxnMTC9hjbbbJ8PWOnW6oFXhB5sDye8fGZMzPZXI9akaNwXoKp6HyWUyIMh0aarqJfH/av&#10;VpT4wEzDFBhR0Ufh6fX25YvNYEuxgB5UIxxBEOPLwVa0D8GWWeZ5LzTzM7DCoLMFp1lA03VZ49iA&#10;6Fplizx/kw3gGuuAC+/x9HZy0m3Cb1vBw+e29SIQVVHkFtLq0lrHNdtuWNk5ZnvJTzTYP7DQTBp8&#10;9Ax1ywIjByd/g9KSO/DQhhkHnUHbSi5SDpjNPH+WzX3PrEi5oDjenmXy/w+Wfzp+cUQ2FS0oMUxj&#10;iR7EGMhbGEkR1RmsLzHo3mJYGPEYq5wy9fYO+DdPDOx6Zjpx4xwMvWANspvHm9nF1QnHR5B6+AgN&#10;PsMOARLQ2DodpUMxCKJjlR7PlYlUOB4uXudXxRpdHH1z3BarxC5j5dN163x4L0CTuKmow9IneHa8&#10;8yHSYeVTSHzNg5LNXiqVDNfVO+XIkWGb7NOXMngWpgwZKrouFsWkwF8h8vT9CULLgP2upK7o6hzE&#10;yqjbO9OkbgxMqmmPlJU5CRm1m1QMYz2eClND84iSOpj6GucQNz24H5QM2NMV9d8PzAlK1AeDZVnP&#10;l8s4BMlYFlcLNNylp770MMMRqqKBkmm7C9PgHKyTXY8vTY1g4AZL2cokcqz5xOrEG/s2aX+asTgY&#10;l3aK+vUn2P4EAAD//wMAUEsDBBQABgAIAAAAIQDdzJCH3wAAAAkBAAAPAAAAZHJzL2Rvd25yZXYu&#10;eG1sTI/NTsMwEITvSLyDtUhcEHVIm5+GOBVCAtEbFARXN94mEfY62G4a3h5zguNoRjPf1JvZaDah&#10;84MlATeLBBhSa9VAnYC314frEpgPkpTUllDAN3rYNOdntayUPdELTrvQsVhCvpIC+hDGinPf9mik&#10;X9gRKXoH64wMUbqOKydPsdxoniZJzo0cKC70csT7HtvP3dEIKFdP04ffLp/f2/yg1+GqmB6/nBCX&#10;F/PdLbCAc/gLwy9+RIcmMu3tkZRnWkCWpMsYFZCugEW/zLMC2D7qYp0Bb2r+/0HzAwAA//8DAFBL&#10;AQItABQABgAIAAAAIQC2gziS/gAAAOEBAAATAAAAAAAAAAAAAAAAAAAAAABbQ29udGVudF9UeXBl&#10;c10ueG1sUEsBAi0AFAAGAAgAAAAhADj9If/WAAAAlAEAAAsAAAAAAAAAAAAAAAAALwEAAF9yZWxz&#10;Ly5yZWxzUEsBAi0AFAAGAAgAAAAhAOLiqTspAgAAUQQAAA4AAAAAAAAAAAAAAAAALgIAAGRycy9l&#10;Mm9Eb2MueG1sUEsBAi0AFAAGAAgAAAAhAN3MkIffAAAACQEAAA8AAAAAAAAAAAAAAAAAgwQAAGRy&#10;cy9kb3ducmV2LnhtbFBLBQYAAAAABAAEAPMAAACPBQAAAAA=&#10;">
                <v:textbox>
                  <w:txbxContent>
                    <w:p w:rsidR="00C86D38" w:rsidRPr="00C2628B" w:rsidRDefault="00C86D38" w:rsidP="00C86D3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 w:rsidRPr="00C2628B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>Perilaku Pemeliharaan Kesehatan Gigi dan Mulut :</w:t>
                      </w:r>
                    </w:p>
                    <w:p w:rsidR="00C86D38" w:rsidRPr="00C2628B" w:rsidRDefault="00C86D38" w:rsidP="00C86D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  <w:r w:rsidRPr="00C2628B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Pengetahuan pemeliharaan</w:t>
                      </w:r>
                    </w:p>
                    <w:p w:rsidR="00C86D38" w:rsidRDefault="00C86D38" w:rsidP="00C86D38">
                      <w:pPr>
                        <w:pStyle w:val="ListParagraph"/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  <w:r w:rsidRPr="00C2628B"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 xml:space="preserve">  kesehatan gigi dan mulut</w:t>
                      </w:r>
                    </w:p>
                    <w:p w:rsidR="00C86D38" w:rsidRDefault="00C86D38" w:rsidP="00C86D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Sikap Pemeliharaan kesehatan gigi dan mulut</w:t>
                      </w:r>
                    </w:p>
                    <w:p w:rsidR="00C86D38" w:rsidRPr="00C2628B" w:rsidRDefault="00C86D38" w:rsidP="00C86D3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Tindakan pemeliharaan kesehatan gigi dan mulut</w:t>
                      </w:r>
                    </w:p>
                    <w:p w:rsidR="00C86D38" w:rsidRPr="00C2628B" w:rsidRDefault="00C86D38" w:rsidP="00C86D38">
                      <w:pPr>
                        <w:spacing w:line="48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</w:p>
                    <w:p w:rsidR="00C86D38" w:rsidRPr="00C9645D" w:rsidRDefault="00C86D38" w:rsidP="00C86D38">
                      <w:pPr>
                        <w:spacing w:line="480" w:lineRule="auto"/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1BD5">
        <w:rPr>
          <w:rFonts w:ascii="Times New Roman" w:hAnsi="Times New Roman"/>
          <w:sz w:val="24"/>
          <w:szCs w:val="24"/>
          <w:lang w:val="id-ID"/>
        </w:rPr>
        <w:tab/>
      </w:r>
      <w:r w:rsidRPr="00481BD5">
        <w:rPr>
          <w:rFonts w:ascii="Times New Roman" w:hAnsi="Times New Roman"/>
          <w:sz w:val="24"/>
          <w:szCs w:val="24"/>
          <w:lang w:val="id-ID"/>
        </w:rPr>
        <w:tab/>
      </w:r>
    </w:p>
    <w:p w:rsidR="00C86D38" w:rsidRPr="00481BD5" w:rsidRDefault="00C86D38" w:rsidP="00C86D38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460375</wp:posOffset>
                </wp:positionH>
                <wp:positionV relativeFrom="paragraph">
                  <wp:posOffset>78105</wp:posOffset>
                </wp:positionV>
                <wp:extent cx="1595120" cy="829310"/>
                <wp:effectExtent l="5080" t="7620" r="9525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38" w:rsidRPr="00C2628B" w:rsidRDefault="00C86D38" w:rsidP="00C86D38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C2628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Karakteristik </w:t>
                            </w:r>
                            <w:r w:rsidRPr="00C2628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:</w:t>
                            </w:r>
                          </w:p>
                          <w:p w:rsidR="00C86D38" w:rsidRPr="00C9645D" w:rsidRDefault="00C86D38" w:rsidP="00C86D3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d-ID"/>
                              </w:rPr>
                              <w:t>Jenis kelamin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6.25pt;margin-top:6.15pt;width:125.6pt;height:6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+QzKgIAAFcEAAAOAAAAZHJzL2Uyb0RvYy54bWysVNuO0zAQfUfiHyy/0zSlhW3UdLV0KUJa&#10;LtIuHzBxnMbC8RjbbVK+nrHT7VYLvCDyYNme8ZmZc2ayuh46zQ7SeYWm5Plkypk0AmtldiX/9rB9&#10;dcWZD2Bq0GhkyY/S8+v1yxer3hZyhi3qWjpGIMYXvS15G4ItssyLVnbgJ2ilIWODroNAR7fLagc9&#10;oXc6m02nb7IeXW0dCuk93d6ORr5O+E0jRfjSNF4GpktOuYW0urRWcc3WKyh2DmyrxCkN+IcsOlCG&#10;gp6hbiEA2zv1G1SnhEOPTZgI7DJsGiVkqoGqyafPqrlvwcpUC5Hj7Zkm//9gxefDV8dUXfI5ZwY6&#10;kuhBDoG9w4HNIzu99QU53VtyCwNdk8qpUm/vUHz3zOCmBbOTN85h30qoKbs8vswuno44PoJU/Ses&#10;KQzsAyagoXFdpI7IYIROKh3PysRURAy5WC7yGZkE2a5my9d5ki6D4vG1dT58kNixuCm5I+UTOhzu&#10;fIjZQPHoEoN51KreKq3Twe2qjXbsANQl2/SlAp65acP6ki8Xs8VIwF8hpun7E0SnArW7Vh1VcXaC&#10;ItL23tSpGQMoPe4pZW1OPEbqRhLDUA1JsERy5LjC+kjEOhy7m6aRNi26n5z11Nkl9z/24CRn+qMh&#10;cZb5fB5HIR3mi7eRVndpqS4tYARBlTxwNm43YRyfvXVq11KksR0M3pCgjUpcP2V1Sp+6N0lwmrQ4&#10;Hpfn5PX0P1j/AgAA//8DAFBLAwQUAAYACAAAACEAm3Iw6t8AAAAJAQAADwAAAGRycy9kb3ducmV2&#10;LnhtbEyPzU7DMBCE70i8g7VIXBB1cErThjgVQgLBDdoKrm68TSL8E2w3DW/PcoLjzoxmv6nWkzVs&#10;xBB77yTczDJg6Bqve9dK2G0fr5fAYlJOK+MdSvjGCOv6/KxSpfYn94bjJrWMSlwslYQupaHkPDYd&#10;WhVnfkBH3sEHqxKdoeU6qBOVW8NFli24Vb2jD50a8KHD5nNztBKW8+fxI77kr+/N4mBW6aoYn76C&#10;lJcX0/0dsIRT+gvDLz6hQ01Me390OjIjoRC3lCRd5MDIz0VeANuTMBcr4HXF/y+ofwAAAP//AwBQ&#10;SwECLQAUAAYACAAAACEAtoM4kv4AAADhAQAAEwAAAAAAAAAAAAAAAAAAAAAAW0NvbnRlbnRfVHlw&#10;ZXNdLnhtbFBLAQItABQABgAIAAAAIQA4/SH/1gAAAJQBAAALAAAAAAAAAAAAAAAAAC8BAABfcmVs&#10;cy8ucmVsc1BLAQItABQABgAIAAAAIQB13+QzKgIAAFcEAAAOAAAAAAAAAAAAAAAAAC4CAABkcnMv&#10;ZTJvRG9jLnhtbFBLAQItABQABgAIAAAAIQCbcjDq3wAAAAkBAAAPAAAAAAAAAAAAAAAAAIQEAABk&#10;cnMvZG93bnJldi54bWxQSwUGAAAAAAQABADzAAAAkAUAAAAA&#10;">
                <v:textbox>
                  <w:txbxContent>
                    <w:p w:rsidR="00C86D38" w:rsidRPr="00C2628B" w:rsidRDefault="00C86D38" w:rsidP="00C86D38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 w:rsidRPr="00C2628B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 xml:space="preserve">Karakteristik </w:t>
                      </w:r>
                      <w:r w:rsidRPr="00C2628B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id-ID"/>
                        </w:rPr>
                        <w:t>:</w:t>
                      </w:r>
                    </w:p>
                    <w:p w:rsidR="00C86D38" w:rsidRPr="00C9645D" w:rsidRDefault="00C86D38" w:rsidP="00C86D38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id-ID"/>
                        </w:rPr>
                        <w:t>Jenis kelamin</w:t>
                      </w:r>
                    </w:p>
                  </w:txbxContent>
                </v:textbox>
              </v:shape>
            </w:pict>
          </mc:Fallback>
        </mc:AlternateContent>
      </w:r>
      <w:r w:rsidRPr="00481BD5">
        <w:rPr>
          <w:rFonts w:ascii="Times New Roman" w:hAnsi="Times New Roman"/>
          <w:sz w:val="24"/>
          <w:szCs w:val="24"/>
          <w:lang w:val="id-ID"/>
        </w:rPr>
        <w:tab/>
      </w:r>
      <w:r w:rsidRPr="00481BD5"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306070</wp:posOffset>
                </wp:positionV>
                <wp:extent cx="914400" cy="914400"/>
                <wp:effectExtent l="11430" t="6985" r="7620" b="120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38" w:rsidRPr="00C2628B" w:rsidRDefault="00C86D38" w:rsidP="00C86D3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585pt;margin-top:24.1pt;width:1in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+f/JgIAAFYEAAAOAAAAZHJzL2Uyb0RvYy54bWysVNuO0zAQfUfiHyy/06TdFpao6WrpUoS0&#10;XKRdPmDiOI2F4zG226R8/Y6dtlQLvCDyYNme8ZmZc2ayvBk6zfbSeYWm5NNJzpk0AmtltiX/9rh5&#10;dc2ZD2Bq0GhkyQ/S85vVyxfL3hZyhi3qWjpGIMYXvS15G4ItssyLVnbgJ2ilIWODroNAR7fNagc9&#10;oXc6m+X566xHV1uHQnpPt3ejka8SftNIEb40jZeB6ZJTbiGtLq1VXLPVEoqtA9sqcUwD/iGLDpSh&#10;oGeoOwjAdk79BtUp4dBjEyYCuwybRgmZaqBqpvmzah5asDLVQuR4e6bJ/z9Y8Xn/1TFVl/yKMwMd&#10;SfQoh8De4cCuIju99QU5PVhyCwNdk8qpUm/vUXz3zOC6BbOVt85h30qoKbtpfJldPB1xfASp+k9Y&#10;UxjYBUxAQ+O6SB2RwQidVDqclYmpCLp8O53Pc7IIMh33MQIUp8fW+fBBYsfipuSOhE/gsL/3YXQ9&#10;ucRYHrWqN0rrdHDbaq0d2wM1ySZ9Kf9nbtqwnqIvZoux/r9C5On7E0SnAnW7Vl3Jr89OUETW3pua&#10;0oQigNLjnqrT5khjZG7kMAzVkPSandSpsD4Qrw7H5qZhpE2L7idnPTV2yf2PHTjJmf5oSJtEH01C&#10;OswXb2ZEq7u0VJcWMIKgSh44G7frME7Pzjq1bSnS2A0Gb0nPRiWuo/BjVsf0qXmTWsdBi9NxeU5e&#10;v34HqycAAAD//wMAUEsDBBQABgAIAAAAIQCCRFke4QAAAAwBAAAPAAAAZHJzL2Rvd25yZXYueG1s&#10;TI/BTsMwEETvSPyDtUhcEHWSRm0a4lQICQS3UqpydWM3ibDXwXbT8PdsT3Db2R3NvqnWkzVs1D70&#10;DgWkswSYxsapHlsBu4/n+wJYiBKVNA61gB8dYF1fX1WyVO6M73rcxpZRCIZSCuhiHErOQ9NpK8PM&#10;DRrpdnTeykjSt1x5eaZwa3iWJAtuZY/0oZODfup087U9WQFF/jp+hrf5Zt8sjmYV75bjy7cX4vZm&#10;enwAFvUU/8xwwSd0qInp4E6oAjOk02VCZaKAvMiAXRzzNKfNgaZVlgGvK/6/RP0LAAD//wMAUEsB&#10;Ai0AFAAGAAgAAAAhALaDOJL+AAAA4QEAABMAAAAAAAAAAAAAAAAAAAAAAFtDb250ZW50X1R5cGVz&#10;XS54bWxQSwECLQAUAAYACAAAACEAOP0h/9YAAACUAQAACwAAAAAAAAAAAAAAAAAvAQAAX3JlbHMv&#10;LnJlbHNQSwECLQAUAAYACAAAACEAD8/n/yYCAABWBAAADgAAAAAAAAAAAAAAAAAuAgAAZHJzL2Uy&#10;b0RvYy54bWxQSwECLQAUAAYACAAAACEAgkRZHuEAAAAMAQAADwAAAAAAAAAAAAAAAACABAAAZHJz&#10;L2Rvd25yZXYueG1sUEsFBgAAAAAEAAQA8wAAAI4FAAAAAA==&#10;">
                <v:textbox>
                  <w:txbxContent>
                    <w:p w:rsidR="00C86D38" w:rsidRPr="00C2628B" w:rsidRDefault="00C86D38" w:rsidP="00C86D3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6D38" w:rsidRPr="00481BD5" w:rsidRDefault="00C86D38" w:rsidP="00C86D38">
      <w:pPr>
        <w:tabs>
          <w:tab w:val="left" w:pos="2997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124460</wp:posOffset>
                </wp:positionV>
                <wp:extent cx="841375" cy="635"/>
                <wp:effectExtent l="12700" t="52070" r="22225" b="615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13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2E8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75.6pt;margin-top:9.8pt;width:66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L8PAIAAG0EAAAOAAAAZHJzL2Uyb0RvYy54bWysVMFu2zAMvQ/YPwi6p45TJ02NOkVhJ7t0&#10;W4F2H6BIcixMFgVJjRMM+/dRipOt22UY5oNMWeTjI/nku/tDr8leOq/AVDS/mlIiDQehzK6iX142&#10;kyUlPjAjmAYjK3qUnt6v3r+7G2wpZ9CBFtIRBDG+HGxFuxBsmWWed7Jn/gqsNHjYgutZwK3bZcKx&#10;AdF7nc2m00U2gBPWAZfe49fmdEhXCb9tJQ+f29bLQHRFkVtIq0vrNq7Z6o6VO8dsp/hIg/0Di54p&#10;g0kvUA0LjLw69QdUr7gDD2244tBn0LaKy1QDVpNPf6vmuWNWplqwOd5e2uT/Hyz/tH9yRImKzigx&#10;rMcRPQfH1K4L5ME5GEgNxmAbwZFZ7NZgfYlBtXlysV5+MM/2EfhXTwzUHTM7mVi/HC1C5TEiexMS&#10;N95izu3wEQT6sNcAqXWH1vUREptCDmlCx8uE5CEQjh+XRX59M6eE49Hiep7gWXmOtM6HDxJ6Eo2K&#10;+rGQSwV5ysP2jz5EXqw8B8S0BjZK66QHbchQ0dv5bJ4CPGgl4mF08263rbUjexYVlZ6RxRs3B69G&#10;JLBOMrEe7cCURpuE1J3gFPZLSxqz9VJQoiVeomid6GkTM2LtSHi0TqL6dju9XS/Xy2JSzBbrSTFt&#10;msnDpi4mi01+M2+um7pu8u+RfF6UnRJCmsj/LPC8+DsBjVftJM2LxC+Nyt6ip44i2fM7kU7Dj/M+&#10;KWcL4vjkYnVRB6jp5Dzev3hpft0nr59/idUPAAAA//8DAFBLAwQUAAYACAAAACEA/gaoO+AAAAAJ&#10;AQAADwAAAGRycy9kb3ducmV2LnhtbEyPwU7DMAyG70i8Q2QkbizdBt1Wmk7AhOgFJDaEOGaNaSMa&#10;p2qyrePp553gaP+ffn/Ol4NrxR77YD0pGI8SEEiVN5ZqBR+b55s5iBA1Gd16QgVHDLAsLi9ynRl/&#10;oHfcr2MtuIRCphU0MXaZlKFq0Okw8h0SZ9++dzry2NfS9PrA5a6VkyRJpdOW+EKjO3xqsPpZ75yC&#10;uPo6Nuln9biwb5uX19T+lmW5Uur6ani4BxFxiH8wnPVZHQp22vodmSBaBdO78YRRDhYpCAZu59MZ&#10;iO15MQNZ5PL/B8UJAAD//wMAUEsBAi0AFAAGAAgAAAAhALaDOJL+AAAA4QEAABMAAAAAAAAAAAAA&#10;AAAAAAAAAFtDb250ZW50X1R5cGVzXS54bWxQSwECLQAUAAYACAAAACEAOP0h/9YAAACUAQAACwAA&#10;AAAAAAAAAAAAAAAvAQAAX3JlbHMvLnJlbHNQSwECLQAUAAYACAAAACEAJxSC/DwCAABtBAAADgAA&#10;AAAAAAAAAAAAAAAuAgAAZHJzL2Uyb0RvYy54bWxQSwECLQAUAAYACAAAACEA/gaoO+AAAAAJAQAA&#10;DwAAAAAAAAAAAAAAAACWBAAAZHJzL2Rvd25yZXYueG1sUEsFBgAAAAAEAAQA8wAAAKMFAAAAAA==&#10;">
                <v:stroke endarrow="block"/>
              </v:shape>
            </w:pict>
          </mc:Fallback>
        </mc:AlternateContent>
      </w:r>
    </w:p>
    <w:p w:rsidR="00C86D38" w:rsidRPr="00481BD5" w:rsidRDefault="00C86D38" w:rsidP="00C86D38">
      <w:pPr>
        <w:tabs>
          <w:tab w:val="left" w:pos="226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C86D38" w:rsidRPr="00481BD5" w:rsidRDefault="00C86D38" w:rsidP="00C86D38">
      <w:pPr>
        <w:tabs>
          <w:tab w:val="left" w:pos="226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C86D38" w:rsidRPr="00481BD5" w:rsidRDefault="00C86D38" w:rsidP="00C86D38">
      <w:pPr>
        <w:tabs>
          <w:tab w:val="left" w:pos="2260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C86D38" w:rsidRDefault="00C86D38" w:rsidP="00C86D3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81BD5">
        <w:rPr>
          <w:rFonts w:ascii="Times New Roman" w:hAnsi="Times New Roman"/>
          <w:b/>
          <w:sz w:val="24"/>
          <w:szCs w:val="24"/>
          <w:lang w:val="id-ID"/>
        </w:rPr>
        <w:t>Skema 3.1 Kerangka Konsep Penelitian</w:t>
      </w:r>
    </w:p>
    <w:p w:rsidR="00C86D38" w:rsidRPr="008005E4" w:rsidRDefault="00C86D38" w:rsidP="00C86D38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sz w:val="24"/>
          <w:szCs w:val="24"/>
        </w:rPr>
        <w:t>Referensi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: </w:t>
      </w:r>
      <w:proofErr w:type="spellStart"/>
      <w:r>
        <w:rPr>
          <w:rFonts w:ascii="Times New Roman" w:hAnsi="Times New Roman"/>
          <w:b/>
          <w:sz w:val="24"/>
          <w:szCs w:val="24"/>
        </w:rPr>
        <w:t>Notoadmodjo</w:t>
      </w:r>
      <w:proofErr w:type="spellEnd"/>
      <w:r>
        <w:rPr>
          <w:rFonts w:ascii="Times New Roman" w:hAnsi="Times New Roman"/>
          <w:b/>
          <w:sz w:val="24"/>
          <w:szCs w:val="24"/>
        </w:rPr>
        <w:t>, 2010)</w:t>
      </w:r>
    </w:p>
    <w:p w:rsidR="00C86D38" w:rsidRPr="00481BD5" w:rsidRDefault="00C86D38" w:rsidP="00C86D38">
      <w:pPr>
        <w:tabs>
          <w:tab w:val="left" w:pos="226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C86D38" w:rsidRPr="00481BD5" w:rsidRDefault="00C86D38" w:rsidP="00C86D38">
      <w:pPr>
        <w:spacing w:after="0" w:line="48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  <w:r w:rsidRPr="00481BD5">
        <w:rPr>
          <w:rFonts w:ascii="Times New Roman" w:hAnsi="Times New Roman"/>
          <w:b/>
          <w:sz w:val="24"/>
          <w:szCs w:val="24"/>
          <w:lang w:val="id-ID" w:eastAsia="id-ID"/>
        </w:rPr>
        <w:t>3.2</w:t>
      </w:r>
      <w:r>
        <w:rPr>
          <w:rFonts w:ascii="Times New Roman" w:hAnsi="Times New Roman"/>
          <w:b/>
          <w:sz w:val="24"/>
          <w:szCs w:val="24"/>
          <w:lang w:eastAsia="id-ID"/>
        </w:rPr>
        <w:t>.</w:t>
      </w:r>
      <w:r>
        <w:rPr>
          <w:rFonts w:ascii="Times New Roman" w:hAnsi="Times New Roman"/>
          <w:b/>
          <w:sz w:val="24"/>
          <w:szCs w:val="24"/>
          <w:lang w:eastAsia="id-ID"/>
        </w:rPr>
        <w:tab/>
      </w:r>
      <w:proofErr w:type="spellStart"/>
      <w:r w:rsidRPr="00481BD5">
        <w:rPr>
          <w:rFonts w:ascii="Times New Roman" w:hAnsi="Times New Roman"/>
          <w:b/>
          <w:sz w:val="24"/>
          <w:szCs w:val="24"/>
          <w:lang w:eastAsia="id-ID"/>
        </w:rPr>
        <w:t>Definisi</w:t>
      </w:r>
      <w:proofErr w:type="spellEnd"/>
      <w:r w:rsidRPr="00481BD5">
        <w:rPr>
          <w:rFonts w:ascii="Times New Roman" w:hAnsi="Times New Roman"/>
          <w:b/>
          <w:sz w:val="24"/>
          <w:szCs w:val="24"/>
          <w:lang w:eastAsia="id-ID"/>
        </w:rPr>
        <w:t xml:space="preserve"> </w:t>
      </w:r>
      <w:proofErr w:type="spellStart"/>
      <w:r w:rsidRPr="00481BD5">
        <w:rPr>
          <w:rFonts w:ascii="Times New Roman" w:hAnsi="Times New Roman"/>
          <w:b/>
          <w:sz w:val="24"/>
          <w:szCs w:val="24"/>
          <w:lang w:eastAsia="id-ID"/>
        </w:rPr>
        <w:t>Operasional</w:t>
      </w:r>
      <w:proofErr w:type="spellEnd"/>
    </w:p>
    <w:p w:rsidR="00C86D38" w:rsidRDefault="00C86D38" w:rsidP="00C86D38">
      <w:pPr>
        <w:spacing w:after="0" w:line="480" w:lineRule="auto"/>
        <w:ind w:left="567" w:firstLine="720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r w:rsidRPr="00481BD5">
        <w:rPr>
          <w:rFonts w:ascii="Times New Roman" w:eastAsia="Times New Roman" w:hAnsi="Times New Roman"/>
          <w:sz w:val="24"/>
          <w:szCs w:val="24"/>
          <w:lang w:val="sv-SE" w:eastAsia="id-ID"/>
        </w:rPr>
        <w:t>Definisi operasional adalah definisi berdasarkan karakteristik yang diamati dari sesuatu yang didefinisikan tersebut (Nursalam 2009:101).</w:t>
      </w:r>
    </w:p>
    <w:p w:rsidR="00C86D38" w:rsidRPr="00481BD5" w:rsidRDefault="00C86D38" w:rsidP="00C86D38">
      <w:pPr>
        <w:spacing w:after="0" w:line="480" w:lineRule="auto"/>
        <w:ind w:left="567" w:firstLine="720"/>
        <w:jc w:val="both"/>
        <w:rPr>
          <w:rFonts w:ascii="Times New Roman" w:eastAsia="Times New Roman" w:hAnsi="Times New Roman"/>
          <w:sz w:val="24"/>
          <w:szCs w:val="24"/>
          <w:lang w:val="id-ID" w:eastAsia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1855470</wp:posOffset>
                </wp:positionV>
                <wp:extent cx="531495" cy="372110"/>
                <wp:effectExtent l="9525" t="8890" r="1143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D38" w:rsidRDefault="00C86D38" w:rsidP="00C86D38">
                            <w:pPr>
                              <w:jc w:val="right"/>
                            </w:pPr>
                            <w: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361.35pt;margin-top:146.1pt;width:41.85pt;height:29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ysRQIAAI0EAAAOAAAAZHJzL2Uyb0RvYy54bWysVG1v2yAQ/j5p/wHxfXWcJmsT1am6dpkm&#10;dS9Sux+AMbbRgGNAYme/vgckmbV+m+YPiOOOh7vnufPN7agV2QvnJZiKlhczSoTh0EjTVfTH8/bd&#10;NSU+MNMwBUZU9CA8vd28fXMz2LWYQw+qEY4giPHrwVa0D8Gui8LzXmjmL8AKg84WnGYBTdcVjWMD&#10;omtVzGez98UArrEOuPAeTx+yk24SftsKHr61rReBqIpibiGtLq11XIvNDVt3jtle8mMa7B+y0Ewa&#10;fPQM9cACIzsnX0FpyR14aMMFB11A20ouUg1YTTn7q5qnnlmRakFyvD3T5P8fLP+6/+6IbFA7SgzT&#10;KNGzGAP5ACMpIzuD9WsMerIYFkY8jpGxUm8fgf/0xMB9z0wn7pyDoReswezSzWJyNeP4CFIPX6DB&#10;Z9guQAIaW6cjIJJBEB1VOpyVialwPFxelovVkhKOrsureVkm5Qq2Pl22zodPAjSJm4o6FD6Bs/2j&#10;D1gGhp5CUvKgZLOVSiXDdfW9cmTPsEm26YuV4xU/DVOGDBVdLefLXP/Ul/pVnEHqLnOkdhqLzcDl&#10;LH654fAc2zKfnyo5Q7x+WcuAQ6Kkruj1BCWS/dE0qYUDkyrvMW1lECOyHwnP1IexHpPMlydRa2gO&#10;KIeDPBM4w7jpwf2mZMB5qKj/tWNOUKI+G5R0VS4WcYCSsVhezdFwU0899TDDEaqigZK8vQ956HbW&#10;ya7HlzJBBu6wDVqZJIoZ56yO6WPPJzKO8xmHamqnqD9/kc0LAAAA//8DAFBLAwQUAAYACAAAACEA&#10;/4fm3uEAAAALAQAADwAAAGRycy9kb3ducmV2LnhtbEyPwU7DMBBE70j9B2uRuFEbU9I0jVMhEL0h&#10;RECFoxNvk6jxOordNvD1mBMcV/M08zbfTLZnJxx950jBzVwAQ6qd6ahR8P72dJ0C80GT0b0jVPCF&#10;HjbF7CLXmXFnesVTGRoWS8hnWkEbwpBx7usWrfZzNyDFbO9Gq0M8x4abUZ9jue25FCLhVncUF1o9&#10;4EOL9aE8WgW+FsnuZVHuPiq+xe+VMY+f22elri6n+zWwgFP4g+FXP6pDEZ0qdyTjWa9gKeUyogrk&#10;SkpgkUhFsgBWKbi9EynwIuf/fyh+AAAA//8DAFBLAQItABQABgAIAAAAIQC2gziS/gAAAOEBAAAT&#10;AAAAAAAAAAAAAAAAAAAAAABbQ29udGVudF9UeXBlc10ueG1sUEsBAi0AFAAGAAgAAAAhADj9If/W&#10;AAAAlAEAAAsAAAAAAAAAAAAAAAAALwEAAF9yZWxzLy5yZWxzUEsBAi0AFAAGAAgAAAAhAM2GXKxF&#10;AgAAjQQAAA4AAAAAAAAAAAAAAAAALgIAAGRycy9lMm9Eb2MueG1sUEsBAi0AFAAGAAgAAAAhAP+H&#10;5t7hAAAACwEAAA8AAAAAAAAAAAAAAAAAnwQAAGRycy9kb3ducmV2LnhtbFBLBQYAAAAABAAEAPMA&#10;AACtBQAAAAA=&#10;" strokecolor="white [3212]">
                <v:textbox>
                  <w:txbxContent>
                    <w:p w:rsidR="00C86D38" w:rsidRDefault="00C86D38" w:rsidP="00C86D38">
                      <w:pPr>
                        <w:jc w:val="right"/>
                      </w:pPr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481BD5">
        <w:rPr>
          <w:rFonts w:ascii="Times New Roman" w:eastAsia="Times New Roman" w:hAnsi="Times New Roman"/>
          <w:sz w:val="24"/>
          <w:szCs w:val="24"/>
          <w:lang w:val="id-ID" w:eastAsia="id-ID"/>
        </w:rPr>
        <w:t xml:space="preserve">Definisi operasional adalah mendefinisikan variabel secara operasional berdasarkan karakteristik yang diamati, sehingga memungkinkan peneliti untuk melakukan observasi atau pengukuran secara cermat terhadap suatu objek atau fenomena. Definisi operasional </w:t>
      </w:r>
      <w:r w:rsidRPr="00481BD5">
        <w:rPr>
          <w:rFonts w:ascii="Times New Roman" w:eastAsia="Times New Roman" w:hAnsi="Times New Roman"/>
          <w:sz w:val="24"/>
          <w:szCs w:val="24"/>
          <w:lang w:val="id-ID" w:eastAsia="id-ID"/>
        </w:rPr>
        <w:lastRenderedPageBreak/>
        <w:t>ditentukan oleh parameter yang dijadikan ukuran dalam penelitian. Sedangkan cara pengukuran merupakan cara dimana variabel dapat diukur dan ditentukan karakteristiknya.</w:t>
      </w:r>
    </w:p>
    <w:p w:rsidR="00C86D38" w:rsidRDefault="00C86D38" w:rsidP="00C86D38">
      <w:pPr>
        <w:tabs>
          <w:tab w:val="left" w:pos="3119"/>
        </w:tabs>
        <w:spacing w:after="0" w:line="480" w:lineRule="auto"/>
        <w:ind w:hanging="360"/>
        <w:contextualSpacing/>
        <w:jc w:val="both"/>
        <w:rPr>
          <w:rFonts w:ascii="Times New Roman" w:hAnsi="Times New Roman"/>
          <w:b/>
          <w:sz w:val="24"/>
          <w:szCs w:val="24"/>
          <w:lang w:eastAsia="id-ID"/>
        </w:rPr>
      </w:pPr>
    </w:p>
    <w:p w:rsidR="00C86D38" w:rsidRPr="00481BD5" w:rsidRDefault="00C86D38" w:rsidP="00C86D38">
      <w:pPr>
        <w:tabs>
          <w:tab w:val="left" w:pos="3119"/>
        </w:tabs>
        <w:spacing w:after="0" w:line="480" w:lineRule="auto"/>
        <w:ind w:hanging="360"/>
        <w:contextualSpacing/>
        <w:jc w:val="both"/>
        <w:rPr>
          <w:rFonts w:ascii="Times New Roman" w:hAnsi="Times New Roman"/>
          <w:b/>
          <w:sz w:val="24"/>
          <w:szCs w:val="24"/>
          <w:lang w:eastAsia="id-ID"/>
        </w:rPr>
      </w:pPr>
      <w:r w:rsidRPr="00481BD5">
        <w:rPr>
          <w:rFonts w:ascii="Times New Roman" w:hAnsi="Times New Roman"/>
          <w:b/>
          <w:sz w:val="24"/>
          <w:szCs w:val="24"/>
          <w:lang w:eastAsia="id-ID"/>
        </w:rPr>
        <w:tab/>
      </w:r>
      <w:r w:rsidRPr="00481BD5">
        <w:rPr>
          <w:rFonts w:ascii="Times New Roman" w:hAnsi="Times New Roman"/>
          <w:b/>
          <w:sz w:val="24"/>
          <w:szCs w:val="24"/>
          <w:lang w:eastAsia="id-ID"/>
        </w:rPr>
        <w:tab/>
      </w:r>
      <w:r w:rsidRPr="00481BD5">
        <w:rPr>
          <w:rFonts w:ascii="Times New Roman" w:hAnsi="Times New Roman"/>
          <w:b/>
          <w:sz w:val="24"/>
          <w:szCs w:val="24"/>
          <w:lang w:eastAsia="id-ID"/>
        </w:rPr>
        <w:tab/>
      </w:r>
      <w:proofErr w:type="spellStart"/>
      <w:r w:rsidRPr="00481BD5">
        <w:rPr>
          <w:rFonts w:ascii="Times New Roman" w:hAnsi="Times New Roman"/>
          <w:b/>
          <w:sz w:val="24"/>
          <w:szCs w:val="24"/>
          <w:lang w:eastAsia="id-ID"/>
        </w:rPr>
        <w:t>Tabel</w:t>
      </w:r>
      <w:proofErr w:type="spellEnd"/>
      <w:r w:rsidRPr="00481BD5">
        <w:rPr>
          <w:rFonts w:ascii="Times New Roman" w:hAnsi="Times New Roman"/>
          <w:b/>
          <w:sz w:val="24"/>
          <w:szCs w:val="24"/>
          <w:lang w:eastAsia="id-ID"/>
        </w:rPr>
        <w:t xml:space="preserve"> 3.2</w:t>
      </w:r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65"/>
        <w:gridCol w:w="1701"/>
        <w:gridCol w:w="1653"/>
        <w:gridCol w:w="1276"/>
        <w:gridCol w:w="1559"/>
        <w:gridCol w:w="1134"/>
      </w:tblGrid>
      <w:tr w:rsidR="00C86D38" w:rsidRPr="00481BD5" w:rsidTr="00CA2E7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id-ID" w:eastAsia="id-ID"/>
              </w:rPr>
              <w:t>No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</w:pPr>
            <w:proofErr w:type="spellStart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>Variabel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</w:pPr>
            <w:proofErr w:type="spellStart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>Definisi</w:t>
            </w:r>
            <w:proofErr w:type="spellEnd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>Operasional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id-ID" w:eastAsia="id-ID"/>
              </w:rPr>
              <w:t>Cara Ukur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</w:pPr>
            <w:proofErr w:type="spellStart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>Alat</w:t>
            </w:r>
            <w:proofErr w:type="spellEnd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>Ukur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</w:pPr>
            <w:proofErr w:type="spellStart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>Hasil</w:t>
            </w:r>
            <w:proofErr w:type="spellEnd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>Ukur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</w:pPr>
            <w:proofErr w:type="spellStart"/>
            <w:r w:rsidRPr="00481BD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id-ID"/>
              </w:rPr>
              <w:t>Skala</w:t>
            </w:r>
            <w:proofErr w:type="spellEnd"/>
          </w:p>
        </w:tc>
      </w:tr>
      <w:tr w:rsidR="00C86D38" w:rsidRPr="00481BD5" w:rsidTr="00CA2E76">
        <w:trPr>
          <w:trHeight w:val="2987"/>
        </w:trPr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t>1</w:t>
            </w: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eastAsia="id-ID"/>
              </w:rPr>
            </w:pPr>
          </w:p>
        </w:tc>
        <w:tc>
          <w:tcPr>
            <w:tcW w:w="14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t>Jenis kelamin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num" w:pos="306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Perbedaan anak laki-laki dengan perempuan secara biologis sejak seseorang lahir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bookmarkStart w:id="0" w:name="OLE_LINK2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Data di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dalam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kuesioner</w:t>
            </w:r>
            <w:bookmarkEnd w:id="0"/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Kuesioner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07" w:hanging="30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1 . Laki-laki</w:t>
            </w: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07" w:hanging="30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2. Perempuan</w:t>
            </w: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72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Nominal</w:t>
            </w:r>
          </w:p>
        </w:tc>
      </w:tr>
      <w:tr w:rsidR="00C86D38" w:rsidRPr="00481BD5" w:rsidTr="00CA2E76">
        <w:trPr>
          <w:trHeight w:val="1413"/>
        </w:trPr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center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t>Perilaku kesehatan gigi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num" w:pos="306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Aktivitas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atau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kegiatan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dilakukan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khususnya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dalam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hal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pemeliharaan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kesehatan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gigi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dan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mulut</w:t>
            </w:r>
            <w:proofErr w:type="spellEnd"/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 xml:space="preserve"> </w:t>
            </w:r>
          </w:p>
          <w:p w:rsidR="00C86D38" w:rsidRPr="00481BD5" w:rsidRDefault="00C86D38" w:rsidP="00CA2E76">
            <w:pPr>
              <w:tabs>
                <w:tab w:val="num" w:pos="306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Memberikan sejumlah pertanyaan tentang perilaku terhadap kesehatan gigi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Lembar kuisioner</w:t>
            </w: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86D38">
            <w:pPr>
              <w:pStyle w:val="ListParagraph"/>
              <w:numPr>
                <w:ilvl w:val="0"/>
                <w:numId w:val="3"/>
              </w:numPr>
              <w:tabs>
                <w:tab w:val="center" w:pos="596"/>
                <w:tab w:val="left" w:pos="3119"/>
              </w:tabs>
              <w:spacing w:after="0" w:line="360" w:lineRule="auto"/>
              <w:ind w:left="317" w:hanging="283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Baik&gt;rata-rata</w:t>
            </w:r>
          </w:p>
          <w:p w:rsidR="00C86D38" w:rsidRPr="00481BD5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2. Buruk ≤</w:t>
            </w: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 xml:space="preserve">    rata- rata</w:t>
            </w:r>
          </w:p>
          <w:p w:rsidR="00C86D38" w:rsidRPr="00481BD5" w:rsidRDefault="00C86D38" w:rsidP="00CA2E76">
            <w:pPr>
              <w:tabs>
                <w:tab w:val="center" w:pos="459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72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Ordinal</w:t>
            </w:r>
          </w:p>
        </w:tc>
      </w:tr>
    </w:tbl>
    <w:p w:rsidR="00C86D38" w:rsidRPr="00481BD5" w:rsidRDefault="00C86D38" w:rsidP="00C86D38">
      <w:pPr>
        <w:tabs>
          <w:tab w:val="left" w:pos="226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9"/>
        <w:gridCol w:w="1559"/>
        <w:gridCol w:w="1701"/>
        <w:gridCol w:w="1228"/>
        <w:gridCol w:w="1701"/>
        <w:gridCol w:w="1040"/>
      </w:tblGrid>
      <w:tr w:rsidR="00C86D38" w:rsidRPr="00481BD5" w:rsidTr="00CA2E76">
        <w:trPr>
          <w:trHeight w:val="4516"/>
        </w:trPr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t>Pengetahuan tentang kesehatan gigi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num" w:pos="306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Hasil penginderaan manusia atau hasil tahu seseorang terhadap objek melalui indera yang dimiliki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Memberikan sejumlah pertanyaan tentang pengetahuan kesehatan gigi dan mulut dalam pengukurannya benar atau salah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Lembar kuisioner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Default="00C86D38" w:rsidP="00C86D38">
            <w:pPr>
              <w:pStyle w:val="ListParagraph"/>
              <w:numPr>
                <w:ilvl w:val="0"/>
                <w:numId w:val="2"/>
              </w:numPr>
              <w:tabs>
                <w:tab w:val="center" w:pos="317"/>
                <w:tab w:val="left" w:pos="3119"/>
              </w:tabs>
              <w:spacing w:after="0" w:line="360" w:lineRule="auto"/>
              <w:ind w:hanging="686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 w:eastAsia="id-ID"/>
              </w:rPr>
              <w:t>Baik≥</w:t>
            </w:r>
          </w:p>
          <w:p w:rsidR="00C86D38" w:rsidRPr="00DD6EC7" w:rsidRDefault="00C86D38" w:rsidP="00CA2E76">
            <w:pPr>
              <w:tabs>
                <w:tab w:val="center" w:pos="317"/>
                <w:tab w:val="left" w:pos="3119"/>
              </w:tabs>
              <w:spacing w:after="0" w:line="36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DD6EC7">
              <w:rPr>
                <w:rFonts w:ascii="Times New Roman" w:hAnsi="Times New Roman"/>
                <w:sz w:val="24"/>
                <w:szCs w:val="24"/>
                <w:lang w:val="id-ID" w:eastAsia="id-ID"/>
              </w:rPr>
              <w:t xml:space="preserve"> rata-rata</w:t>
            </w:r>
          </w:p>
          <w:p w:rsidR="00C86D38" w:rsidRPr="00481BD5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 w:eastAsia="id-ID"/>
              </w:rPr>
              <w:t>2. Buruk  &lt;</w:t>
            </w: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 xml:space="preserve">    rata- rata</w:t>
            </w:r>
          </w:p>
          <w:p w:rsidR="00C86D38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 w:eastAsia="id-ID"/>
              </w:rPr>
              <w:t>nilai maksimal 6</w:t>
            </w:r>
          </w:p>
          <w:p w:rsidR="00C86D38" w:rsidRPr="00DD6EC7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 w:eastAsia="id-ID"/>
              </w:rPr>
              <w:t>nilai nominal 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72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Ordinal</w:t>
            </w:r>
          </w:p>
          <w:p w:rsidR="00C86D38" w:rsidRPr="00481BD5" w:rsidRDefault="00C86D38" w:rsidP="00CA2E76">
            <w:pPr>
              <w:tabs>
                <w:tab w:val="left" w:pos="33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tabs>
                <w:tab w:val="left" w:pos="33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</w:tr>
      <w:tr w:rsidR="00C86D38" w:rsidRPr="00481BD5" w:rsidTr="00CA2E76">
        <w:trPr>
          <w:trHeight w:val="1413"/>
        </w:trPr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t>Sikap tentang kesehatan gigi dan mulut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 xml:space="preserve">Suatu pendapat, keyakinan seseorang mengenai objek atau situasi yang relatif diminati, disertai adanya perasaan tertentu dan memberikan dasar pada orang tersebut untuk membuat respon </w:t>
            </w: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lastRenderedPageBreak/>
              <w:t>dengan cara tertentu yang di pilihnyapelayanan petugas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num" w:pos="306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lastRenderedPageBreak/>
              <w:t>Memberikan sejumlah pertanyaan tentang sikap pemeliharaan  kesehatan gigi dan mulut dalam pengukurannya benar atau salah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ind w:left="-14" w:firstLine="14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Lembar kuisioner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1.Bai</w:t>
            </w:r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k</w:t>
            </w: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&gt;rata</w:t>
            </w:r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-</w:t>
            </w: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rata</w:t>
            </w:r>
          </w:p>
          <w:p w:rsidR="00C86D38" w:rsidRPr="00481BD5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2. Buruk ≤</w:t>
            </w:r>
          </w:p>
          <w:p w:rsidR="00C86D38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 xml:space="preserve">    rata- rata</w:t>
            </w:r>
          </w:p>
          <w:p w:rsidR="00C86D38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 w:eastAsia="id-ID"/>
              </w:rPr>
              <w:t>Nilai maksimal 6</w:t>
            </w:r>
          </w:p>
          <w:p w:rsidR="00C86D38" w:rsidRPr="008005E4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 w:eastAsia="id-ID"/>
              </w:rPr>
              <w:t>Nilainominal 0</w:t>
            </w: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  <w:p w:rsidR="00C86D38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  <w:p w:rsidR="00C86D38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  <w:p w:rsidR="00C86D38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  <w:p w:rsidR="00C86D38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  <w:p w:rsidR="00C86D38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  <w:p w:rsidR="00C86D38" w:rsidRPr="00DD6EC7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  <w:p w:rsidR="00C86D38" w:rsidRPr="00481BD5" w:rsidRDefault="00C86D38" w:rsidP="00CA2E76">
            <w:pPr>
              <w:pStyle w:val="ListParagraph"/>
              <w:tabs>
                <w:tab w:val="left" w:pos="3119"/>
              </w:tabs>
              <w:spacing w:after="0" w:line="36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D38" w:rsidRPr="00481BD5" w:rsidRDefault="00C86D38" w:rsidP="00CA2E76">
            <w:pPr>
              <w:tabs>
                <w:tab w:val="left" w:pos="72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lastRenderedPageBreak/>
              <w:t>Ordinal</w:t>
            </w: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ind w:left="82" w:hanging="142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</w:tr>
      <w:tr w:rsidR="00C86D38" w:rsidRPr="00481BD5" w:rsidTr="00CA2E76">
        <w:trPr>
          <w:trHeight w:val="1413"/>
        </w:trPr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kern w:val="36"/>
                <w:sz w:val="24"/>
                <w:szCs w:val="24"/>
                <w:lang w:val="id-ID" w:eastAsia="id-ID"/>
              </w:rPr>
              <w:t>Tindakan tentang kesehatan gigi dan mulut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Subjek seseorang telah melakukan sesuatu hal baik yang menggunakan panduan mekanis ataupun adopsi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num" w:pos="306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Memberikan sejumlah pertanyaan tentang tindakan terhadap  pemeliharaan  kesehatan gigi dan mulut dalam pengukurannya benar atau salah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Lembar kuisioner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 xml:space="preserve">1.Baik  </w:t>
            </w:r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&gt;</w:t>
            </w: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rata-</w:t>
            </w:r>
          </w:p>
          <w:p w:rsidR="00C86D38" w:rsidRPr="00481BD5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rata</w:t>
            </w:r>
          </w:p>
          <w:p w:rsidR="00C86D38" w:rsidRPr="00481BD5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>2. Buruk &lt;</w:t>
            </w:r>
          </w:p>
          <w:p w:rsidR="00C86D38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val="id-ID" w:eastAsia="id-ID"/>
              </w:rPr>
              <w:t xml:space="preserve">    rata- rat</w:t>
            </w:r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a</w:t>
            </w:r>
          </w:p>
          <w:p w:rsidR="00C86D38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 w:eastAsia="id-ID"/>
              </w:rPr>
              <w:t>nilai maksimal 6</w:t>
            </w:r>
          </w:p>
          <w:p w:rsidR="00C86D38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 w:eastAsia="id-ID"/>
              </w:rPr>
              <w:t>nilai nominal 0</w:t>
            </w:r>
          </w:p>
          <w:p w:rsidR="00C86D38" w:rsidRPr="00DD6EC7" w:rsidRDefault="00C86D38" w:rsidP="00CA2E76">
            <w:pPr>
              <w:tabs>
                <w:tab w:val="center" w:pos="596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 w:eastAsia="id-ID"/>
              </w:rPr>
            </w:pP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D38" w:rsidRPr="00481BD5" w:rsidRDefault="00C86D38" w:rsidP="00CA2E76">
            <w:pPr>
              <w:tabs>
                <w:tab w:val="left" w:pos="720"/>
                <w:tab w:val="left" w:pos="311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  <w:r w:rsidRPr="00481BD5">
              <w:rPr>
                <w:rFonts w:ascii="Times New Roman" w:hAnsi="Times New Roman"/>
                <w:sz w:val="24"/>
                <w:szCs w:val="24"/>
                <w:lang w:eastAsia="id-ID"/>
              </w:rPr>
              <w:t>Ordinal</w:t>
            </w:r>
          </w:p>
          <w:p w:rsidR="00C86D38" w:rsidRPr="00481BD5" w:rsidRDefault="00C86D38" w:rsidP="00CA2E76">
            <w:pPr>
              <w:tabs>
                <w:tab w:val="left" w:pos="3119"/>
              </w:tabs>
              <w:spacing w:after="0" w:line="360" w:lineRule="auto"/>
              <w:ind w:left="82" w:hanging="142"/>
              <w:jc w:val="both"/>
              <w:rPr>
                <w:rFonts w:ascii="Times New Roman" w:hAnsi="Times New Roman"/>
                <w:sz w:val="24"/>
                <w:szCs w:val="24"/>
                <w:lang w:eastAsia="id-ID"/>
              </w:rPr>
            </w:pPr>
          </w:p>
        </w:tc>
      </w:tr>
    </w:tbl>
    <w:p w:rsidR="00C86D38" w:rsidRDefault="00C86D38" w:rsidP="00C86D38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C86D38" w:rsidRDefault="00C86D38" w:rsidP="00C86D38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AB7714" w:rsidRDefault="00C86D38">
      <w:bookmarkStart w:id="1" w:name="_GoBack"/>
      <w:bookmarkEnd w:id="1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B3AF5"/>
    <w:multiLevelType w:val="hybridMultilevel"/>
    <w:tmpl w:val="0ACEF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E13E6"/>
    <w:multiLevelType w:val="multilevel"/>
    <w:tmpl w:val="A1DE4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54106FB"/>
    <w:multiLevelType w:val="hybridMultilevel"/>
    <w:tmpl w:val="E9482B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EB"/>
    <w:rsid w:val="004E6A7C"/>
    <w:rsid w:val="005042EB"/>
    <w:rsid w:val="00BF6E34"/>
    <w:rsid w:val="00C8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50702-19A1-47DF-A9BC-C66BF5E5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D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6D3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6D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2022-06-15T07:13:00Z</dcterms:created>
  <dcterms:modified xsi:type="dcterms:W3CDTF">2022-06-15T07:14:00Z</dcterms:modified>
</cp:coreProperties>
</file>