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16" w:rsidRDefault="00945C18" w:rsidP="00272A4D">
      <w:pPr>
        <w:spacing w:line="480" w:lineRule="auto"/>
        <w:jc w:val="center"/>
        <w:rPr>
          <w:rFonts w:ascii="Times New Roman" w:hAnsi="Times New Roman" w:cs="Times New Roman"/>
          <w:b/>
          <w:sz w:val="28"/>
          <w:szCs w:val="28"/>
        </w:rPr>
      </w:pPr>
      <w:r>
        <w:rPr>
          <w:rFonts w:ascii="Times New Roman" w:hAnsi="Times New Roman" w:cs="Times New Roman"/>
          <w:b/>
          <w:sz w:val="28"/>
          <w:szCs w:val="28"/>
        </w:rPr>
        <w:t>BAB II</w:t>
      </w:r>
    </w:p>
    <w:p w:rsidR="00945C18" w:rsidRDefault="00945C18" w:rsidP="00272A4D">
      <w:pPr>
        <w:spacing w:line="480" w:lineRule="auto"/>
        <w:jc w:val="center"/>
        <w:rPr>
          <w:rFonts w:ascii="Times New Roman" w:hAnsi="Times New Roman" w:cs="Times New Roman"/>
          <w:b/>
          <w:sz w:val="28"/>
          <w:szCs w:val="28"/>
        </w:rPr>
      </w:pPr>
      <w:r>
        <w:rPr>
          <w:rFonts w:ascii="Times New Roman" w:hAnsi="Times New Roman" w:cs="Times New Roman"/>
          <w:b/>
          <w:sz w:val="28"/>
          <w:szCs w:val="28"/>
        </w:rPr>
        <w:t>TINJAUAN PUSTAKA</w:t>
      </w:r>
    </w:p>
    <w:p w:rsidR="00945C18" w:rsidRPr="00A73FE8" w:rsidRDefault="00945C18" w:rsidP="00272A4D">
      <w:pPr>
        <w:spacing w:line="480" w:lineRule="auto"/>
        <w:jc w:val="both"/>
        <w:rPr>
          <w:rFonts w:ascii="Times New Roman" w:hAnsi="Times New Roman" w:cs="Times New Roman"/>
          <w:b/>
          <w:sz w:val="28"/>
          <w:szCs w:val="28"/>
        </w:rPr>
      </w:pPr>
    </w:p>
    <w:p w:rsidR="004E21BF" w:rsidRDefault="00AD1092" w:rsidP="00272A4D">
      <w:pPr>
        <w:spacing w:line="480" w:lineRule="auto"/>
        <w:jc w:val="both"/>
        <w:rPr>
          <w:rFonts w:ascii="Times New Roman" w:hAnsi="Times New Roman" w:cs="Times New Roman"/>
          <w:b/>
          <w:sz w:val="24"/>
          <w:szCs w:val="24"/>
        </w:rPr>
      </w:pPr>
      <w:r>
        <w:rPr>
          <w:rFonts w:ascii="Times New Roman" w:hAnsi="Times New Roman" w:cs="Times New Roman"/>
          <w:b/>
          <w:sz w:val="24"/>
          <w:szCs w:val="24"/>
        </w:rPr>
        <w:t>2.</w:t>
      </w:r>
      <w:r w:rsidR="00C214D7">
        <w:rPr>
          <w:rFonts w:ascii="Times New Roman" w:hAnsi="Times New Roman" w:cs="Times New Roman"/>
          <w:b/>
          <w:sz w:val="24"/>
          <w:szCs w:val="24"/>
        </w:rPr>
        <w:t>1</w:t>
      </w:r>
      <w:r w:rsidR="00C214D7">
        <w:rPr>
          <w:rFonts w:ascii="Times New Roman" w:hAnsi="Times New Roman" w:cs="Times New Roman"/>
          <w:b/>
          <w:sz w:val="24"/>
          <w:szCs w:val="24"/>
        </w:rPr>
        <w:tab/>
        <w:t>Definisi perawatan fixed orthodontic</w:t>
      </w:r>
    </w:p>
    <w:p w:rsidR="00AA7154" w:rsidRDefault="00C72EC3"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Fixed</w:t>
      </w:r>
      <w:r>
        <w:rPr>
          <w:rFonts w:ascii="Times New Roman" w:hAnsi="Times New Roman" w:cs="Times New Roman"/>
          <w:sz w:val="24"/>
          <w:szCs w:val="24"/>
          <w:lang w:val="en-US"/>
        </w:rPr>
        <w:t xml:space="preserve"> </w:t>
      </w:r>
      <w:r w:rsidR="00C214D7">
        <w:rPr>
          <w:rFonts w:ascii="Times New Roman" w:hAnsi="Times New Roman" w:cs="Times New Roman"/>
          <w:sz w:val="24"/>
          <w:szCs w:val="24"/>
        </w:rPr>
        <w:t>orthodontic merupakan perawatan yang membutuhkan waktu yang cukup lama oleh karena itu setiap pasien yang menjalani perawatan orthodonti harus mendapat perhatian yang penting dalam menjaga kebersihan giginya. Fixed orthodontic akan mengakibatkan akumulasi plak yang dapat meningkatkan jumlah dari mikroba dan perubahan komposisi dari mikrobial. Retensi plak ini akan beresiko untuk terjadinya lesi shite spot maka meningkatkan kerentanan terhadapat karies dan infeksi periodontal. Bakteri plak pada gigi merupakan etiologi utama yang menyebabkan gingivitis yang merupakan tahap awal terjadinya kerusakan pada jaringan periodontal (Yohana 2009).</w:t>
      </w:r>
    </w:p>
    <w:p w:rsidR="00587010" w:rsidRDefault="00587010" w:rsidP="00272A4D">
      <w:pPr>
        <w:spacing w:line="480" w:lineRule="auto"/>
        <w:ind w:left="720" w:right="662" w:firstLine="720"/>
        <w:jc w:val="both"/>
        <w:rPr>
          <w:rFonts w:ascii="Times New Roman" w:hAnsi="Times New Roman" w:cs="Times New Roman"/>
          <w:sz w:val="24"/>
          <w:szCs w:val="24"/>
        </w:rPr>
      </w:pPr>
    </w:p>
    <w:p w:rsidR="00E524D1" w:rsidRPr="00AA7154" w:rsidRDefault="00AA7154" w:rsidP="00272A4D">
      <w:pPr>
        <w:pStyle w:val="ListParagraph"/>
        <w:numPr>
          <w:ilvl w:val="1"/>
          <w:numId w:val="7"/>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E524D1" w:rsidRPr="00AA7154">
        <w:rPr>
          <w:rFonts w:ascii="Times New Roman" w:hAnsi="Times New Roman" w:cs="Times New Roman"/>
          <w:b/>
          <w:sz w:val="24"/>
          <w:szCs w:val="24"/>
        </w:rPr>
        <w:t>Perawa</w:t>
      </w:r>
      <w:r w:rsidR="00240BBB" w:rsidRPr="00AA7154">
        <w:rPr>
          <w:rFonts w:ascii="Times New Roman" w:hAnsi="Times New Roman" w:cs="Times New Roman"/>
          <w:b/>
          <w:sz w:val="24"/>
          <w:szCs w:val="24"/>
        </w:rPr>
        <w:t>tan pada pasien dengan fixed</w:t>
      </w:r>
      <w:r w:rsidR="00C72EC3">
        <w:rPr>
          <w:rFonts w:ascii="Times New Roman" w:hAnsi="Times New Roman" w:cs="Times New Roman"/>
          <w:b/>
          <w:sz w:val="24"/>
          <w:szCs w:val="24"/>
          <w:lang w:val="en-US"/>
        </w:rPr>
        <w:t xml:space="preserve"> </w:t>
      </w:r>
      <w:r w:rsidR="00240BBB" w:rsidRPr="00AA7154">
        <w:rPr>
          <w:rFonts w:ascii="Times New Roman" w:hAnsi="Times New Roman" w:cs="Times New Roman"/>
          <w:b/>
          <w:sz w:val="24"/>
          <w:szCs w:val="24"/>
        </w:rPr>
        <w:t>orthodontic</w:t>
      </w:r>
    </w:p>
    <w:p w:rsidR="00240BBB" w:rsidRDefault="00240BBB" w:rsidP="00272A4D">
      <w:pPr>
        <w:spacing w:line="480" w:lineRule="auto"/>
        <w:ind w:left="720" w:right="662" w:firstLine="720"/>
        <w:jc w:val="both"/>
        <w:rPr>
          <w:rFonts w:ascii="Times New Roman" w:hAnsi="Times New Roman" w:cs="Times New Roman"/>
          <w:sz w:val="24"/>
          <w:szCs w:val="24"/>
        </w:rPr>
      </w:pPr>
      <w:r w:rsidRPr="00240BBB">
        <w:rPr>
          <w:rFonts w:ascii="Times New Roman" w:hAnsi="Times New Roman" w:cs="Times New Roman"/>
          <w:sz w:val="24"/>
          <w:szCs w:val="24"/>
        </w:rPr>
        <w:t>Perawatan orthodontic berdasar pada prinsip – prinsip biomekanika. Gigi yang susunannya</w:t>
      </w:r>
      <w:r>
        <w:rPr>
          <w:rFonts w:ascii="Times New Roman" w:hAnsi="Times New Roman" w:cs="Times New Roman"/>
          <w:sz w:val="24"/>
          <w:szCs w:val="24"/>
        </w:rPr>
        <w:t xml:space="preserve"> kurang ideal dirawat dengan menggerakkan gigi hingga mencapai posisi yang ideal. Supaya bisa bergerak,</w:t>
      </w:r>
      <w:r w:rsidR="005003DA">
        <w:rPr>
          <w:rFonts w:ascii="Times New Roman" w:hAnsi="Times New Roman" w:cs="Times New Roman"/>
          <w:sz w:val="24"/>
          <w:szCs w:val="24"/>
        </w:rPr>
        <w:t xml:space="preserve"> </w:t>
      </w:r>
      <w:r>
        <w:rPr>
          <w:rFonts w:ascii="Times New Roman" w:hAnsi="Times New Roman" w:cs="Times New Roman"/>
          <w:sz w:val="24"/>
          <w:szCs w:val="24"/>
        </w:rPr>
        <w:t>dibutuhkan pemasangan alat orthodontic (seperti fixed orthodontic, bracket, karet clastik, dan masih banyak</w:t>
      </w:r>
      <w:r w:rsidR="00A20460">
        <w:rPr>
          <w:rFonts w:ascii="Times New Roman" w:hAnsi="Times New Roman" w:cs="Times New Roman"/>
          <w:sz w:val="24"/>
          <w:szCs w:val="24"/>
        </w:rPr>
        <w:t xml:space="preserve"> </w:t>
      </w:r>
      <w:r>
        <w:rPr>
          <w:rFonts w:ascii="Times New Roman" w:hAnsi="Times New Roman" w:cs="Times New Roman"/>
          <w:sz w:val="24"/>
          <w:szCs w:val="24"/>
        </w:rPr>
        <w:t>lagi) yang</w:t>
      </w:r>
      <w:r w:rsidR="005B50B0">
        <w:rPr>
          <w:rFonts w:ascii="Times New Roman" w:hAnsi="Times New Roman" w:cs="Times New Roman"/>
          <w:sz w:val="24"/>
          <w:szCs w:val="24"/>
        </w:rPr>
        <w:t xml:space="preserve"> </w:t>
      </w:r>
      <w:r>
        <w:rPr>
          <w:rFonts w:ascii="Times New Roman" w:hAnsi="Times New Roman" w:cs="Times New Roman"/>
          <w:sz w:val="24"/>
          <w:szCs w:val="24"/>
        </w:rPr>
        <w:lastRenderedPageBreak/>
        <w:t>akan aktivasi setiap interval waktu tertentu saat pasien datang untuk kontrol (Yohana 2009).</w:t>
      </w:r>
    </w:p>
    <w:p w:rsidR="00240BBB" w:rsidRDefault="00240BBB"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Piranti fixed orthodontic pada umumnya terdiri dari bracket, band, archwire, elastic, o-ring dan power chain. Bracket merupakan piranti fixed orthodontic yang melekat dan terpasang mati pada gigi, dimana berfungsi untuk menghasilkan tekanan terkontrol pada gigi-giligi. Band merupakan piranti fixed orthodontic yang terbuat dari baja antikarat tanpa sambungan. Band ini dapat diregangkan pada gigi-giligi untuk membuatnya cekat dengan sendirinya (Sukmawaty 2010).</w:t>
      </w:r>
    </w:p>
    <w:p w:rsidR="00FD012E" w:rsidRDefault="00FD012E"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Archwire merupakan piranti fixed orthodontic yang menyimpan energi dari perubahan bentuk archwire menggambarkan suatu cadangan gaya yang kemudian dapat dipakai untuk menghasilkan gerakan gigi. Elastics dibuat dalam beberapa bentuk yang sesuai untuk penggunaan orthodontic, tersedia dalam berbagai ukuran ke</w:t>
      </w:r>
      <w:r w:rsidR="00C72EC3">
        <w:rPr>
          <w:rFonts w:ascii="Times New Roman" w:hAnsi="Times New Roman" w:cs="Times New Roman"/>
          <w:sz w:val="24"/>
          <w:szCs w:val="24"/>
        </w:rPr>
        <w:t>tebalan. Gaya yang diberikan o</w:t>
      </w:r>
      <w:r w:rsidR="00C72EC3">
        <w:rPr>
          <w:rFonts w:ascii="Times New Roman" w:hAnsi="Times New Roman" w:cs="Times New Roman"/>
          <w:sz w:val="24"/>
          <w:szCs w:val="24"/>
          <w:lang w:val="en-US"/>
        </w:rPr>
        <w:t>le</w:t>
      </w:r>
      <w:r>
        <w:rPr>
          <w:rFonts w:ascii="Times New Roman" w:hAnsi="Times New Roman" w:cs="Times New Roman"/>
          <w:sz w:val="24"/>
          <w:szCs w:val="24"/>
        </w:rPr>
        <w:t>h elastics menurun sangat cepat di dalam mulut (Ukmaway 2010).</w:t>
      </w:r>
    </w:p>
    <w:p w:rsidR="00FD012E" w:rsidRDefault="00FD012E"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O ring adalah suatu pengikat elastis yang digunakan untuk merekatkan archwire ke bracket biasanya berwarna abu – abu atau bening, tetapi banyak juga jenis warna lain yang membuat bracket jadi lebih menarik (Sukmaway 2010).</w:t>
      </w:r>
    </w:p>
    <w:p w:rsidR="00D03C57" w:rsidRDefault="00FD012E"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 xml:space="preserve">Power chain terbuat dari tipe elastic yang sama dengan o ring elastic. Pada intinya, power chain seperti ikatan mata rantai dan </w:t>
      </w:r>
      <w:r w:rsidR="0012154B">
        <w:rPr>
          <w:rFonts w:ascii="Times New Roman" w:hAnsi="Times New Roman" w:cs="Times New Roman"/>
          <w:sz w:val="24"/>
          <w:szCs w:val="24"/>
        </w:rPr>
        <w:t xml:space="preserve">ditempatkan pada gigi-giligi, bentuknya seperti pita yang </w:t>
      </w:r>
      <w:r w:rsidR="0012154B">
        <w:rPr>
          <w:rFonts w:ascii="Times New Roman" w:hAnsi="Times New Roman" w:cs="Times New Roman"/>
          <w:sz w:val="24"/>
          <w:szCs w:val="24"/>
        </w:rPr>
        <w:lastRenderedPageBreak/>
        <w:t>bersambung dari satu gigi ke gigi yang lain. Power chain ini berfungsi untuk menutup celah antarag gigi-giligi dan memberi kekuatan yang lebih dan menggerakkan gigi lebih cepat. Terkadang power chain ini tetap aktif walaupun celah sudah tertutup, ini untuk memastikan tidak terjadinya relaps (Sukmawaty 2010).</w:t>
      </w:r>
    </w:p>
    <w:p w:rsidR="0012154B" w:rsidRDefault="0012154B"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Saat alat diaktivasi, terjadi penekanan pada gigi yang diteruskan pada tulang rahang, sehingga akhirnya gigi akan bergeser. Maka itu terkadang pasien akan merasa sakit atau tidak nyaman pada saat pemasangan atau aktivasi alat. Namun tekanan yang diberikan adalah tekanan ringan tidak berlebihan, karena jika berlebihan dapat menyebabkan kematian pada gigi. Pada beberapa kasus maloklusi yang cukup berat, tidak cukup ruangan yang tersedia agar gigi dapat bergeser. Untuk itu perlu dilakukan pencabutan</w:t>
      </w:r>
      <w:r w:rsidR="003B2ED9">
        <w:rPr>
          <w:rFonts w:ascii="Times New Roman" w:hAnsi="Times New Roman" w:cs="Times New Roman"/>
          <w:sz w:val="24"/>
          <w:szCs w:val="24"/>
        </w:rPr>
        <w:t xml:space="preserve"> gigi, yang jumlah dan letaknya sangat bergantung pada masing – masing kasus. Namun umumnya ada dua gigi yang dicabut pada masing – masing rahang atas dan bawah (Yohana 2009).</w:t>
      </w:r>
    </w:p>
    <w:p w:rsidR="001E285B" w:rsidRDefault="001E285B"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Fixed Orthodontic dapat dibagi dua, yaitu alat orthodontic lepasan (removable orthodontic appliances) dan cekat (fixed orthodontic appliances). Biasanya pada kasus maoklusi ringan yang tidak memerlukan pencabutan, yang digunakan adalah alat orthodontic lepasan. Alat ini dapat dilepas sewaktu-waktu oleh pasien, oleh karena itu tingkat keberhasilan perawatan sangat bergantung pada kedisiplinan pasien itu sendiri (Yohana 2009).</w:t>
      </w:r>
    </w:p>
    <w:p w:rsidR="00FD75CB" w:rsidRDefault="001E285B"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lastRenderedPageBreak/>
        <w:t>Untuk mencegah itu cara menyingkarkan plak yang cukup efektif adalah pemakaian sikat gigi secara teratur bertujuan untuk memelihara kebersihan dan kesehatan gigi dan mulut. Banyak jenis sikat gigi yang tersedia dipasaran mulai sikat dari sikat gigi manual sampai elektrik. Sikat gigi merupakan alat utama dalam melaksanakan kontrol plak secara mekanis. Intruksi dokter gigi untuk melakukan prosedur oral hygiene di rumah sangatlah penting terutama dalam pemilihan sikat gigi yang dibutuhkan. Sekarang inovasi dalam bidang ini ban</w:t>
      </w:r>
      <w:r w:rsidR="00922AEA">
        <w:rPr>
          <w:rFonts w:ascii="Times New Roman" w:hAnsi="Times New Roman" w:cs="Times New Roman"/>
          <w:sz w:val="24"/>
          <w:szCs w:val="24"/>
        </w:rPr>
        <w:t>yak alternatif bagi dokter gigi, diantaranya adalah sikat gigi elektrik, sikat gigi khusus orthodontic dengan berbagai bentuk , oral irigator, dental floss, dan sikat gigi interdental. Banyak penelitian telah mengevaluasi untuk membandingkan alat-alat kebersihan mulut ini (Dewi 2007).</w:t>
      </w:r>
    </w:p>
    <w:p w:rsidR="00587010" w:rsidRPr="00240BBB" w:rsidRDefault="00587010" w:rsidP="00272A4D">
      <w:pPr>
        <w:spacing w:line="480" w:lineRule="auto"/>
        <w:ind w:left="720" w:right="662" w:firstLine="720"/>
        <w:jc w:val="both"/>
        <w:rPr>
          <w:rFonts w:ascii="Times New Roman" w:hAnsi="Times New Roman" w:cs="Times New Roman"/>
          <w:sz w:val="24"/>
          <w:szCs w:val="24"/>
        </w:rPr>
      </w:pPr>
    </w:p>
    <w:p w:rsidR="004E21BF" w:rsidRPr="001B63ED" w:rsidRDefault="001B63ED" w:rsidP="00272A4D">
      <w:pPr>
        <w:spacing w:line="480" w:lineRule="auto"/>
        <w:jc w:val="both"/>
        <w:rPr>
          <w:rFonts w:ascii="Times New Roman" w:hAnsi="Times New Roman" w:cs="Times New Roman"/>
          <w:b/>
          <w:sz w:val="24"/>
          <w:szCs w:val="24"/>
        </w:rPr>
      </w:pPr>
      <w:r>
        <w:rPr>
          <w:rFonts w:ascii="Times New Roman" w:hAnsi="Times New Roman" w:cs="Times New Roman"/>
          <w:b/>
          <w:sz w:val="24"/>
          <w:szCs w:val="24"/>
        </w:rPr>
        <w:t>2.3</w:t>
      </w:r>
      <w:r w:rsidR="00E524D1" w:rsidRPr="001B63ED">
        <w:rPr>
          <w:rFonts w:ascii="Times New Roman" w:hAnsi="Times New Roman" w:cs="Times New Roman"/>
          <w:b/>
          <w:sz w:val="24"/>
          <w:szCs w:val="24"/>
        </w:rPr>
        <w:t xml:space="preserve"> </w:t>
      </w:r>
      <w:r w:rsidR="00E524D1" w:rsidRPr="001B63ED">
        <w:rPr>
          <w:rFonts w:ascii="Times New Roman" w:hAnsi="Times New Roman" w:cs="Times New Roman"/>
          <w:b/>
          <w:sz w:val="24"/>
          <w:szCs w:val="24"/>
        </w:rPr>
        <w:tab/>
      </w:r>
      <w:r w:rsidR="004E21BF" w:rsidRPr="001B63ED">
        <w:rPr>
          <w:rFonts w:ascii="Times New Roman" w:hAnsi="Times New Roman" w:cs="Times New Roman"/>
          <w:b/>
          <w:sz w:val="24"/>
          <w:szCs w:val="24"/>
        </w:rPr>
        <w:t>Alat ort</w:t>
      </w:r>
      <w:r w:rsidR="00E524D1" w:rsidRPr="001B63ED">
        <w:rPr>
          <w:rFonts w:ascii="Times New Roman" w:hAnsi="Times New Roman" w:cs="Times New Roman"/>
          <w:b/>
          <w:sz w:val="24"/>
          <w:szCs w:val="24"/>
        </w:rPr>
        <w:t>h</w:t>
      </w:r>
      <w:r w:rsidR="004E21BF" w:rsidRPr="001B63ED">
        <w:rPr>
          <w:rFonts w:ascii="Times New Roman" w:hAnsi="Times New Roman" w:cs="Times New Roman"/>
          <w:b/>
          <w:sz w:val="24"/>
          <w:szCs w:val="24"/>
        </w:rPr>
        <w:t>odonti cekat</w:t>
      </w:r>
    </w:p>
    <w:p w:rsidR="00E45B69" w:rsidRDefault="004E21BF" w:rsidP="00272A4D">
      <w:pPr>
        <w:spacing w:line="480" w:lineRule="auto"/>
        <w:ind w:left="720" w:right="662" w:firstLine="720"/>
        <w:jc w:val="both"/>
        <w:rPr>
          <w:rFonts w:ascii="Times New Roman" w:hAnsi="Times New Roman" w:cs="Times New Roman"/>
          <w:sz w:val="24"/>
          <w:szCs w:val="24"/>
        </w:rPr>
      </w:pPr>
      <w:r w:rsidRPr="00A01725">
        <w:rPr>
          <w:rFonts w:ascii="Times New Roman" w:hAnsi="Times New Roman" w:cs="Times New Roman"/>
          <w:sz w:val="24"/>
          <w:szCs w:val="24"/>
        </w:rPr>
        <w:t>Alat  ortodonti  cekat  adalah  alat  yang</w:t>
      </w:r>
      <w:r w:rsidR="00A01725" w:rsidRPr="00A01725">
        <w:rPr>
          <w:rFonts w:ascii="Times New Roman" w:hAnsi="Times New Roman" w:cs="Times New Roman"/>
          <w:sz w:val="24"/>
          <w:szCs w:val="24"/>
        </w:rPr>
        <w:t xml:space="preserve">  disementasi  atau  dibonding </w:t>
      </w:r>
      <w:r w:rsidRPr="00A01725">
        <w:rPr>
          <w:rFonts w:ascii="Times New Roman" w:hAnsi="Times New Roman" w:cs="Times New Roman"/>
          <w:sz w:val="24"/>
          <w:szCs w:val="24"/>
        </w:rPr>
        <w:t>pada  gigi  dan  tidak  dapat  dilepas  sendiri  oleh  pasien.  Istilah  ini  biiasanya  berarti  pada  alat  cekat  (brackets,tubes,bands)  yang  diletakkan  pada  gigi  berkonjungsi  dengan  busur  kawat  untuk  menggerakkan  geligi  pada  posisi  yang  baru.  Menurut  K.G  ISAACSON,  keuntungan  alat  ortodonti  cekat  yaitu,  dapat  merotasi  gigi  ke  segala  arah,  dapat  mudah  melakukan  penu</w:t>
      </w:r>
      <w:r w:rsidR="00E45B69">
        <w:rPr>
          <w:rFonts w:ascii="Times New Roman" w:hAnsi="Times New Roman" w:cs="Times New Roman"/>
          <w:sz w:val="24"/>
          <w:szCs w:val="24"/>
        </w:rPr>
        <w:t>tupan  ruang  setelah  ekstraksi</w:t>
      </w:r>
      <w:r w:rsidR="00E524D1">
        <w:rPr>
          <w:rFonts w:ascii="Times New Roman" w:hAnsi="Times New Roman" w:cs="Times New Roman"/>
          <w:sz w:val="24"/>
          <w:szCs w:val="24"/>
        </w:rPr>
        <w:t xml:space="preserve"> </w:t>
      </w:r>
      <w:r w:rsidR="00E45B69">
        <w:rPr>
          <w:rFonts w:ascii="Times New Roman" w:hAnsi="Times New Roman" w:cs="Times New Roman"/>
          <w:sz w:val="24"/>
          <w:szCs w:val="24"/>
        </w:rPr>
        <w:t xml:space="preserve"> gigi lebih</w:t>
      </w:r>
      <w:r w:rsidR="00E524D1">
        <w:rPr>
          <w:rFonts w:ascii="Times New Roman" w:hAnsi="Times New Roman" w:cs="Times New Roman"/>
          <w:sz w:val="24"/>
          <w:szCs w:val="24"/>
        </w:rPr>
        <w:t xml:space="preserve"> </w:t>
      </w:r>
      <w:r w:rsidR="00E45B69">
        <w:rPr>
          <w:rFonts w:ascii="Times New Roman" w:hAnsi="Times New Roman" w:cs="Times New Roman"/>
          <w:sz w:val="24"/>
          <w:szCs w:val="24"/>
        </w:rPr>
        <w:t xml:space="preserve"> </w:t>
      </w:r>
      <w:r w:rsidR="00E45B69">
        <w:rPr>
          <w:rFonts w:ascii="Times New Roman" w:hAnsi="Times New Roman" w:cs="Times New Roman"/>
          <w:sz w:val="24"/>
          <w:szCs w:val="24"/>
        </w:rPr>
        <w:lastRenderedPageBreak/>
        <w:t>baik</w:t>
      </w:r>
      <w:r w:rsidR="00E524D1">
        <w:rPr>
          <w:rFonts w:ascii="Times New Roman" w:hAnsi="Times New Roman" w:cs="Times New Roman"/>
          <w:sz w:val="24"/>
          <w:szCs w:val="24"/>
        </w:rPr>
        <w:t xml:space="preserve"> </w:t>
      </w:r>
      <w:r w:rsidR="00E45B69">
        <w:rPr>
          <w:rFonts w:ascii="Times New Roman" w:hAnsi="Times New Roman" w:cs="Times New Roman"/>
          <w:sz w:val="24"/>
          <w:szCs w:val="24"/>
        </w:rPr>
        <w:t xml:space="preserve"> dari</w:t>
      </w:r>
      <w:r w:rsidR="00E524D1">
        <w:rPr>
          <w:rFonts w:ascii="Times New Roman" w:hAnsi="Times New Roman" w:cs="Times New Roman"/>
          <w:sz w:val="24"/>
          <w:szCs w:val="24"/>
        </w:rPr>
        <w:t xml:space="preserve"> </w:t>
      </w:r>
      <w:r w:rsidR="00E45B69">
        <w:rPr>
          <w:rFonts w:ascii="Times New Roman" w:hAnsi="Times New Roman" w:cs="Times New Roman"/>
          <w:sz w:val="24"/>
          <w:szCs w:val="24"/>
        </w:rPr>
        <w:t xml:space="preserve"> alat</w:t>
      </w:r>
      <w:r w:rsidR="00E524D1">
        <w:rPr>
          <w:rFonts w:ascii="Times New Roman" w:hAnsi="Times New Roman" w:cs="Times New Roman"/>
          <w:sz w:val="24"/>
          <w:szCs w:val="24"/>
        </w:rPr>
        <w:t xml:space="preserve"> </w:t>
      </w:r>
      <w:r w:rsidR="00E45B69">
        <w:rPr>
          <w:rFonts w:ascii="Times New Roman" w:hAnsi="Times New Roman" w:cs="Times New Roman"/>
          <w:sz w:val="24"/>
          <w:szCs w:val="24"/>
        </w:rPr>
        <w:t xml:space="preserve"> ortodonti</w:t>
      </w:r>
      <w:r w:rsidR="00E524D1">
        <w:rPr>
          <w:rFonts w:ascii="Times New Roman" w:hAnsi="Times New Roman" w:cs="Times New Roman"/>
          <w:sz w:val="24"/>
          <w:szCs w:val="24"/>
        </w:rPr>
        <w:t xml:space="preserve"> </w:t>
      </w:r>
      <w:r w:rsidR="00E45B69">
        <w:rPr>
          <w:rFonts w:ascii="Times New Roman" w:hAnsi="Times New Roman" w:cs="Times New Roman"/>
          <w:sz w:val="24"/>
          <w:szCs w:val="24"/>
        </w:rPr>
        <w:t xml:space="preserve"> lepas</w:t>
      </w:r>
      <w:r w:rsidR="00E524D1">
        <w:rPr>
          <w:rFonts w:ascii="Times New Roman" w:hAnsi="Times New Roman" w:cs="Times New Roman"/>
          <w:sz w:val="24"/>
          <w:szCs w:val="24"/>
        </w:rPr>
        <w:t xml:space="preserve"> </w:t>
      </w:r>
      <w:r w:rsidR="00E45B69">
        <w:rPr>
          <w:rFonts w:ascii="Times New Roman" w:hAnsi="Times New Roman" w:cs="Times New Roman"/>
          <w:sz w:val="24"/>
          <w:szCs w:val="24"/>
        </w:rPr>
        <w:t xml:space="preserve"> kare</w:t>
      </w:r>
      <w:r w:rsidR="00E524D1">
        <w:rPr>
          <w:rFonts w:ascii="Times New Roman" w:hAnsi="Times New Roman" w:cs="Times New Roman"/>
          <w:sz w:val="24"/>
          <w:szCs w:val="24"/>
        </w:rPr>
        <w:t>na pergerakkan bodily movement. (Issacson KG,Wiliams JK1984)</w:t>
      </w:r>
      <w:r w:rsidR="00715964">
        <w:rPr>
          <w:rFonts w:ascii="Times New Roman" w:hAnsi="Times New Roman" w:cs="Times New Roman"/>
          <w:sz w:val="24"/>
          <w:szCs w:val="24"/>
        </w:rPr>
        <w:t>.</w:t>
      </w:r>
    </w:p>
    <w:p w:rsidR="00A73FE8" w:rsidRDefault="00E45B69"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 xml:space="preserve">Komponen alat ortodonti cekat </w:t>
      </w:r>
      <w:r w:rsidR="00BB1A09">
        <w:rPr>
          <w:rFonts w:ascii="Times New Roman" w:hAnsi="Times New Roman" w:cs="Times New Roman"/>
          <w:sz w:val="24"/>
          <w:szCs w:val="24"/>
        </w:rPr>
        <w:t>terdiri dari 3 komponen dasar. Komponen yang pertama adalah Bracket, terdapat variasi bentuk yaitu, pada Bracket sitem Edgewise mempunyai alur archwire yang segi-empat dalam potongan melintang dengan  dimensi  terbesarnya horizontal.  Slot pada edgewise brackets umunya berdiameter</w:t>
      </w:r>
      <w:r w:rsidR="006F1BB3">
        <w:rPr>
          <w:rFonts w:ascii="Times New Roman" w:hAnsi="Times New Roman" w:cs="Times New Roman"/>
          <w:sz w:val="24"/>
          <w:szCs w:val="24"/>
        </w:rPr>
        <w:t xml:space="preserve"> </w:t>
      </w:r>
      <w:r w:rsidR="00BB1A09">
        <w:rPr>
          <w:rFonts w:ascii="Times New Roman" w:hAnsi="Times New Roman" w:cs="Times New Roman"/>
          <w:sz w:val="24"/>
          <w:szCs w:val="24"/>
        </w:rPr>
        <w:t xml:space="preserve"> 0,018</w:t>
      </w:r>
      <w:r w:rsidR="006F1BB3">
        <w:rPr>
          <w:rFonts w:ascii="Times New Roman" w:hAnsi="Times New Roman" w:cs="Times New Roman"/>
          <w:sz w:val="24"/>
          <w:szCs w:val="24"/>
        </w:rPr>
        <w:t xml:space="preserve"> </w:t>
      </w:r>
      <w:r w:rsidR="00BB1A09">
        <w:rPr>
          <w:rFonts w:ascii="Times New Roman" w:hAnsi="Times New Roman" w:cs="Times New Roman"/>
          <w:sz w:val="24"/>
          <w:szCs w:val="24"/>
        </w:rPr>
        <w:t xml:space="preserve"> atau 0,022 inci.  Sedangkan Bracket Preadjusted adalah modifikasi dari bracket standar Edgewise dimana pada bracket tersebut terdapat angulasi dan inklinasi pada bracket slot.  Komponen yang kedua adalah Archwire (busur kawat). Terdapat berbagai bentuk, ukuran diameter dan jenis kawat yang </w:t>
      </w:r>
      <w:r w:rsidR="006F1BB3">
        <w:rPr>
          <w:rFonts w:ascii="Times New Roman" w:hAnsi="Times New Roman" w:cs="Times New Roman"/>
          <w:sz w:val="24"/>
          <w:szCs w:val="24"/>
        </w:rPr>
        <w:t xml:space="preserve">gunakan dalam perawatan orodonti dengan alat ortodonti cekat.  Kebutuhan archwire tergantung pada tujuan tertentu yang diinginkan dan tujuan tersebut akan berubah pada berbagai tahap perawatan. Jadi bila tahapan </w:t>
      </w:r>
      <w:r w:rsidR="00A73FE8">
        <w:rPr>
          <w:rFonts w:ascii="Times New Roman" w:hAnsi="Times New Roman" w:cs="Times New Roman"/>
          <w:sz w:val="24"/>
          <w:szCs w:val="24"/>
        </w:rPr>
        <w:t>berubah archwire juga berubah. Komponen yang terakhir</w:t>
      </w:r>
      <w:r w:rsidR="006F1BB3">
        <w:rPr>
          <w:rFonts w:ascii="Times New Roman" w:hAnsi="Times New Roman" w:cs="Times New Roman"/>
          <w:sz w:val="24"/>
          <w:szCs w:val="24"/>
        </w:rPr>
        <w:t xml:space="preserve"> adalah asesori,</w:t>
      </w:r>
      <w:r w:rsidR="00A73FE8">
        <w:rPr>
          <w:rFonts w:ascii="Times New Roman" w:hAnsi="Times New Roman" w:cs="Times New Roman"/>
          <w:sz w:val="24"/>
          <w:szCs w:val="24"/>
        </w:rPr>
        <w:t xml:space="preserve"> </w:t>
      </w:r>
      <w:r w:rsidR="006F1BB3">
        <w:rPr>
          <w:rFonts w:ascii="Times New Roman" w:hAnsi="Times New Roman" w:cs="Times New Roman"/>
          <w:sz w:val="24"/>
          <w:szCs w:val="24"/>
        </w:rPr>
        <w:t>sering digunakan bersama dengan alat ortodnti cekat.  Asesori terdiri dari karet (elastik), coil,chain.  Pada asesori karet memiliki berbagai jenis dengan ukuran diameter yang berbeda. Intraksi ketiga komponen tersebut yaitu bracket, archwire, dan asesori yang menentukan cara berfungsinya suatu alat.</w:t>
      </w:r>
      <w:r w:rsidR="00004E22">
        <w:rPr>
          <w:rFonts w:ascii="Times New Roman" w:hAnsi="Times New Roman" w:cs="Times New Roman"/>
          <w:sz w:val="24"/>
          <w:szCs w:val="24"/>
        </w:rPr>
        <w:t>(Kusnoto H,1999).</w:t>
      </w:r>
    </w:p>
    <w:p w:rsidR="000A19DD" w:rsidRDefault="000A19DD" w:rsidP="00272A4D">
      <w:pPr>
        <w:spacing w:line="480" w:lineRule="auto"/>
        <w:ind w:left="720" w:right="662" w:firstLine="720"/>
        <w:jc w:val="both"/>
        <w:rPr>
          <w:rFonts w:ascii="Times New Roman" w:hAnsi="Times New Roman" w:cs="Times New Roman"/>
          <w:sz w:val="24"/>
          <w:szCs w:val="24"/>
        </w:rPr>
      </w:pPr>
    </w:p>
    <w:p w:rsidR="00587010" w:rsidRDefault="00587010" w:rsidP="00272A4D">
      <w:pPr>
        <w:spacing w:line="480" w:lineRule="auto"/>
        <w:ind w:left="720" w:right="662" w:firstLine="720"/>
        <w:jc w:val="both"/>
        <w:rPr>
          <w:rFonts w:ascii="Times New Roman" w:hAnsi="Times New Roman" w:cs="Times New Roman"/>
          <w:sz w:val="24"/>
          <w:szCs w:val="24"/>
        </w:rPr>
      </w:pPr>
    </w:p>
    <w:p w:rsidR="00A73FE8" w:rsidRPr="001B63ED" w:rsidRDefault="001B63ED" w:rsidP="00272A4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2.4</w:t>
      </w:r>
      <w:r w:rsidR="00FD75CB" w:rsidRPr="001B63ED">
        <w:rPr>
          <w:rFonts w:ascii="Times New Roman" w:hAnsi="Times New Roman" w:cs="Times New Roman"/>
          <w:b/>
          <w:sz w:val="24"/>
          <w:szCs w:val="24"/>
        </w:rPr>
        <w:t xml:space="preserve"> </w:t>
      </w:r>
      <w:r w:rsidR="00FD75CB" w:rsidRPr="001B63ED">
        <w:rPr>
          <w:rFonts w:ascii="Times New Roman" w:hAnsi="Times New Roman" w:cs="Times New Roman"/>
          <w:b/>
          <w:sz w:val="24"/>
          <w:szCs w:val="24"/>
        </w:rPr>
        <w:tab/>
      </w:r>
      <w:r w:rsidR="00A73FE8" w:rsidRPr="001B63ED">
        <w:rPr>
          <w:rFonts w:ascii="Times New Roman" w:hAnsi="Times New Roman" w:cs="Times New Roman"/>
          <w:b/>
          <w:sz w:val="24"/>
          <w:szCs w:val="24"/>
        </w:rPr>
        <w:t>Faktor umur terhadap perawatan ortodonti</w:t>
      </w:r>
    </w:p>
    <w:p w:rsidR="00132CEB" w:rsidRDefault="00A73FE8" w:rsidP="00272A4D">
      <w:pPr>
        <w:spacing w:line="480" w:lineRule="auto"/>
        <w:ind w:left="720" w:right="662" w:firstLine="720"/>
        <w:jc w:val="both"/>
        <w:rPr>
          <w:rFonts w:ascii="Times New Roman" w:hAnsi="Times New Roman" w:cs="Times New Roman"/>
          <w:sz w:val="24"/>
          <w:szCs w:val="24"/>
        </w:rPr>
      </w:pPr>
      <w:r w:rsidRPr="00A73FE8">
        <w:rPr>
          <w:rFonts w:ascii="Times New Roman" w:hAnsi="Times New Roman" w:cs="Times New Roman"/>
          <w:sz w:val="24"/>
          <w:szCs w:val="24"/>
        </w:rPr>
        <w:t>Definisi</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dari</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umur</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adalah</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usia</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kronologis</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yang</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dihitung</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dari</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tanggal, bulan</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dan</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tahun</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kelahiran</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yang</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dinyatakan</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dalam</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tahun</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dan</w:t>
      </w:r>
      <w:r w:rsidR="00704746">
        <w:rPr>
          <w:rFonts w:ascii="Times New Roman" w:hAnsi="Times New Roman" w:cs="Times New Roman"/>
          <w:sz w:val="24"/>
          <w:szCs w:val="24"/>
        </w:rPr>
        <w:t xml:space="preserve"> </w:t>
      </w:r>
      <w:r w:rsidRPr="00A73FE8">
        <w:rPr>
          <w:rFonts w:ascii="Times New Roman" w:hAnsi="Times New Roman" w:cs="Times New Roman"/>
          <w:sz w:val="24"/>
          <w:szCs w:val="24"/>
        </w:rPr>
        <w:t xml:space="preserve"> b</w:t>
      </w:r>
      <w:r>
        <w:rPr>
          <w:rFonts w:ascii="Times New Roman" w:hAnsi="Times New Roman" w:cs="Times New Roman"/>
          <w:sz w:val="24"/>
          <w:szCs w:val="24"/>
        </w:rPr>
        <w:t>u</w:t>
      </w:r>
      <w:r w:rsidRPr="00A73FE8">
        <w:rPr>
          <w:rFonts w:ascii="Times New Roman" w:hAnsi="Times New Roman" w:cs="Times New Roman"/>
          <w:sz w:val="24"/>
          <w:szCs w:val="24"/>
        </w:rPr>
        <w:t>lan.</w:t>
      </w:r>
      <w:r w:rsidR="00704746">
        <w:rPr>
          <w:rFonts w:ascii="Times New Roman" w:hAnsi="Times New Roman" w:cs="Times New Roman"/>
          <w:sz w:val="24"/>
          <w:szCs w:val="24"/>
        </w:rPr>
        <w:t xml:space="preserve"> </w:t>
      </w:r>
      <w:r>
        <w:rPr>
          <w:rFonts w:ascii="Times New Roman" w:hAnsi="Times New Roman" w:cs="Times New Roman"/>
          <w:sz w:val="24"/>
          <w:szCs w:val="24"/>
        </w:rPr>
        <w:t xml:space="preserve"> Umur</w:t>
      </w:r>
      <w:r w:rsidR="00704746">
        <w:rPr>
          <w:rFonts w:ascii="Times New Roman" w:hAnsi="Times New Roman" w:cs="Times New Roman"/>
          <w:sz w:val="24"/>
          <w:szCs w:val="24"/>
        </w:rPr>
        <w:t xml:space="preserve"> </w:t>
      </w:r>
      <w:r>
        <w:rPr>
          <w:rFonts w:ascii="Times New Roman" w:hAnsi="Times New Roman" w:cs="Times New Roman"/>
          <w:sz w:val="24"/>
          <w:szCs w:val="24"/>
        </w:rPr>
        <w:t xml:space="preserve"> dapat juga diartikan k</w:t>
      </w:r>
      <w:r w:rsidR="00704746">
        <w:rPr>
          <w:rFonts w:ascii="Times New Roman" w:hAnsi="Times New Roman" w:cs="Times New Roman"/>
          <w:sz w:val="24"/>
          <w:szCs w:val="24"/>
        </w:rPr>
        <w:t>eberadaan seseorang atau objek.</w:t>
      </w:r>
      <w:r>
        <w:rPr>
          <w:rFonts w:ascii="Times New Roman" w:hAnsi="Times New Roman" w:cs="Times New Roman"/>
          <w:sz w:val="24"/>
          <w:szCs w:val="24"/>
        </w:rPr>
        <w:t xml:space="preserve"> Banyak</w:t>
      </w:r>
      <w:r w:rsidR="00704746">
        <w:rPr>
          <w:rFonts w:ascii="Times New Roman" w:hAnsi="Times New Roman" w:cs="Times New Roman"/>
          <w:sz w:val="24"/>
          <w:szCs w:val="24"/>
        </w:rPr>
        <w:t xml:space="preserve"> </w:t>
      </w:r>
      <w:r>
        <w:rPr>
          <w:rFonts w:ascii="Times New Roman" w:hAnsi="Times New Roman" w:cs="Times New Roman"/>
          <w:sz w:val="24"/>
          <w:szCs w:val="24"/>
        </w:rPr>
        <w:t xml:space="preserve"> ahli</w:t>
      </w:r>
      <w:r w:rsidR="00704746">
        <w:rPr>
          <w:rFonts w:ascii="Times New Roman" w:hAnsi="Times New Roman" w:cs="Times New Roman"/>
          <w:sz w:val="24"/>
          <w:szCs w:val="24"/>
        </w:rPr>
        <w:t xml:space="preserve"> </w:t>
      </w:r>
      <w:r>
        <w:rPr>
          <w:rFonts w:ascii="Times New Roman" w:hAnsi="Times New Roman" w:cs="Times New Roman"/>
          <w:sz w:val="24"/>
          <w:szCs w:val="24"/>
        </w:rPr>
        <w:t xml:space="preserve"> mengadakan</w:t>
      </w:r>
      <w:r w:rsidR="00704746">
        <w:rPr>
          <w:rFonts w:ascii="Times New Roman" w:hAnsi="Times New Roman" w:cs="Times New Roman"/>
          <w:sz w:val="24"/>
          <w:szCs w:val="24"/>
        </w:rPr>
        <w:t xml:space="preserve"> </w:t>
      </w:r>
      <w:r>
        <w:rPr>
          <w:rFonts w:ascii="Times New Roman" w:hAnsi="Times New Roman" w:cs="Times New Roman"/>
          <w:sz w:val="24"/>
          <w:szCs w:val="24"/>
        </w:rPr>
        <w:t xml:space="preserve"> penelitian dalam menggolongkan umur berdasarkan umur kronologis. Jane menggolongkan periode anak – anak dari masa toodler (12 bulan – 3 tahun), preschool (3-6 tahun), dan</w:t>
      </w:r>
      <w:r w:rsidR="00704746">
        <w:rPr>
          <w:rFonts w:ascii="Times New Roman" w:hAnsi="Times New Roman" w:cs="Times New Roman"/>
          <w:sz w:val="24"/>
          <w:szCs w:val="24"/>
        </w:rPr>
        <w:t xml:space="preserve"> </w:t>
      </w:r>
      <w:r>
        <w:rPr>
          <w:rFonts w:ascii="Times New Roman" w:hAnsi="Times New Roman" w:cs="Times New Roman"/>
          <w:sz w:val="24"/>
          <w:szCs w:val="24"/>
        </w:rPr>
        <w:t xml:space="preserve"> school</w:t>
      </w:r>
      <w:r w:rsidR="00704746">
        <w:rPr>
          <w:rFonts w:ascii="Times New Roman" w:hAnsi="Times New Roman" w:cs="Times New Roman"/>
          <w:sz w:val="24"/>
          <w:szCs w:val="24"/>
        </w:rPr>
        <w:t xml:space="preserve"> </w:t>
      </w:r>
      <w:r>
        <w:rPr>
          <w:rFonts w:ascii="Times New Roman" w:hAnsi="Times New Roman" w:cs="Times New Roman"/>
          <w:sz w:val="24"/>
          <w:szCs w:val="24"/>
        </w:rPr>
        <w:t xml:space="preserve"> (7 – 12 tahun). Sedangkan</w:t>
      </w:r>
      <w:r w:rsidR="00704746">
        <w:rPr>
          <w:rFonts w:ascii="Times New Roman" w:hAnsi="Times New Roman" w:cs="Times New Roman"/>
          <w:sz w:val="24"/>
          <w:szCs w:val="24"/>
        </w:rPr>
        <w:t xml:space="preserve"> </w:t>
      </w:r>
      <w:r>
        <w:rPr>
          <w:rFonts w:ascii="Times New Roman" w:hAnsi="Times New Roman" w:cs="Times New Roman"/>
          <w:sz w:val="24"/>
          <w:szCs w:val="24"/>
        </w:rPr>
        <w:t xml:space="preserve"> pada Hillary menyatakan periode anak – anak dapat diukur dengan usia kronologis berdasarkan usia sampai meninggalkan bangku</w:t>
      </w:r>
      <w:r w:rsidR="00D54C60">
        <w:rPr>
          <w:rFonts w:ascii="Times New Roman" w:hAnsi="Times New Roman" w:cs="Times New Roman"/>
          <w:sz w:val="24"/>
          <w:szCs w:val="24"/>
        </w:rPr>
        <w:t xml:space="preserve"> sekolah</w:t>
      </w:r>
      <w:r w:rsidR="00704746">
        <w:rPr>
          <w:rFonts w:ascii="Times New Roman" w:hAnsi="Times New Roman" w:cs="Times New Roman"/>
          <w:sz w:val="24"/>
          <w:szCs w:val="24"/>
        </w:rPr>
        <w:t xml:space="preserve"> </w:t>
      </w:r>
      <w:r w:rsidR="00D54C60">
        <w:rPr>
          <w:rFonts w:ascii="Times New Roman" w:hAnsi="Times New Roman" w:cs="Times New Roman"/>
          <w:sz w:val="24"/>
          <w:szCs w:val="24"/>
        </w:rPr>
        <w:t xml:space="preserve"> yaitu</w:t>
      </w:r>
      <w:r w:rsidR="00704746">
        <w:rPr>
          <w:rFonts w:ascii="Times New Roman" w:hAnsi="Times New Roman" w:cs="Times New Roman"/>
          <w:sz w:val="24"/>
          <w:szCs w:val="24"/>
        </w:rPr>
        <w:t xml:space="preserve"> </w:t>
      </w:r>
      <w:r w:rsidR="00D54C60">
        <w:rPr>
          <w:rFonts w:ascii="Times New Roman" w:hAnsi="Times New Roman" w:cs="Times New Roman"/>
          <w:sz w:val="24"/>
          <w:szCs w:val="24"/>
        </w:rPr>
        <w:t xml:space="preserve"> 16</w:t>
      </w:r>
      <w:r w:rsidR="00704746">
        <w:rPr>
          <w:rFonts w:ascii="Times New Roman" w:hAnsi="Times New Roman" w:cs="Times New Roman"/>
          <w:sz w:val="24"/>
          <w:szCs w:val="24"/>
        </w:rPr>
        <w:t xml:space="preserve"> </w:t>
      </w:r>
      <w:r w:rsidR="00D54C60">
        <w:rPr>
          <w:rFonts w:ascii="Times New Roman" w:hAnsi="Times New Roman" w:cs="Times New Roman"/>
          <w:sz w:val="24"/>
          <w:szCs w:val="24"/>
        </w:rPr>
        <w:t xml:space="preserve"> tahun</w:t>
      </w:r>
      <w:r w:rsidR="00704746">
        <w:rPr>
          <w:rFonts w:ascii="Times New Roman" w:hAnsi="Times New Roman" w:cs="Times New Roman"/>
          <w:sz w:val="24"/>
          <w:szCs w:val="24"/>
        </w:rPr>
        <w:t xml:space="preserve"> </w:t>
      </w:r>
      <w:r w:rsidR="00D54C60">
        <w:rPr>
          <w:rFonts w:ascii="Times New Roman" w:hAnsi="Times New Roman" w:cs="Times New Roman"/>
          <w:sz w:val="24"/>
          <w:szCs w:val="24"/>
        </w:rPr>
        <w:t xml:space="preserve"> atau</w:t>
      </w:r>
      <w:r w:rsidR="00704746">
        <w:rPr>
          <w:rFonts w:ascii="Times New Roman" w:hAnsi="Times New Roman" w:cs="Times New Roman"/>
          <w:sz w:val="24"/>
          <w:szCs w:val="24"/>
        </w:rPr>
        <w:t xml:space="preserve"> </w:t>
      </w:r>
      <w:r w:rsidR="00D54C60">
        <w:rPr>
          <w:rFonts w:ascii="Times New Roman" w:hAnsi="Times New Roman" w:cs="Times New Roman"/>
          <w:sz w:val="24"/>
          <w:szCs w:val="24"/>
        </w:rPr>
        <w:t xml:space="preserve"> mayoritas</w:t>
      </w:r>
      <w:r w:rsidR="00704746">
        <w:rPr>
          <w:rFonts w:ascii="Times New Roman" w:hAnsi="Times New Roman" w:cs="Times New Roman"/>
          <w:sz w:val="24"/>
          <w:szCs w:val="24"/>
        </w:rPr>
        <w:t xml:space="preserve"> </w:t>
      </w:r>
      <w:r w:rsidR="00D54C60">
        <w:rPr>
          <w:rFonts w:ascii="Times New Roman" w:hAnsi="Times New Roman" w:cs="Times New Roman"/>
          <w:sz w:val="24"/>
          <w:szCs w:val="24"/>
        </w:rPr>
        <w:t xml:space="preserve"> pada</w:t>
      </w:r>
      <w:r w:rsidR="00704746">
        <w:rPr>
          <w:rFonts w:ascii="Times New Roman" w:hAnsi="Times New Roman" w:cs="Times New Roman"/>
          <w:sz w:val="24"/>
          <w:szCs w:val="24"/>
        </w:rPr>
        <w:t xml:space="preserve"> </w:t>
      </w:r>
      <w:r w:rsidR="00D54C60">
        <w:rPr>
          <w:rFonts w:ascii="Times New Roman" w:hAnsi="Times New Roman" w:cs="Times New Roman"/>
          <w:sz w:val="24"/>
          <w:szCs w:val="24"/>
        </w:rPr>
        <w:t xml:space="preserve"> umur</w:t>
      </w:r>
      <w:r w:rsidR="00704746">
        <w:rPr>
          <w:rFonts w:ascii="Times New Roman" w:hAnsi="Times New Roman" w:cs="Times New Roman"/>
          <w:sz w:val="24"/>
          <w:szCs w:val="24"/>
        </w:rPr>
        <w:t xml:space="preserve"> </w:t>
      </w:r>
      <w:r w:rsidR="00D54C60">
        <w:rPr>
          <w:rFonts w:ascii="Times New Roman" w:hAnsi="Times New Roman" w:cs="Times New Roman"/>
          <w:sz w:val="24"/>
          <w:szCs w:val="24"/>
        </w:rPr>
        <w:t xml:space="preserve"> 18</w:t>
      </w:r>
      <w:r w:rsidR="00704746">
        <w:rPr>
          <w:rFonts w:ascii="Times New Roman" w:hAnsi="Times New Roman" w:cs="Times New Roman"/>
          <w:sz w:val="24"/>
          <w:szCs w:val="24"/>
        </w:rPr>
        <w:t xml:space="preserve"> </w:t>
      </w:r>
      <w:r w:rsidR="00D54C60">
        <w:rPr>
          <w:rFonts w:ascii="Times New Roman" w:hAnsi="Times New Roman" w:cs="Times New Roman"/>
          <w:sz w:val="24"/>
          <w:szCs w:val="24"/>
        </w:rPr>
        <w:t xml:space="preserve"> tahun.</w:t>
      </w:r>
      <w:r w:rsidR="00704746">
        <w:rPr>
          <w:rFonts w:ascii="Times New Roman" w:hAnsi="Times New Roman" w:cs="Times New Roman"/>
          <w:sz w:val="24"/>
          <w:szCs w:val="24"/>
        </w:rPr>
        <w:t xml:space="preserve"> Berdasarkan definisi WHO,  remaja  adalah  seseorang  yang  memiliki kisaran umur 10 – 19 tahundan masa muda  antara  15 – 24  tahun.  Remaja  wanita  </w:t>
      </w:r>
      <w:r w:rsidR="00AB1C0A">
        <w:rPr>
          <w:rFonts w:ascii="Times New Roman" w:hAnsi="Times New Roman" w:cs="Times New Roman"/>
          <w:sz w:val="24"/>
          <w:szCs w:val="24"/>
        </w:rPr>
        <w:t>mengalami puncak pertumbuhan</w:t>
      </w:r>
      <w:r w:rsidR="00704746">
        <w:rPr>
          <w:rFonts w:ascii="Times New Roman" w:hAnsi="Times New Roman" w:cs="Times New Roman"/>
          <w:sz w:val="24"/>
          <w:szCs w:val="24"/>
        </w:rPr>
        <w:t xml:space="preserve"> rata – rata pada umur 10 tahun dan puncaknya pada  umur 12 tahun,  sedangkan remaja pria dimulai pada umur 12 tahun dan puncaknya 14 tahun.  Titin S memberikan kategori yang berbeda dengan yang diatas yaitu untuk remaja memiliki kisaran umur</w:t>
      </w:r>
      <w:r w:rsidR="00AB1C0A">
        <w:rPr>
          <w:rFonts w:ascii="Times New Roman" w:hAnsi="Times New Roman" w:cs="Times New Roman"/>
          <w:sz w:val="24"/>
          <w:szCs w:val="24"/>
        </w:rPr>
        <w:t xml:space="preserve"> </w:t>
      </w:r>
      <w:r w:rsidR="00704746">
        <w:rPr>
          <w:rFonts w:ascii="Times New Roman" w:hAnsi="Times New Roman" w:cs="Times New Roman"/>
          <w:sz w:val="24"/>
          <w:szCs w:val="24"/>
        </w:rPr>
        <w:t xml:space="preserve"> 13 – 19</w:t>
      </w:r>
      <w:r w:rsidR="00AB1C0A">
        <w:rPr>
          <w:rFonts w:ascii="Times New Roman" w:hAnsi="Times New Roman" w:cs="Times New Roman"/>
          <w:sz w:val="24"/>
          <w:szCs w:val="24"/>
        </w:rPr>
        <w:t xml:space="preserve"> </w:t>
      </w:r>
      <w:r w:rsidR="00704746">
        <w:rPr>
          <w:rFonts w:ascii="Times New Roman" w:hAnsi="Times New Roman" w:cs="Times New Roman"/>
          <w:sz w:val="24"/>
          <w:szCs w:val="24"/>
        </w:rPr>
        <w:t xml:space="preserve"> tahun,</w:t>
      </w:r>
      <w:r w:rsidR="00AB1C0A">
        <w:rPr>
          <w:rFonts w:ascii="Times New Roman" w:hAnsi="Times New Roman" w:cs="Times New Roman"/>
          <w:sz w:val="24"/>
          <w:szCs w:val="24"/>
        </w:rPr>
        <w:t xml:space="preserve"> </w:t>
      </w:r>
      <w:r w:rsidR="00704746">
        <w:rPr>
          <w:rFonts w:ascii="Times New Roman" w:hAnsi="Times New Roman" w:cs="Times New Roman"/>
          <w:sz w:val="24"/>
          <w:szCs w:val="24"/>
        </w:rPr>
        <w:t xml:space="preserve"> sedangkan</w:t>
      </w:r>
      <w:r w:rsidR="00AB1C0A">
        <w:rPr>
          <w:rFonts w:ascii="Times New Roman" w:hAnsi="Times New Roman" w:cs="Times New Roman"/>
          <w:sz w:val="24"/>
          <w:szCs w:val="24"/>
        </w:rPr>
        <w:t xml:space="preserve"> </w:t>
      </w:r>
      <w:r w:rsidR="00704746">
        <w:rPr>
          <w:rFonts w:ascii="Times New Roman" w:hAnsi="Times New Roman" w:cs="Times New Roman"/>
          <w:sz w:val="24"/>
          <w:szCs w:val="24"/>
        </w:rPr>
        <w:t xml:space="preserve"> dewasa</w:t>
      </w:r>
      <w:r w:rsidR="00AB1C0A">
        <w:rPr>
          <w:rFonts w:ascii="Times New Roman" w:hAnsi="Times New Roman" w:cs="Times New Roman"/>
          <w:sz w:val="24"/>
          <w:szCs w:val="24"/>
        </w:rPr>
        <w:t xml:space="preserve"> </w:t>
      </w:r>
      <w:r w:rsidR="00704746">
        <w:rPr>
          <w:rFonts w:ascii="Times New Roman" w:hAnsi="Times New Roman" w:cs="Times New Roman"/>
          <w:sz w:val="24"/>
          <w:szCs w:val="24"/>
        </w:rPr>
        <w:t xml:space="preserve"> muda</w:t>
      </w:r>
      <w:r w:rsidR="00AB1C0A">
        <w:rPr>
          <w:rFonts w:ascii="Times New Roman" w:hAnsi="Times New Roman" w:cs="Times New Roman"/>
          <w:sz w:val="24"/>
          <w:szCs w:val="24"/>
        </w:rPr>
        <w:t xml:space="preserve"> </w:t>
      </w:r>
      <w:r w:rsidR="00704746">
        <w:rPr>
          <w:rFonts w:ascii="Times New Roman" w:hAnsi="Times New Roman" w:cs="Times New Roman"/>
          <w:sz w:val="24"/>
          <w:szCs w:val="24"/>
        </w:rPr>
        <w:t xml:space="preserve"> memiliki</w:t>
      </w:r>
      <w:r w:rsidR="00AB1C0A">
        <w:rPr>
          <w:rFonts w:ascii="Times New Roman" w:hAnsi="Times New Roman" w:cs="Times New Roman"/>
          <w:sz w:val="24"/>
          <w:szCs w:val="24"/>
        </w:rPr>
        <w:t xml:space="preserve"> </w:t>
      </w:r>
      <w:r w:rsidR="00704746">
        <w:rPr>
          <w:rFonts w:ascii="Times New Roman" w:hAnsi="Times New Roman" w:cs="Times New Roman"/>
          <w:sz w:val="24"/>
          <w:szCs w:val="24"/>
        </w:rPr>
        <w:t xml:space="preserve"> kisaran umur</w:t>
      </w:r>
      <w:r w:rsidR="00AB1C0A">
        <w:rPr>
          <w:rFonts w:ascii="Times New Roman" w:hAnsi="Times New Roman" w:cs="Times New Roman"/>
          <w:sz w:val="24"/>
          <w:szCs w:val="24"/>
        </w:rPr>
        <w:t xml:space="preserve"> </w:t>
      </w:r>
      <w:r w:rsidR="00704746">
        <w:rPr>
          <w:rFonts w:ascii="Times New Roman" w:hAnsi="Times New Roman" w:cs="Times New Roman"/>
          <w:sz w:val="24"/>
          <w:szCs w:val="24"/>
        </w:rPr>
        <w:t xml:space="preserve"> 20 – 24 tahun,</w:t>
      </w:r>
      <w:r w:rsidR="00132CEB">
        <w:rPr>
          <w:rFonts w:ascii="Times New Roman" w:hAnsi="Times New Roman" w:cs="Times New Roman"/>
          <w:sz w:val="24"/>
          <w:szCs w:val="24"/>
        </w:rPr>
        <w:t xml:space="preserve">  </w:t>
      </w:r>
      <w:r w:rsidR="00704746">
        <w:rPr>
          <w:rFonts w:ascii="Times New Roman" w:hAnsi="Times New Roman" w:cs="Times New Roman"/>
          <w:sz w:val="24"/>
          <w:szCs w:val="24"/>
        </w:rPr>
        <w:t>disesuaikan</w:t>
      </w:r>
      <w:r w:rsidR="00132CEB">
        <w:rPr>
          <w:rFonts w:ascii="Times New Roman" w:hAnsi="Times New Roman" w:cs="Times New Roman"/>
          <w:sz w:val="24"/>
          <w:szCs w:val="24"/>
        </w:rPr>
        <w:t xml:space="preserve"> </w:t>
      </w:r>
      <w:r w:rsidR="00704746">
        <w:rPr>
          <w:rFonts w:ascii="Times New Roman" w:hAnsi="Times New Roman" w:cs="Times New Roman"/>
          <w:sz w:val="24"/>
          <w:szCs w:val="24"/>
        </w:rPr>
        <w:t xml:space="preserve"> dengan</w:t>
      </w:r>
      <w:r w:rsidR="00132CEB">
        <w:rPr>
          <w:rFonts w:ascii="Times New Roman" w:hAnsi="Times New Roman" w:cs="Times New Roman"/>
          <w:sz w:val="24"/>
          <w:szCs w:val="24"/>
        </w:rPr>
        <w:t xml:space="preserve"> </w:t>
      </w:r>
      <w:r w:rsidR="00704746">
        <w:rPr>
          <w:rFonts w:ascii="Times New Roman" w:hAnsi="Times New Roman" w:cs="Times New Roman"/>
          <w:sz w:val="24"/>
          <w:szCs w:val="24"/>
        </w:rPr>
        <w:t xml:space="preserve"> perkembangan</w:t>
      </w:r>
      <w:r w:rsidR="00AB1C0A">
        <w:rPr>
          <w:rFonts w:ascii="Times New Roman" w:hAnsi="Times New Roman" w:cs="Times New Roman"/>
          <w:sz w:val="24"/>
          <w:szCs w:val="24"/>
        </w:rPr>
        <w:t xml:space="preserve"> </w:t>
      </w:r>
      <w:r w:rsidR="00704746">
        <w:rPr>
          <w:rFonts w:ascii="Times New Roman" w:hAnsi="Times New Roman" w:cs="Times New Roman"/>
          <w:sz w:val="24"/>
          <w:szCs w:val="24"/>
        </w:rPr>
        <w:t xml:space="preserve"> sosial, psikologis,</w:t>
      </w:r>
      <w:r w:rsidR="00132CEB">
        <w:rPr>
          <w:rFonts w:ascii="Times New Roman" w:hAnsi="Times New Roman" w:cs="Times New Roman"/>
          <w:sz w:val="24"/>
          <w:szCs w:val="24"/>
        </w:rPr>
        <w:t xml:space="preserve"> </w:t>
      </w:r>
      <w:r w:rsidR="00704746">
        <w:rPr>
          <w:rFonts w:ascii="Times New Roman" w:hAnsi="Times New Roman" w:cs="Times New Roman"/>
          <w:sz w:val="24"/>
          <w:szCs w:val="24"/>
        </w:rPr>
        <w:t xml:space="preserve"> dan</w:t>
      </w:r>
      <w:r w:rsidR="00132CEB">
        <w:rPr>
          <w:rFonts w:ascii="Times New Roman" w:hAnsi="Times New Roman" w:cs="Times New Roman"/>
          <w:sz w:val="24"/>
          <w:szCs w:val="24"/>
        </w:rPr>
        <w:t xml:space="preserve"> </w:t>
      </w:r>
      <w:r w:rsidR="00704746">
        <w:rPr>
          <w:rFonts w:ascii="Times New Roman" w:hAnsi="Times New Roman" w:cs="Times New Roman"/>
          <w:sz w:val="24"/>
          <w:szCs w:val="24"/>
        </w:rPr>
        <w:t xml:space="preserve"> kesehatan. </w:t>
      </w:r>
      <w:r w:rsidR="00132CEB">
        <w:rPr>
          <w:rFonts w:ascii="Times New Roman" w:hAnsi="Times New Roman" w:cs="Times New Roman"/>
          <w:sz w:val="24"/>
          <w:szCs w:val="24"/>
        </w:rPr>
        <w:t>WHO juga turut  andil  dalam  mengkategorikan  usia  tua  pada  seseorang,  yaitu  apabila  orang tersebut  memiliki  range  umur  diatas  50  tahun.  Profit</w:t>
      </w:r>
      <w:r w:rsidR="00AB1C0A">
        <w:rPr>
          <w:rFonts w:ascii="Times New Roman" w:hAnsi="Times New Roman" w:cs="Times New Roman"/>
          <w:sz w:val="24"/>
          <w:szCs w:val="24"/>
        </w:rPr>
        <w:t xml:space="preserve"> </w:t>
      </w:r>
      <w:r w:rsidR="00132CEB">
        <w:rPr>
          <w:rFonts w:ascii="Times New Roman" w:hAnsi="Times New Roman" w:cs="Times New Roman"/>
          <w:sz w:val="24"/>
          <w:szCs w:val="24"/>
        </w:rPr>
        <w:t xml:space="preserve">  membuat  tiga  kategori  untuk</w:t>
      </w:r>
      <w:r w:rsidR="00AB1C0A">
        <w:rPr>
          <w:rFonts w:ascii="Times New Roman" w:hAnsi="Times New Roman" w:cs="Times New Roman"/>
          <w:sz w:val="24"/>
          <w:szCs w:val="24"/>
        </w:rPr>
        <w:t xml:space="preserve"> </w:t>
      </w:r>
      <w:r w:rsidR="00132CEB">
        <w:rPr>
          <w:rFonts w:ascii="Times New Roman" w:hAnsi="Times New Roman" w:cs="Times New Roman"/>
          <w:sz w:val="24"/>
          <w:szCs w:val="24"/>
        </w:rPr>
        <w:t xml:space="preserve"> penggolongan</w:t>
      </w:r>
      <w:r w:rsidR="00AB1C0A">
        <w:rPr>
          <w:rFonts w:ascii="Times New Roman" w:hAnsi="Times New Roman" w:cs="Times New Roman"/>
          <w:sz w:val="24"/>
          <w:szCs w:val="24"/>
        </w:rPr>
        <w:t xml:space="preserve"> </w:t>
      </w:r>
      <w:r w:rsidR="00132CEB">
        <w:rPr>
          <w:rFonts w:ascii="Times New Roman" w:hAnsi="Times New Roman" w:cs="Times New Roman"/>
          <w:sz w:val="24"/>
          <w:szCs w:val="24"/>
        </w:rPr>
        <w:t xml:space="preserve"> umur,</w:t>
      </w:r>
      <w:r w:rsidR="00AB1C0A">
        <w:rPr>
          <w:rFonts w:ascii="Times New Roman" w:hAnsi="Times New Roman" w:cs="Times New Roman"/>
          <w:sz w:val="24"/>
          <w:szCs w:val="24"/>
        </w:rPr>
        <w:t xml:space="preserve"> </w:t>
      </w:r>
      <w:r w:rsidR="00132CEB">
        <w:rPr>
          <w:rFonts w:ascii="Times New Roman" w:hAnsi="Times New Roman" w:cs="Times New Roman"/>
          <w:sz w:val="24"/>
          <w:szCs w:val="24"/>
        </w:rPr>
        <w:t xml:space="preserve"> yaitu  anak – anak  ( </w:t>
      </w:r>
      <w:r w:rsidR="00132CEB">
        <w:rPr>
          <w:rFonts w:ascii="Times New Roman" w:hAnsi="Times New Roman" w:cs="Times New Roman"/>
          <w:sz w:val="24"/>
          <w:szCs w:val="24"/>
        </w:rPr>
        <w:lastRenderedPageBreak/>
        <w:t>kurang dari 12 tahun ),  pemuda  (12 – 17 tahun), dan dewasa (18 – 45 tahun).</w:t>
      </w:r>
      <w:r w:rsidR="00004E22">
        <w:rPr>
          <w:rFonts w:ascii="Times New Roman" w:hAnsi="Times New Roman" w:cs="Times New Roman"/>
          <w:sz w:val="24"/>
          <w:szCs w:val="24"/>
        </w:rPr>
        <w:t>(Proffit WR,2000).</w:t>
      </w:r>
    </w:p>
    <w:p w:rsidR="00C06FC4" w:rsidRDefault="00C06FC4"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 xml:space="preserve">Umur berdasarkan periode gigi geligi juga dapat digunakan dalam waktu perawatan.  Anthony D  mengelompokkan  klasifikasi  umur  berdasarkan  periode gigi  geligi  yaitu  periode  gigi  susu  ( 4 – 6 tahun ),  periode  gigi  bercampur  awal (6 – 8 tahun),  dan  periode  gigi  bercampur akhir (8 – 11 tahun), dan untuk periode gigi tetap ( &gt; 11 tahun). </w:t>
      </w:r>
      <w:r w:rsidR="003D1DE3">
        <w:rPr>
          <w:rFonts w:ascii="Times New Roman" w:hAnsi="Times New Roman" w:cs="Times New Roman"/>
          <w:sz w:val="24"/>
          <w:szCs w:val="24"/>
        </w:rPr>
        <w:t xml:space="preserve"> Sadoso menyatakan gambaran pemakaian alat ortodonti lebih banyak pada periode gigi tetap dibandingkan periode gigi sulung ataupun bercampur.</w:t>
      </w:r>
      <w:r w:rsidR="00004E22">
        <w:rPr>
          <w:rFonts w:ascii="Times New Roman" w:hAnsi="Times New Roman" w:cs="Times New Roman"/>
          <w:sz w:val="24"/>
          <w:szCs w:val="24"/>
        </w:rPr>
        <w:t>(Sadoso,1679)</w:t>
      </w:r>
      <w:r w:rsidR="00AB1C0A">
        <w:rPr>
          <w:rFonts w:ascii="Times New Roman" w:hAnsi="Times New Roman" w:cs="Times New Roman"/>
          <w:sz w:val="24"/>
          <w:szCs w:val="24"/>
        </w:rPr>
        <w:t>.</w:t>
      </w:r>
    </w:p>
    <w:p w:rsidR="003D1DE3" w:rsidRDefault="003D1DE3"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Kepedulian masyarakat terhadap  penggunaan perawatan ortodonti semakin meningkat dengan bertambahnya umur. Alasan dalam menggunakann alat ortodonti cekat pada pasien anak – anak dan remaja lebih banyak dipengaruhi aspek luar seperti orang tua maupun lingkungan sosial.  D.J  Burden menyatakan 75% dari remaja memilih perawatan ortodonti</w:t>
      </w:r>
      <w:r w:rsidR="00ED5B6F">
        <w:rPr>
          <w:rFonts w:ascii="Times New Roman" w:hAnsi="Times New Roman" w:cs="Times New Roman"/>
          <w:sz w:val="24"/>
          <w:szCs w:val="24"/>
        </w:rPr>
        <w:t xml:space="preserve"> dikarenakan teman sebanyanya telah melakukan peraatan ortodonti.  Bugersdijk RCW melakukan penelitian pada populasi Belanda usia 15 – 74 tahun dengan sampel sejumlah 6577, dan pada 4490 sampel dilakukan wawancara serta 3526 lainnya dilakukan pemeriksaan dental klinis.  Hasilnya menyatakan perawatan ortodonti lebih banyak dilakukan oelh pasien remaja dan dewasa muda.  Menurut Graber terdapat beberapa perbedaan antara pasien remaja dengan pasien dewasa dalam mencari perawatan ortodonti.  Dari segi pemeriksaan klinis pada pasien dewasa tidak hanya adanya maloklusi akan tetapi juga </w:t>
      </w:r>
      <w:r w:rsidR="00ED5B6F">
        <w:rPr>
          <w:rFonts w:ascii="Times New Roman" w:hAnsi="Times New Roman" w:cs="Times New Roman"/>
          <w:sz w:val="24"/>
          <w:szCs w:val="24"/>
        </w:rPr>
        <w:lastRenderedPageBreak/>
        <w:t>terdapat keadaan patologis lainnya seperti hilangnya gigi, penyakit periodontal, dysplasia skeletal parah dan disfungsi TMJ. Hal ini mengakibatkan dala membuat rencana perawatan dibutuhkan tidak hanya perawatan ortodonti saja akan tetapi juga perawatan dengan restorasi crown ataupun ortodontik bedah. Pasien dewasa umumnya membutuhkan waktu yang lebih lama dalam menggerakkan gigi dibandingkan pada pasien remaja.  Ol</w:t>
      </w:r>
      <w:r w:rsidR="002E0EE5">
        <w:rPr>
          <w:rFonts w:ascii="Times New Roman" w:hAnsi="Times New Roman" w:cs="Times New Roman"/>
          <w:sz w:val="24"/>
          <w:szCs w:val="24"/>
        </w:rPr>
        <w:t>e</w:t>
      </w:r>
      <w:r w:rsidR="00ED5B6F">
        <w:rPr>
          <w:rFonts w:ascii="Times New Roman" w:hAnsi="Times New Roman" w:cs="Times New Roman"/>
          <w:sz w:val="24"/>
          <w:szCs w:val="24"/>
        </w:rPr>
        <w:t>h karena itu dibutuhkan motivasi kuat dan sikap kooperatif dari pasien dalam menjalankan perawatan untuk mencapai hasil perawatan yang baik.  Lars</w:t>
      </w:r>
      <w:r w:rsidR="00832379">
        <w:rPr>
          <w:rFonts w:ascii="Times New Roman" w:hAnsi="Times New Roman" w:cs="Times New Roman"/>
          <w:sz w:val="24"/>
          <w:szCs w:val="24"/>
        </w:rPr>
        <w:t xml:space="preserve"> </w:t>
      </w:r>
      <w:r w:rsidR="00ED5B6F">
        <w:rPr>
          <w:rFonts w:ascii="Times New Roman" w:hAnsi="Times New Roman" w:cs="Times New Roman"/>
          <w:sz w:val="24"/>
          <w:szCs w:val="24"/>
        </w:rPr>
        <w:t xml:space="preserve"> Salo</w:t>
      </w:r>
      <w:r w:rsidR="00832379">
        <w:rPr>
          <w:rFonts w:ascii="Times New Roman" w:hAnsi="Times New Roman" w:cs="Times New Roman"/>
          <w:sz w:val="24"/>
          <w:szCs w:val="24"/>
        </w:rPr>
        <w:t>men  menyatakan  bahwa  pada  pasien  dewasa  umur 20 – 39 tahun lebih peduli terhadap ada tidaknya maloklusi dan juga dalam memilih</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perawatan</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ortodontik</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apabila</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dibandingkan</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dengan</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pasien</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dewasa</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umur</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40</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tahun</w:t>
      </w:r>
      <w:r w:rsidR="00FC5DE5">
        <w:rPr>
          <w:rFonts w:ascii="Times New Roman" w:hAnsi="Times New Roman" w:cs="Times New Roman"/>
          <w:sz w:val="24"/>
          <w:szCs w:val="24"/>
        </w:rPr>
        <w:t xml:space="preserve"> </w:t>
      </w:r>
      <w:r w:rsidR="00832379">
        <w:rPr>
          <w:rFonts w:ascii="Times New Roman" w:hAnsi="Times New Roman" w:cs="Times New Roman"/>
          <w:sz w:val="24"/>
          <w:szCs w:val="24"/>
        </w:rPr>
        <w:t xml:space="preserve"> keatas.</w:t>
      </w:r>
      <w:r w:rsidR="00004E22">
        <w:rPr>
          <w:rFonts w:ascii="Times New Roman" w:hAnsi="Times New Roman" w:cs="Times New Roman"/>
          <w:sz w:val="24"/>
          <w:szCs w:val="24"/>
        </w:rPr>
        <w:t>(Salonen L,1992)</w:t>
      </w:r>
      <w:r w:rsidR="00AB1C0A">
        <w:rPr>
          <w:rFonts w:ascii="Times New Roman" w:hAnsi="Times New Roman" w:cs="Times New Roman"/>
          <w:sz w:val="24"/>
          <w:szCs w:val="24"/>
        </w:rPr>
        <w:t>.</w:t>
      </w:r>
    </w:p>
    <w:p w:rsidR="00162AB0" w:rsidRDefault="00162AB0"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Profit</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menyatakan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terdapat</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beberapa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alasan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pasien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dewasa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dalam</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mencari perawatan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ortodonti.  Pasien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dewasa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dibagi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menjadi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dua,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yaitu</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pasien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dewasa dan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pasien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dewasa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tua.  Alasan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dari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kedua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kelompok</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ini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juga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berbeda,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pasien dewasa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muda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dalam</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mencari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perawatan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ortodonti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lebih</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kepada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kemandirian dalam</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membiayai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perawatan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ortodonti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faktor</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estetik.</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Sedangkan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pada kelompok</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pasien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dewasa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tua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dalam</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mencari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perawatan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ortodonti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lebih</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kepada faktor</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fungsional</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dimana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tidak</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hanya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maloklusi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yang</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dikeluhkan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pasien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akan tetapi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komplikasi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dengan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adanya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penyakit</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periodontal, </w:t>
      </w:r>
      <w:r w:rsidR="00FC5DE5">
        <w:rPr>
          <w:rFonts w:ascii="Times New Roman" w:hAnsi="Times New Roman" w:cs="Times New Roman"/>
          <w:sz w:val="24"/>
          <w:szCs w:val="24"/>
        </w:rPr>
        <w:t xml:space="preserve"> </w:t>
      </w:r>
      <w:r>
        <w:rPr>
          <w:rFonts w:ascii="Times New Roman" w:hAnsi="Times New Roman" w:cs="Times New Roman"/>
          <w:sz w:val="24"/>
          <w:szCs w:val="24"/>
        </w:rPr>
        <w:t>hilangnya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gigi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juga nyeri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pada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sendi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temporomandibular.  Hal</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ini</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membuat</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pasien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dewasa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tidak hanya</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membutuhkan</w:t>
      </w:r>
      <w:r w:rsidR="00FC5D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C5DE5">
        <w:rPr>
          <w:rFonts w:ascii="Times New Roman" w:hAnsi="Times New Roman" w:cs="Times New Roman"/>
          <w:sz w:val="24"/>
          <w:szCs w:val="24"/>
        </w:rPr>
        <w:lastRenderedPageBreak/>
        <w:t>perawatan  gigi  yang  lain  seperti  restorasi  untuk  gigi  yang hilang  ataupun  dengan  tindakan  bedah  sehingga  pada  pasien  dewasa  perawatan lebih  komprehensif.</w:t>
      </w:r>
      <w:r w:rsidR="00004E22">
        <w:rPr>
          <w:rFonts w:ascii="Times New Roman" w:hAnsi="Times New Roman" w:cs="Times New Roman"/>
          <w:sz w:val="24"/>
          <w:szCs w:val="24"/>
        </w:rPr>
        <w:t>(Proffit WR,2000)</w:t>
      </w:r>
      <w:r w:rsidR="00AB1C0A">
        <w:rPr>
          <w:rFonts w:ascii="Times New Roman" w:hAnsi="Times New Roman" w:cs="Times New Roman"/>
          <w:sz w:val="24"/>
          <w:szCs w:val="24"/>
        </w:rPr>
        <w:t>.</w:t>
      </w:r>
    </w:p>
    <w:p w:rsidR="00715964" w:rsidRDefault="00877069"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Terdapat dua perawatan untuk pasien dewasa yaitu perawatan ortodonti adjunctive dan perawatan komprehensif.  Pada perawatan adjunctive pergerakkan gigi dilakukan untuk memfasilitasi prosedur gigi lainnya dalam mengontrol penyakit dan fungsi restorasi.  Perawatan adjuctive lebih ditekankan pada aspek oklusi.  Pasien dikatakan memiliki oklusi yang patologis apabila terdapat kontak yang berlebihan (traumatik oklusi),nyeri atau disfungsi pada temporomanbdibular, perubahan pulpa dari hiperemia menjadi nekrosis serta kerusakkan jaringan periodantal.  Apabila pasien beroklusi walaupun tidak beroklusi ideal, tidak mengalami gangguan gigi geliga, TMJ, ataupun jaringan periodontalnya maka dikatakan pasien tersebut beroklusi fisiologi.  Pada pasien yang demikian dalam mencari perawatan adjunctive dan komprehensif kasus.  Jika perawatan dilakukan pada kasus kompleks dan lebih dari 6 bulan, maka disebut perawatan ortodontik komprehensif.</w:t>
      </w:r>
    </w:p>
    <w:p w:rsidR="00587010" w:rsidRDefault="00587010" w:rsidP="00272A4D">
      <w:pPr>
        <w:spacing w:line="480" w:lineRule="auto"/>
        <w:ind w:left="720" w:right="662" w:firstLine="720"/>
        <w:jc w:val="both"/>
        <w:rPr>
          <w:rFonts w:ascii="Times New Roman" w:hAnsi="Times New Roman" w:cs="Times New Roman"/>
          <w:sz w:val="24"/>
          <w:szCs w:val="24"/>
        </w:rPr>
      </w:pPr>
    </w:p>
    <w:p w:rsidR="004E710A" w:rsidRDefault="004E710A" w:rsidP="00272A4D">
      <w:pPr>
        <w:spacing w:line="480" w:lineRule="auto"/>
        <w:ind w:left="720" w:right="662" w:firstLine="720"/>
        <w:jc w:val="both"/>
        <w:rPr>
          <w:rFonts w:ascii="Times New Roman" w:hAnsi="Times New Roman" w:cs="Times New Roman"/>
          <w:sz w:val="24"/>
          <w:szCs w:val="24"/>
        </w:rPr>
      </w:pPr>
    </w:p>
    <w:p w:rsidR="004E710A" w:rsidRDefault="004E710A" w:rsidP="00272A4D">
      <w:pPr>
        <w:spacing w:line="480" w:lineRule="auto"/>
        <w:ind w:left="720" w:right="662" w:firstLine="720"/>
        <w:jc w:val="both"/>
        <w:rPr>
          <w:rFonts w:ascii="Times New Roman" w:hAnsi="Times New Roman" w:cs="Times New Roman"/>
          <w:sz w:val="24"/>
          <w:szCs w:val="24"/>
        </w:rPr>
      </w:pPr>
    </w:p>
    <w:p w:rsidR="004E710A" w:rsidRDefault="004E710A" w:rsidP="00272A4D">
      <w:pPr>
        <w:spacing w:line="480" w:lineRule="auto"/>
        <w:ind w:left="720" w:right="662" w:firstLine="720"/>
        <w:jc w:val="both"/>
        <w:rPr>
          <w:rFonts w:ascii="Times New Roman" w:hAnsi="Times New Roman" w:cs="Times New Roman"/>
          <w:sz w:val="24"/>
          <w:szCs w:val="24"/>
        </w:rPr>
      </w:pPr>
    </w:p>
    <w:p w:rsidR="005E3B85" w:rsidRPr="001B63ED" w:rsidRDefault="001B63ED" w:rsidP="00272A4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2.5</w:t>
      </w:r>
      <w:r w:rsidR="00FD75CB" w:rsidRPr="001B63ED">
        <w:rPr>
          <w:rFonts w:ascii="Times New Roman" w:hAnsi="Times New Roman" w:cs="Times New Roman"/>
          <w:b/>
          <w:sz w:val="24"/>
          <w:szCs w:val="24"/>
        </w:rPr>
        <w:t xml:space="preserve"> </w:t>
      </w:r>
      <w:r w:rsidR="00FD75CB" w:rsidRPr="001B63ED">
        <w:rPr>
          <w:rFonts w:ascii="Times New Roman" w:hAnsi="Times New Roman" w:cs="Times New Roman"/>
          <w:b/>
          <w:sz w:val="24"/>
          <w:szCs w:val="24"/>
        </w:rPr>
        <w:tab/>
      </w:r>
      <w:r w:rsidR="005E3B85" w:rsidRPr="001B63ED">
        <w:rPr>
          <w:rFonts w:ascii="Times New Roman" w:hAnsi="Times New Roman" w:cs="Times New Roman"/>
          <w:b/>
          <w:sz w:val="24"/>
          <w:szCs w:val="24"/>
        </w:rPr>
        <w:t>Faktor jenis kelamin terhadap perawatan ortodonti</w:t>
      </w:r>
    </w:p>
    <w:p w:rsidR="004F4881" w:rsidRDefault="005E3B85" w:rsidP="00272A4D">
      <w:pPr>
        <w:spacing w:line="480" w:lineRule="auto"/>
        <w:ind w:left="720" w:right="662" w:firstLine="720"/>
        <w:jc w:val="both"/>
        <w:rPr>
          <w:rFonts w:ascii="Times New Roman" w:hAnsi="Times New Roman" w:cs="Times New Roman"/>
          <w:sz w:val="24"/>
          <w:szCs w:val="24"/>
        </w:rPr>
      </w:pPr>
      <w:r w:rsidRPr="00A31D3F">
        <w:rPr>
          <w:rFonts w:ascii="Times New Roman" w:hAnsi="Times New Roman" w:cs="Times New Roman"/>
          <w:sz w:val="24"/>
          <w:szCs w:val="24"/>
        </w:rPr>
        <w:t>Walaupun pemakaian alat ortodonti cekat dapat digunakan dan disukai oleh se</w:t>
      </w:r>
      <w:r w:rsidR="00FA21C4">
        <w:rPr>
          <w:rFonts w:ascii="Times New Roman" w:hAnsi="Times New Roman" w:cs="Times New Roman"/>
          <w:sz w:val="24"/>
          <w:szCs w:val="24"/>
        </w:rPr>
        <w:t>m</w:t>
      </w:r>
      <w:r w:rsidRPr="00A31D3F">
        <w:rPr>
          <w:rFonts w:ascii="Times New Roman" w:hAnsi="Times New Roman" w:cs="Times New Roman"/>
          <w:sz w:val="24"/>
          <w:szCs w:val="24"/>
        </w:rPr>
        <w:t>ua umur, akan tetapi terjadi perbedaan bermakna bila dilihat dari segi jenis kelamin pasien.  Wanita cenderung lebih memiliki kesadaran yang tinggi dalam memilih perawatan ortodonti dibandingkan pasien pria.  Hal ini dinyatakan oleh Wilian Christie Shaw bahwa lebih banyak remaja perempuan dirawat</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ortodonti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dari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pada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remaja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pria,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walaupun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dengan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jumlah prevalensi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maloklusi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yang</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sama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pada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tiap</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jenis</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kelamin.  Lingkungan sosial</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juga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membuat</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wanita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lebih</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perhatian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dalam</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memaksimalkan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daya tariknya.  Orang</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tua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juga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lebih</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peduli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terhadap</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maloklusi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yang</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dialami anak</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perempuannya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dari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pada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anak</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laki – lakinya.  Hal</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ini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dikarenakan pasien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wanita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memiliki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keinginan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yang</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lebih</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tinggi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akan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penampilan wajah</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dari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pada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pasien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pria.  Lars</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Salomen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menyatakan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pasien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wanita dewasa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memiliki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keingintahuan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akan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ada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tidaknya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maloklusi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pada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gigi geliginya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juga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kesadaran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dalam</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mamilih</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perawatan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ort</w:t>
      </w:r>
      <w:r w:rsidR="009D24A4">
        <w:rPr>
          <w:rFonts w:ascii="Times New Roman" w:hAnsi="Times New Roman" w:cs="Times New Roman"/>
          <w:sz w:val="24"/>
          <w:szCs w:val="24"/>
        </w:rPr>
        <w:t>h</w:t>
      </w:r>
      <w:r w:rsidRPr="00A31D3F">
        <w:rPr>
          <w:rFonts w:ascii="Times New Roman" w:hAnsi="Times New Roman" w:cs="Times New Roman"/>
          <w:sz w:val="24"/>
          <w:szCs w:val="24"/>
        </w:rPr>
        <w:t>odonti</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dari pada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pasien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pria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dewasa.  H.</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Assuman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Kiyak</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menyatakan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juga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bahwa terdapat</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perbedaan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yang</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bermakna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dimana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remaja</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perempuan</w:t>
      </w:r>
      <w:r w:rsidR="00023CCB" w:rsidRPr="00A31D3F">
        <w:rPr>
          <w:rFonts w:ascii="Times New Roman" w:hAnsi="Times New Roman" w:cs="Times New Roman"/>
          <w:sz w:val="24"/>
          <w:szCs w:val="24"/>
        </w:rPr>
        <w:t xml:space="preserve"> </w:t>
      </w:r>
      <w:r w:rsidRPr="00A31D3F">
        <w:rPr>
          <w:rFonts w:ascii="Times New Roman" w:hAnsi="Times New Roman" w:cs="Times New Roman"/>
          <w:sz w:val="24"/>
          <w:szCs w:val="24"/>
        </w:rPr>
        <w:t xml:space="preserve"> </w:t>
      </w:r>
      <w:r w:rsidR="00023CCB" w:rsidRPr="00A31D3F">
        <w:rPr>
          <w:rFonts w:ascii="Times New Roman" w:hAnsi="Times New Roman" w:cs="Times New Roman"/>
          <w:sz w:val="24"/>
          <w:szCs w:val="24"/>
        </w:rPr>
        <w:t>lebih membutuhkan  perawatan  ort</w:t>
      </w:r>
      <w:r w:rsidR="009D24A4">
        <w:rPr>
          <w:rFonts w:ascii="Times New Roman" w:hAnsi="Times New Roman" w:cs="Times New Roman"/>
          <w:sz w:val="24"/>
          <w:szCs w:val="24"/>
        </w:rPr>
        <w:t>h</w:t>
      </w:r>
      <w:r w:rsidR="00023CCB" w:rsidRPr="00A31D3F">
        <w:rPr>
          <w:rFonts w:ascii="Times New Roman" w:hAnsi="Times New Roman" w:cs="Times New Roman"/>
          <w:sz w:val="24"/>
          <w:szCs w:val="24"/>
        </w:rPr>
        <w:t>odonti  dibandingkan  remaja  laki – laki  dengan alasan  untuk  mempercantik  penampilan  dan  pengharapan  akan  lebih diterima  dalam  lingkungan  sosial.</w:t>
      </w:r>
      <w:r w:rsidR="00004E22">
        <w:rPr>
          <w:rFonts w:ascii="Times New Roman" w:hAnsi="Times New Roman" w:cs="Times New Roman"/>
          <w:sz w:val="24"/>
          <w:szCs w:val="24"/>
        </w:rPr>
        <w:t>(Soedaryanto,1973)</w:t>
      </w:r>
      <w:r w:rsidR="00AB1C0A">
        <w:rPr>
          <w:rFonts w:ascii="Times New Roman" w:hAnsi="Times New Roman" w:cs="Times New Roman"/>
          <w:sz w:val="24"/>
          <w:szCs w:val="24"/>
        </w:rPr>
        <w:t>.</w:t>
      </w:r>
    </w:p>
    <w:p w:rsidR="00587010" w:rsidRDefault="00587010" w:rsidP="004E710A">
      <w:pPr>
        <w:spacing w:line="480" w:lineRule="auto"/>
        <w:ind w:right="662"/>
        <w:jc w:val="both"/>
        <w:rPr>
          <w:rFonts w:ascii="Times New Roman" w:hAnsi="Times New Roman" w:cs="Times New Roman"/>
          <w:sz w:val="24"/>
          <w:szCs w:val="24"/>
        </w:rPr>
      </w:pPr>
    </w:p>
    <w:p w:rsidR="006C190D" w:rsidRPr="001B63ED" w:rsidRDefault="001B63ED" w:rsidP="00272A4D">
      <w:pPr>
        <w:spacing w:line="480" w:lineRule="auto"/>
        <w:ind w:left="720" w:hanging="720"/>
        <w:jc w:val="both"/>
        <w:rPr>
          <w:rFonts w:ascii="Times New Roman" w:hAnsi="Times New Roman" w:cs="Times New Roman"/>
          <w:b/>
          <w:sz w:val="24"/>
          <w:szCs w:val="24"/>
        </w:rPr>
      </w:pPr>
      <w:r>
        <w:rPr>
          <w:rFonts w:ascii="Times New Roman" w:hAnsi="Times New Roman" w:cs="Times New Roman"/>
          <w:b/>
          <w:sz w:val="24"/>
          <w:szCs w:val="24"/>
        </w:rPr>
        <w:lastRenderedPageBreak/>
        <w:t>2.6</w:t>
      </w:r>
      <w:r w:rsidR="00FD75CB" w:rsidRPr="001B63ED">
        <w:rPr>
          <w:rFonts w:ascii="Times New Roman" w:hAnsi="Times New Roman" w:cs="Times New Roman"/>
          <w:b/>
          <w:sz w:val="24"/>
          <w:szCs w:val="24"/>
        </w:rPr>
        <w:t xml:space="preserve"> </w:t>
      </w:r>
      <w:r w:rsidR="00FD75CB" w:rsidRPr="001B63ED">
        <w:rPr>
          <w:rFonts w:ascii="Times New Roman" w:hAnsi="Times New Roman" w:cs="Times New Roman"/>
          <w:b/>
          <w:sz w:val="24"/>
          <w:szCs w:val="24"/>
        </w:rPr>
        <w:tab/>
      </w:r>
      <w:r w:rsidR="00642C5C">
        <w:rPr>
          <w:rFonts w:ascii="Times New Roman" w:hAnsi="Times New Roman" w:cs="Times New Roman"/>
          <w:b/>
          <w:sz w:val="24"/>
          <w:szCs w:val="24"/>
        </w:rPr>
        <w:t>Faktor tin</w:t>
      </w:r>
      <w:r w:rsidR="009D2397">
        <w:rPr>
          <w:rFonts w:ascii="Times New Roman" w:hAnsi="Times New Roman" w:cs="Times New Roman"/>
          <w:b/>
          <w:sz w:val="24"/>
          <w:szCs w:val="24"/>
        </w:rPr>
        <w:t>g</w:t>
      </w:r>
      <w:r w:rsidR="00642C5C">
        <w:rPr>
          <w:rFonts w:ascii="Times New Roman" w:hAnsi="Times New Roman" w:cs="Times New Roman"/>
          <w:b/>
          <w:sz w:val="24"/>
          <w:szCs w:val="24"/>
        </w:rPr>
        <w:t>kat pendidikan atau</w:t>
      </w:r>
      <w:r w:rsidR="006C190D" w:rsidRPr="001B63ED">
        <w:rPr>
          <w:rFonts w:ascii="Times New Roman" w:hAnsi="Times New Roman" w:cs="Times New Roman"/>
          <w:b/>
          <w:sz w:val="24"/>
          <w:szCs w:val="24"/>
        </w:rPr>
        <w:t xml:space="preserve"> jenis pekerjaan terhadap perawatan ort</w:t>
      </w:r>
      <w:r w:rsidR="00600CF1">
        <w:rPr>
          <w:rFonts w:ascii="Times New Roman" w:hAnsi="Times New Roman" w:cs="Times New Roman"/>
          <w:b/>
          <w:sz w:val="24"/>
          <w:szCs w:val="24"/>
        </w:rPr>
        <w:t>h</w:t>
      </w:r>
      <w:r w:rsidR="006C190D" w:rsidRPr="001B63ED">
        <w:rPr>
          <w:rFonts w:ascii="Times New Roman" w:hAnsi="Times New Roman" w:cs="Times New Roman"/>
          <w:b/>
          <w:sz w:val="24"/>
          <w:szCs w:val="24"/>
        </w:rPr>
        <w:t>odonti</w:t>
      </w:r>
    </w:p>
    <w:p w:rsidR="006C190D" w:rsidRDefault="006C190D" w:rsidP="00272A4D">
      <w:pPr>
        <w:spacing w:line="480" w:lineRule="auto"/>
        <w:ind w:left="720" w:right="662" w:firstLine="720"/>
        <w:jc w:val="both"/>
        <w:rPr>
          <w:rFonts w:ascii="Times New Roman" w:hAnsi="Times New Roman" w:cs="Times New Roman"/>
          <w:sz w:val="24"/>
          <w:szCs w:val="24"/>
        </w:rPr>
      </w:pPr>
      <w:r w:rsidRPr="006C190D">
        <w:rPr>
          <w:rFonts w:ascii="Times New Roman" w:hAnsi="Times New Roman" w:cs="Times New Roman"/>
          <w:sz w:val="24"/>
          <w:szCs w:val="24"/>
        </w:rPr>
        <w:t>Era</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globalisasi</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membuat</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semakin</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meningkatnya</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arus</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informasi</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dan kemajuan</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IPTEK</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yang</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pesat</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juga</w:t>
      </w:r>
      <w:r w:rsidR="00AE0716">
        <w:rPr>
          <w:rFonts w:ascii="Times New Roman" w:hAnsi="Times New Roman" w:cs="Times New Roman"/>
          <w:sz w:val="24"/>
          <w:szCs w:val="24"/>
        </w:rPr>
        <w:t xml:space="preserve"> </w:t>
      </w:r>
      <w:r w:rsidRPr="006C190D">
        <w:rPr>
          <w:rFonts w:ascii="Times New Roman" w:hAnsi="Times New Roman" w:cs="Times New Roman"/>
          <w:sz w:val="24"/>
          <w:szCs w:val="24"/>
        </w:rPr>
        <w:t xml:space="preserve"> mempengaruhi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secara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langsung</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proses transformasi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global</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termasuk</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pelayanan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ortodonti.  Tingkat</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pendidikan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seseorang berkaitan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erat</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dengan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kemudahan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memahami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informasi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yang</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diperlukan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baik melalui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media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cetak,</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elektronik,</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maupun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informasi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yang</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diberikan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orang</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lain yang</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berkepentingan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misalnya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petugas</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kesehatan.  Dampak</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perkembangan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ini dapat</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dilihat</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dengan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telah</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terjadinya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pergesaran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alasan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perawatan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ortodonti dengan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alat</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cekat</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tidak</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hanya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dari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segi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kuratif</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tapi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juga</w:t>
      </w:r>
      <w:r w:rsidR="00AE0716">
        <w:rPr>
          <w:rFonts w:ascii="Times New Roman" w:hAnsi="Times New Roman" w:cs="Times New Roman"/>
          <w:sz w:val="24"/>
          <w:szCs w:val="24"/>
        </w:rPr>
        <w:t xml:space="preserve"> </w:t>
      </w:r>
      <w:r>
        <w:rPr>
          <w:rFonts w:ascii="Times New Roman" w:hAnsi="Times New Roman" w:cs="Times New Roman"/>
          <w:sz w:val="24"/>
          <w:szCs w:val="24"/>
        </w:rPr>
        <w:t>ke</w:t>
      </w:r>
      <w:r w:rsidR="00AE0716">
        <w:rPr>
          <w:rFonts w:ascii="Times New Roman" w:hAnsi="Times New Roman" w:cs="Times New Roman"/>
          <w:sz w:val="24"/>
          <w:szCs w:val="24"/>
        </w:rPr>
        <w:t xml:space="preserve"> </w:t>
      </w:r>
      <w:r>
        <w:rPr>
          <w:rFonts w:ascii="Times New Roman" w:hAnsi="Times New Roman" w:cs="Times New Roman"/>
          <w:sz w:val="24"/>
          <w:szCs w:val="24"/>
        </w:rPr>
        <w:t>segi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estetik.  Adanya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gangguan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estetik</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wajah</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yang</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disebabkan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karena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susunan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gigi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geligi yang</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tidak</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teratur,</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tonggos,</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sebagainya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akan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memiliki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dampak</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pada kehidupan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sosial</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masyarakat.  Perawatan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ortodontik</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adalah</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perawatan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gigi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yang memerlukan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biaya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yang</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cukup</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mahal,</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oleh</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karena</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itu</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perawatan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ortodonti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lebih memiliki</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hubungan</w:t>
      </w:r>
      <w:r w:rsidR="00AE0716">
        <w:rPr>
          <w:rFonts w:ascii="Times New Roman" w:hAnsi="Times New Roman" w:cs="Times New Roman"/>
          <w:sz w:val="24"/>
          <w:szCs w:val="24"/>
        </w:rPr>
        <w:t xml:space="preserve"> </w:t>
      </w:r>
      <w:r>
        <w:rPr>
          <w:rFonts w:ascii="Times New Roman" w:hAnsi="Times New Roman" w:cs="Times New Roman"/>
          <w:sz w:val="24"/>
          <w:szCs w:val="24"/>
        </w:rPr>
        <w:t xml:space="preserve"> dengan</w:t>
      </w:r>
      <w:r w:rsidR="00AE0716">
        <w:rPr>
          <w:rFonts w:ascii="Times New Roman" w:hAnsi="Times New Roman" w:cs="Times New Roman"/>
          <w:sz w:val="24"/>
          <w:szCs w:val="24"/>
        </w:rPr>
        <w:t xml:space="preserve"> </w:t>
      </w:r>
      <w:r>
        <w:rPr>
          <w:rFonts w:ascii="Times New Roman" w:hAnsi="Times New Roman" w:cs="Times New Roman"/>
          <w:sz w:val="24"/>
          <w:szCs w:val="24"/>
        </w:rPr>
        <w:t>sosial ekonomi</w:t>
      </w:r>
      <w:r w:rsidR="00AE0716">
        <w:rPr>
          <w:rFonts w:ascii="Times New Roman" w:hAnsi="Times New Roman" w:cs="Times New Roman"/>
          <w:sz w:val="24"/>
          <w:szCs w:val="24"/>
        </w:rPr>
        <w:t xml:space="preserve"> </w:t>
      </w:r>
      <w:r>
        <w:rPr>
          <w:rFonts w:ascii="Times New Roman" w:hAnsi="Times New Roman" w:cs="Times New Roman"/>
          <w:sz w:val="24"/>
          <w:szCs w:val="24"/>
        </w:rPr>
        <w:t>dari pada</w:t>
      </w:r>
      <w:r w:rsidR="00AE0716">
        <w:rPr>
          <w:rFonts w:ascii="Times New Roman" w:hAnsi="Times New Roman" w:cs="Times New Roman"/>
          <w:sz w:val="24"/>
          <w:szCs w:val="24"/>
        </w:rPr>
        <w:t xml:space="preserve"> </w:t>
      </w:r>
      <w:r>
        <w:rPr>
          <w:rFonts w:ascii="Times New Roman" w:hAnsi="Times New Roman" w:cs="Times New Roman"/>
          <w:sz w:val="24"/>
          <w:szCs w:val="24"/>
        </w:rPr>
        <w:t>dilihat</w:t>
      </w:r>
      <w:r w:rsidR="00AE0716">
        <w:rPr>
          <w:rFonts w:ascii="Times New Roman" w:hAnsi="Times New Roman" w:cs="Times New Roman"/>
          <w:sz w:val="24"/>
          <w:szCs w:val="24"/>
        </w:rPr>
        <w:t xml:space="preserve"> </w:t>
      </w:r>
      <w:r>
        <w:rPr>
          <w:rFonts w:ascii="Times New Roman" w:hAnsi="Times New Roman" w:cs="Times New Roman"/>
          <w:sz w:val="24"/>
          <w:szCs w:val="24"/>
        </w:rPr>
        <w:t>dari</w:t>
      </w:r>
      <w:r w:rsidR="00AE0716">
        <w:rPr>
          <w:rFonts w:ascii="Times New Roman" w:hAnsi="Times New Roman" w:cs="Times New Roman"/>
          <w:sz w:val="24"/>
          <w:szCs w:val="24"/>
        </w:rPr>
        <w:t xml:space="preserve"> prevalensi</w:t>
      </w:r>
      <w:r>
        <w:rPr>
          <w:rFonts w:ascii="Times New Roman" w:hAnsi="Times New Roman" w:cs="Times New Roman"/>
          <w:sz w:val="24"/>
          <w:szCs w:val="24"/>
        </w:rPr>
        <w:t>,</w:t>
      </w:r>
      <w:r w:rsidR="00AE0716">
        <w:rPr>
          <w:rFonts w:ascii="Times New Roman" w:hAnsi="Times New Roman" w:cs="Times New Roman"/>
          <w:sz w:val="24"/>
          <w:szCs w:val="24"/>
        </w:rPr>
        <w:t xml:space="preserve"> </w:t>
      </w:r>
      <w:r w:rsidR="00777F8F">
        <w:rPr>
          <w:rFonts w:ascii="Times New Roman" w:hAnsi="Times New Roman" w:cs="Times New Roman"/>
          <w:sz w:val="24"/>
          <w:szCs w:val="24"/>
        </w:rPr>
        <w:t>m</w:t>
      </w:r>
      <w:r>
        <w:rPr>
          <w:rFonts w:ascii="Times New Roman" w:hAnsi="Times New Roman" w:cs="Times New Roman"/>
          <w:sz w:val="24"/>
          <w:szCs w:val="24"/>
        </w:rPr>
        <w:t>aloklusi.</w:t>
      </w:r>
    </w:p>
    <w:p w:rsidR="00AE0716" w:rsidRDefault="00AE0716"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 xml:space="preserve">Faktor – faktor yang mempengaruhi meningkatnya tuntutan pelayanan perawatan ortodonti pada masa yang akan datang adalah populasi pendidikan, sosial ekonomi, dan urbanisasi.  Sedangkan umur, tingkat pendidikan, status sosial ekonomi dan sarana perawatan kesehatan adalah faktor – faktor yang memiliki dampak terhadap perilaku masyarakat akan pentingnya perawatan kesehatan </w:t>
      </w:r>
      <w:r>
        <w:rPr>
          <w:rFonts w:ascii="Times New Roman" w:hAnsi="Times New Roman" w:cs="Times New Roman"/>
          <w:sz w:val="24"/>
          <w:szCs w:val="24"/>
        </w:rPr>
        <w:lastRenderedPageBreak/>
        <w:t>gigi dan mulut.  Sehingga</w:t>
      </w:r>
      <w:r w:rsidR="002B79E7">
        <w:rPr>
          <w:rFonts w:ascii="Times New Roman" w:hAnsi="Times New Roman" w:cs="Times New Roman"/>
          <w:sz w:val="24"/>
          <w:szCs w:val="24"/>
        </w:rPr>
        <w:t xml:space="preserve"> </w:t>
      </w:r>
      <w:r>
        <w:rPr>
          <w:rFonts w:ascii="Times New Roman" w:hAnsi="Times New Roman" w:cs="Times New Roman"/>
          <w:sz w:val="24"/>
          <w:szCs w:val="24"/>
        </w:rPr>
        <w:t xml:space="preserve"> adanya</w:t>
      </w:r>
      <w:r w:rsidR="002B79E7">
        <w:rPr>
          <w:rFonts w:ascii="Times New Roman" w:hAnsi="Times New Roman" w:cs="Times New Roman"/>
          <w:sz w:val="24"/>
          <w:szCs w:val="24"/>
        </w:rPr>
        <w:t xml:space="preserve"> </w:t>
      </w:r>
      <w:r>
        <w:rPr>
          <w:rFonts w:ascii="Times New Roman" w:hAnsi="Times New Roman" w:cs="Times New Roman"/>
          <w:sz w:val="24"/>
          <w:szCs w:val="24"/>
        </w:rPr>
        <w:t xml:space="preserve"> pengetahuan</w:t>
      </w:r>
      <w:r w:rsidR="002B79E7">
        <w:rPr>
          <w:rFonts w:ascii="Times New Roman" w:hAnsi="Times New Roman" w:cs="Times New Roman"/>
          <w:sz w:val="24"/>
          <w:szCs w:val="24"/>
        </w:rPr>
        <w:t xml:space="preserve"> </w:t>
      </w:r>
      <w:r>
        <w:rPr>
          <w:rFonts w:ascii="Times New Roman" w:hAnsi="Times New Roman" w:cs="Times New Roman"/>
          <w:sz w:val="24"/>
          <w:szCs w:val="24"/>
        </w:rPr>
        <w:t xml:space="preserve"> kesehatan</w:t>
      </w:r>
      <w:r w:rsidR="002B79E7">
        <w:rPr>
          <w:rFonts w:ascii="Times New Roman" w:hAnsi="Times New Roman" w:cs="Times New Roman"/>
          <w:sz w:val="24"/>
          <w:szCs w:val="24"/>
        </w:rPr>
        <w:t xml:space="preserve"> </w:t>
      </w:r>
      <w:r>
        <w:rPr>
          <w:rFonts w:ascii="Times New Roman" w:hAnsi="Times New Roman" w:cs="Times New Roman"/>
          <w:sz w:val="24"/>
          <w:szCs w:val="24"/>
        </w:rPr>
        <w:t xml:space="preserve"> gigi</w:t>
      </w:r>
      <w:r w:rsidR="002B79E7">
        <w:rPr>
          <w:rFonts w:ascii="Times New Roman" w:hAnsi="Times New Roman" w:cs="Times New Roman"/>
          <w:sz w:val="24"/>
          <w:szCs w:val="24"/>
        </w:rPr>
        <w:t xml:space="preserve"> </w:t>
      </w:r>
      <w:r>
        <w:rPr>
          <w:rFonts w:ascii="Times New Roman" w:hAnsi="Times New Roman" w:cs="Times New Roman"/>
          <w:sz w:val="24"/>
          <w:szCs w:val="24"/>
        </w:rPr>
        <w:t xml:space="preserve"> dan</w:t>
      </w:r>
      <w:r w:rsidR="002B79E7">
        <w:rPr>
          <w:rFonts w:ascii="Times New Roman" w:hAnsi="Times New Roman" w:cs="Times New Roman"/>
          <w:sz w:val="24"/>
          <w:szCs w:val="24"/>
        </w:rPr>
        <w:t xml:space="preserve"> </w:t>
      </w:r>
      <w:r>
        <w:rPr>
          <w:rFonts w:ascii="Times New Roman" w:hAnsi="Times New Roman" w:cs="Times New Roman"/>
          <w:sz w:val="24"/>
          <w:szCs w:val="24"/>
        </w:rPr>
        <w:t xml:space="preserve"> mulut</w:t>
      </w:r>
      <w:r w:rsidR="002B79E7">
        <w:rPr>
          <w:rFonts w:ascii="Times New Roman" w:hAnsi="Times New Roman" w:cs="Times New Roman"/>
          <w:sz w:val="24"/>
          <w:szCs w:val="24"/>
        </w:rPr>
        <w:t xml:space="preserve"> </w:t>
      </w:r>
      <w:r>
        <w:rPr>
          <w:rFonts w:ascii="Times New Roman" w:hAnsi="Times New Roman" w:cs="Times New Roman"/>
          <w:sz w:val="24"/>
          <w:szCs w:val="24"/>
        </w:rPr>
        <w:t xml:space="preserve"> yang</w:t>
      </w:r>
      <w:r w:rsidR="002B79E7">
        <w:rPr>
          <w:rFonts w:ascii="Times New Roman" w:hAnsi="Times New Roman" w:cs="Times New Roman"/>
          <w:sz w:val="24"/>
          <w:szCs w:val="24"/>
        </w:rPr>
        <w:t xml:space="preserve"> </w:t>
      </w:r>
      <w:r>
        <w:rPr>
          <w:rFonts w:ascii="Times New Roman" w:hAnsi="Times New Roman" w:cs="Times New Roman"/>
          <w:sz w:val="24"/>
          <w:szCs w:val="24"/>
        </w:rPr>
        <w:t xml:space="preserve"> terencana</w:t>
      </w:r>
      <w:r w:rsidR="002B79E7">
        <w:rPr>
          <w:rFonts w:ascii="Times New Roman" w:hAnsi="Times New Roman" w:cs="Times New Roman"/>
          <w:sz w:val="24"/>
          <w:szCs w:val="24"/>
        </w:rPr>
        <w:t xml:space="preserve">  dan terarah akan lebih mempercepat proses perubahan perilaku seseorang ataupun kelompok  masyarakat.  Hal  ini  juga  dinyatakan  oleh  Soedaryanto,  bahwa  keadaan sosial ekonomi mencerminkan kesanggupan dan kemampuan seseorang penderita dalam keinginan dan pembiayaan</w:t>
      </w:r>
      <w:r w:rsidR="00F7717C">
        <w:rPr>
          <w:rFonts w:ascii="Times New Roman" w:hAnsi="Times New Roman" w:cs="Times New Roman"/>
          <w:sz w:val="24"/>
          <w:szCs w:val="24"/>
        </w:rPr>
        <w:t xml:space="preserve"> </w:t>
      </w:r>
      <w:r w:rsidR="002B79E7">
        <w:rPr>
          <w:rFonts w:ascii="Times New Roman" w:hAnsi="Times New Roman" w:cs="Times New Roman"/>
          <w:sz w:val="24"/>
          <w:szCs w:val="24"/>
        </w:rPr>
        <w:t xml:space="preserve"> ( kemampuan moril dan materi ).  Dalam menggambarkan keadaan  sosial  ekonomi  penderita  Soedaryanto  menggunakan  data  tempat  tinggal, pekerjaan penderita/ pekerjaan orang tua penderita dalam memberi  keterangan  mengenai  kesehatan  gigi  diharapkan  akan  semakin  besar  pula  tanggapan  masyarakat  dalam  membina  “dental  mindedness”  (meningkatnya taraf moril dalam bidang kesehatan gigi).  Sebagai contoh salah satunya adalah lokasi tempat tinggal berdekatan dengan pusat pelayanan kesehatan gigi diharapkan dapat meningkatkan pemenuhan kebutuhan terhadap perawatan ortodonti.</w:t>
      </w:r>
      <w:r w:rsidR="00777F8F">
        <w:rPr>
          <w:rFonts w:ascii="Times New Roman" w:hAnsi="Times New Roman" w:cs="Times New Roman"/>
          <w:sz w:val="24"/>
          <w:szCs w:val="24"/>
        </w:rPr>
        <w:t>(Soedaryanto,1973)</w:t>
      </w:r>
      <w:r w:rsidR="00AB1C0A">
        <w:rPr>
          <w:rFonts w:ascii="Times New Roman" w:hAnsi="Times New Roman" w:cs="Times New Roman"/>
          <w:sz w:val="24"/>
          <w:szCs w:val="24"/>
        </w:rPr>
        <w:t>.</w:t>
      </w:r>
    </w:p>
    <w:p w:rsidR="00B1142E" w:rsidRDefault="00B1142E"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 xml:space="preserve">Jenis pekerjaan termasuk di dalamnya jenjang pendidikan seseorang turut andil dalam pemakaian alat ortodonti cekat. Pada penelitian Sadoso di klinik Ortodonti pada tahun 1978 dengan sampel 172 orang, terlihat banyak pasien dengan tingkat pendidikan SD dari pada pasien dengan tingkat pendidikan SMP, SMA, Mahasiswa dan pegawai.  Hal ini kemungkinan disebabkan sering dilakukan penyuluhan kesehatan gigi pada tingkat SD dibanding di lembaga pendidikan lainnya.  Selain itu semakin tinggi tingkat pendidikan maka akan semakin sulit pasien dalam mencari waktu </w:t>
      </w:r>
      <w:r>
        <w:rPr>
          <w:rFonts w:ascii="Times New Roman" w:hAnsi="Times New Roman" w:cs="Times New Roman"/>
          <w:sz w:val="24"/>
          <w:szCs w:val="24"/>
        </w:rPr>
        <w:lastRenderedPageBreak/>
        <w:t>untuk datang ke dokter gigi,</w:t>
      </w:r>
      <w:r w:rsidR="004F4881">
        <w:rPr>
          <w:rFonts w:ascii="Times New Roman" w:hAnsi="Times New Roman" w:cs="Times New Roman"/>
          <w:sz w:val="24"/>
          <w:szCs w:val="24"/>
        </w:rPr>
        <w:t xml:space="preserve"> </w:t>
      </w:r>
      <w:r>
        <w:rPr>
          <w:rFonts w:ascii="Times New Roman" w:hAnsi="Times New Roman" w:cs="Times New Roman"/>
          <w:sz w:val="24"/>
          <w:szCs w:val="24"/>
        </w:rPr>
        <w:t xml:space="preserve"> kemungkinan</w:t>
      </w:r>
      <w:r w:rsidR="004F4881">
        <w:rPr>
          <w:rFonts w:ascii="Times New Roman" w:hAnsi="Times New Roman" w:cs="Times New Roman"/>
          <w:sz w:val="24"/>
          <w:szCs w:val="24"/>
        </w:rPr>
        <w:t xml:space="preserve"> </w:t>
      </w:r>
      <w:r>
        <w:rPr>
          <w:rFonts w:ascii="Times New Roman" w:hAnsi="Times New Roman" w:cs="Times New Roman"/>
          <w:sz w:val="24"/>
          <w:szCs w:val="24"/>
        </w:rPr>
        <w:t xml:space="preserve"> dapat</w:t>
      </w:r>
      <w:r w:rsidR="004F4881">
        <w:rPr>
          <w:rFonts w:ascii="Times New Roman" w:hAnsi="Times New Roman" w:cs="Times New Roman"/>
          <w:sz w:val="24"/>
          <w:szCs w:val="24"/>
        </w:rPr>
        <w:t xml:space="preserve"> </w:t>
      </w:r>
      <w:r>
        <w:rPr>
          <w:rFonts w:ascii="Times New Roman" w:hAnsi="Times New Roman" w:cs="Times New Roman"/>
          <w:sz w:val="24"/>
          <w:szCs w:val="24"/>
        </w:rPr>
        <w:t xml:space="preserve"> disebabkan</w:t>
      </w:r>
      <w:r w:rsidR="004F4881">
        <w:rPr>
          <w:rFonts w:ascii="Times New Roman" w:hAnsi="Times New Roman" w:cs="Times New Roman"/>
          <w:sz w:val="24"/>
          <w:szCs w:val="24"/>
        </w:rPr>
        <w:t xml:space="preserve"> </w:t>
      </w:r>
      <w:r>
        <w:rPr>
          <w:rFonts w:ascii="Times New Roman" w:hAnsi="Times New Roman" w:cs="Times New Roman"/>
          <w:sz w:val="24"/>
          <w:szCs w:val="24"/>
        </w:rPr>
        <w:t xml:space="preserve"> oleh</w:t>
      </w:r>
      <w:r w:rsidR="004F4881">
        <w:rPr>
          <w:rFonts w:ascii="Times New Roman" w:hAnsi="Times New Roman" w:cs="Times New Roman"/>
          <w:sz w:val="24"/>
          <w:szCs w:val="24"/>
        </w:rPr>
        <w:t xml:space="preserve"> </w:t>
      </w:r>
      <w:r>
        <w:rPr>
          <w:rFonts w:ascii="Times New Roman" w:hAnsi="Times New Roman" w:cs="Times New Roman"/>
          <w:sz w:val="24"/>
          <w:szCs w:val="24"/>
        </w:rPr>
        <w:t xml:space="preserve"> tuntutan</w:t>
      </w:r>
      <w:r w:rsidR="004F4881">
        <w:rPr>
          <w:rFonts w:ascii="Times New Roman" w:hAnsi="Times New Roman" w:cs="Times New Roman"/>
          <w:sz w:val="24"/>
          <w:szCs w:val="24"/>
        </w:rPr>
        <w:t xml:space="preserve"> </w:t>
      </w:r>
      <w:r>
        <w:rPr>
          <w:rFonts w:ascii="Times New Roman" w:hAnsi="Times New Roman" w:cs="Times New Roman"/>
          <w:sz w:val="24"/>
          <w:szCs w:val="24"/>
        </w:rPr>
        <w:t xml:space="preserve"> dari</w:t>
      </w:r>
      <w:r w:rsidR="004F4881">
        <w:rPr>
          <w:rFonts w:ascii="Times New Roman" w:hAnsi="Times New Roman" w:cs="Times New Roman"/>
          <w:sz w:val="24"/>
          <w:szCs w:val="24"/>
        </w:rPr>
        <w:t xml:space="preserve">  pekerjaan/</w:t>
      </w:r>
      <w:r>
        <w:rPr>
          <w:rFonts w:ascii="Times New Roman" w:hAnsi="Times New Roman" w:cs="Times New Roman"/>
          <w:sz w:val="24"/>
          <w:szCs w:val="24"/>
        </w:rPr>
        <w:t xml:space="preserve">sekolah terhadap jadwal </w:t>
      </w:r>
      <w:r w:rsidR="004F4881">
        <w:rPr>
          <w:rFonts w:ascii="Times New Roman" w:hAnsi="Times New Roman" w:cs="Times New Roman"/>
          <w:sz w:val="24"/>
          <w:szCs w:val="24"/>
        </w:rPr>
        <w:t>sekolah/bekerja yang padat.</w:t>
      </w:r>
      <w:r>
        <w:rPr>
          <w:rFonts w:ascii="Times New Roman" w:hAnsi="Times New Roman" w:cs="Times New Roman"/>
          <w:sz w:val="24"/>
          <w:szCs w:val="24"/>
        </w:rPr>
        <w:t xml:space="preserve"> Soedaryanto juga menyatakan bahwa terdapat beberapa tahapan dalam perawatan ortodonti, pada priode waktu tertentu pasien harus datang ke do</w:t>
      </w:r>
      <w:r w:rsidR="00670E61">
        <w:rPr>
          <w:rFonts w:ascii="Times New Roman" w:hAnsi="Times New Roman" w:cs="Times New Roman"/>
          <w:sz w:val="24"/>
          <w:szCs w:val="24"/>
        </w:rPr>
        <w:t>kter gigi untuk aktivasi.  Hal ini uang membuat pekerjaan dan tingkat pendidikan pasien turut menggambarkan kesanggupan pasie dalam menjalani perawatan ortodonti, karena penderita harus mempersipakan waktu dan biaya untuk melakukan kontrol ke dokter gigi diantara waktu – waktu kerja atau sekolah pasien.</w:t>
      </w:r>
    </w:p>
    <w:p w:rsidR="00FD75CB" w:rsidRDefault="00670E61"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Defi S, menyatakan tinggi pendapatan sebuah keluarga juga menggambarkan  tingginya kesadaran keluarga tersebut terhadap perawatan ortodonti.  Biaya perawatan ortodonti selalu dibayar dengan dana pribadi, namun dapat juga dengan asuransi kesehatan.  Hal ini mempengaruhi keinginan sebuah untuk merawat salah satu anggota keluarganya dalam menggunakan perawatan ortodonti yang berdasarkan kemampuan mereka dalam membayar perawatan ortodonti.</w:t>
      </w:r>
    </w:p>
    <w:p w:rsidR="00587010" w:rsidRDefault="00587010" w:rsidP="00272A4D">
      <w:pPr>
        <w:spacing w:line="480" w:lineRule="auto"/>
        <w:ind w:left="720" w:right="662" w:firstLine="720"/>
        <w:jc w:val="both"/>
        <w:rPr>
          <w:rFonts w:ascii="Times New Roman" w:hAnsi="Times New Roman" w:cs="Times New Roman"/>
          <w:sz w:val="24"/>
          <w:szCs w:val="24"/>
        </w:rPr>
      </w:pPr>
    </w:p>
    <w:p w:rsidR="00670E61" w:rsidRDefault="00FD75CB" w:rsidP="00272A4D">
      <w:pPr>
        <w:spacing w:line="480" w:lineRule="auto"/>
        <w:jc w:val="both"/>
        <w:rPr>
          <w:rFonts w:ascii="Times New Roman" w:hAnsi="Times New Roman" w:cs="Times New Roman"/>
          <w:sz w:val="24"/>
          <w:szCs w:val="24"/>
        </w:rPr>
      </w:pPr>
      <w:r w:rsidRPr="00FD75CB">
        <w:rPr>
          <w:rFonts w:ascii="Times New Roman" w:hAnsi="Times New Roman" w:cs="Times New Roman"/>
          <w:b/>
          <w:sz w:val="24"/>
          <w:szCs w:val="24"/>
        </w:rPr>
        <w:t>2.</w:t>
      </w:r>
      <w:r w:rsidR="001B63ED">
        <w:rPr>
          <w:rFonts w:ascii="Times New Roman" w:hAnsi="Times New Roman" w:cs="Times New Roman"/>
          <w:b/>
          <w:sz w:val="24"/>
          <w:szCs w:val="24"/>
        </w:rPr>
        <w:t>7</w:t>
      </w:r>
      <w:r w:rsidR="00670E61">
        <w:rPr>
          <w:rFonts w:ascii="Times New Roman" w:hAnsi="Times New Roman" w:cs="Times New Roman"/>
          <w:sz w:val="24"/>
          <w:szCs w:val="24"/>
        </w:rPr>
        <w:tab/>
      </w:r>
      <w:r w:rsidR="00670E61" w:rsidRPr="00FD012E">
        <w:rPr>
          <w:rFonts w:ascii="Times New Roman" w:hAnsi="Times New Roman" w:cs="Times New Roman"/>
          <w:b/>
          <w:sz w:val="24"/>
          <w:szCs w:val="24"/>
        </w:rPr>
        <w:t>D</w:t>
      </w:r>
      <w:r w:rsidR="00D03C57" w:rsidRPr="00FD012E">
        <w:rPr>
          <w:rFonts w:ascii="Times New Roman" w:hAnsi="Times New Roman" w:cs="Times New Roman"/>
          <w:b/>
          <w:sz w:val="24"/>
          <w:szCs w:val="24"/>
        </w:rPr>
        <w:t>iagnosa dan perawatan ortodonti</w:t>
      </w:r>
      <w:r w:rsidR="00670E61" w:rsidRPr="00FD012E">
        <w:rPr>
          <w:rFonts w:ascii="Times New Roman" w:hAnsi="Times New Roman" w:cs="Times New Roman"/>
          <w:b/>
          <w:sz w:val="24"/>
          <w:szCs w:val="24"/>
        </w:rPr>
        <w:t xml:space="preserve"> dengan alat cekat</w:t>
      </w:r>
    </w:p>
    <w:p w:rsidR="002B79E7" w:rsidRDefault="00670E61"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 xml:space="preserve">Diagnosa adalah proses yang menggambarkan suatu kelainan dentokraniofasial pasien dengan bantuan dari kumpulan data base yang adequat dan komperensif.  Data – data yang komperensif adalah data yang dikumpulkan tidak hanya </w:t>
      </w:r>
      <w:r>
        <w:rPr>
          <w:rFonts w:ascii="Times New Roman" w:hAnsi="Times New Roman" w:cs="Times New Roman"/>
          <w:sz w:val="24"/>
          <w:szCs w:val="24"/>
        </w:rPr>
        <w:lastRenderedPageBreak/>
        <w:t xml:space="preserve">menggambarkan keadaan patologis pasien akan tetapi secara keseluruhan keadaan pasien tersebut.  Sehingga dengan adanya data base yang komperensif dapat membantu menengakkan diagnosis yang benar.  Dalam bidang ortodonti, dokter gigi dalam melakukan pemeriksaan atau pengumpulan data tidak hanya mengumpulkan data – data </w:t>
      </w:r>
      <w:r w:rsidR="00DB710E">
        <w:rPr>
          <w:rFonts w:ascii="Times New Roman" w:hAnsi="Times New Roman" w:cs="Times New Roman"/>
          <w:sz w:val="24"/>
          <w:szCs w:val="24"/>
        </w:rPr>
        <w:t>yang hanya berhubungan dengan oklusi pasien tersebut, akan tetapi dokter gigi juga harus mengumpulkan data – data lainnya seperti keadaan sebenarnya pasien tanpa adanya keikutsertaan opini dokter gigi tersebut. Dalam membuat data base untuk menentukan diagnosis pada perawatan ortodonti terdapat tiga sumber yang digunakan yaitu 1) berasal dari kumpulan pertanyaan untuk pasien dalam bentuk wawancara, 2) pemeriksaan klinis pasien, 3) evaluasi</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dari</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diagnostic</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records</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dimana didalamnya</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tercakup</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dental</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cast,</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radiografi</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dan</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fotografi</w:t>
      </w:r>
      <w:r w:rsidR="00D03C57">
        <w:rPr>
          <w:rFonts w:ascii="Times New Roman" w:hAnsi="Times New Roman" w:cs="Times New Roman"/>
          <w:sz w:val="24"/>
          <w:szCs w:val="24"/>
        </w:rPr>
        <w:t xml:space="preserve"> </w:t>
      </w:r>
      <w:r w:rsidR="00DB710E">
        <w:rPr>
          <w:rFonts w:ascii="Times New Roman" w:hAnsi="Times New Roman" w:cs="Times New Roman"/>
          <w:sz w:val="24"/>
          <w:szCs w:val="24"/>
        </w:rPr>
        <w:t xml:space="preserve"> intraoral.</w:t>
      </w:r>
      <w:r w:rsidR="00777F8F">
        <w:rPr>
          <w:rFonts w:ascii="Times New Roman" w:hAnsi="Times New Roman" w:cs="Times New Roman"/>
          <w:sz w:val="24"/>
          <w:szCs w:val="24"/>
        </w:rPr>
        <w:t xml:space="preserve"> (Corr</w:t>
      </w:r>
      <w:r w:rsidR="00D03C57">
        <w:rPr>
          <w:rFonts w:ascii="Times New Roman" w:hAnsi="Times New Roman" w:cs="Times New Roman"/>
          <w:sz w:val="24"/>
          <w:szCs w:val="24"/>
        </w:rPr>
        <w:t>ucini RS 2000).</w:t>
      </w:r>
    </w:p>
    <w:p w:rsidR="00DB710E" w:rsidRDefault="00DB710E"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Tahap</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pertama</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yang</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dokter</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gigi</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lakukan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adalah</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mencatat</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biodata</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pasien dan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menemukan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keluhan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utama</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pasien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dengan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menanyakan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langsung</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pada pasien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atau</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orang</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tua</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pasien.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Dalam </w:t>
      </w:r>
      <w:r w:rsidR="00271847">
        <w:rPr>
          <w:rFonts w:ascii="Times New Roman" w:hAnsi="Times New Roman" w:cs="Times New Roman"/>
          <w:sz w:val="24"/>
          <w:szCs w:val="24"/>
        </w:rPr>
        <w:t xml:space="preserve"> </w:t>
      </w:r>
      <w:r>
        <w:rPr>
          <w:rFonts w:ascii="Times New Roman" w:hAnsi="Times New Roman" w:cs="Times New Roman"/>
          <w:sz w:val="24"/>
          <w:szCs w:val="24"/>
        </w:rPr>
        <w:t>wawancara</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harus</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dapat</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menjelaskan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tiga hal</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yaitu</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1)</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medical</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and</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dental</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history,</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2)</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status</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perkembangan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fisik</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(physical growth</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status),</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3) </w:t>
      </w:r>
      <w:r w:rsidR="00271847">
        <w:rPr>
          <w:rFonts w:ascii="Times New Roman" w:hAnsi="Times New Roman" w:cs="Times New Roman"/>
          <w:sz w:val="24"/>
          <w:szCs w:val="24"/>
        </w:rPr>
        <w:t xml:space="preserve"> </w:t>
      </w:r>
      <w:r>
        <w:rPr>
          <w:rFonts w:ascii="Times New Roman" w:hAnsi="Times New Roman" w:cs="Times New Roman"/>
          <w:sz w:val="24"/>
          <w:szCs w:val="24"/>
        </w:rPr>
        <w:t>motivasi,</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harapan,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dan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faktor</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sikap</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sosial</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(sociobehavioral) pasien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tersebut.  Tahap</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selanjutnya</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adalah</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melakukan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pemeriksaan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klinis</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pasien dengan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evaluasi</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diagnostic</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record</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yang</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mencakup</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study</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model,</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radiografi,</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dan fotografi</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introral</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dan</w:t>
      </w:r>
      <w:r w:rsidR="00271847">
        <w:rPr>
          <w:rFonts w:ascii="Times New Roman" w:hAnsi="Times New Roman" w:cs="Times New Roman"/>
          <w:sz w:val="24"/>
          <w:szCs w:val="24"/>
        </w:rPr>
        <w:t xml:space="preserve"> </w:t>
      </w:r>
      <w:r>
        <w:rPr>
          <w:rFonts w:ascii="Times New Roman" w:hAnsi="Times New Roman" w:cs="Times New Roman"/>
          <w:sz w:val="24"/>
          <w:szCs w:val="24"/>
        </w:rPr>
        <w:t xml:space="preserve"> ekstraoral.</w:t>
      </w:r>
    </w:p>
    <w:p w:rsidR="00271847" w:rsidRDefault="00271847" w:rsidP="00272A4D">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lastRenderedPageBreak/>
        <w:t>Setelah data – data terkumpul, dokter gigi dapat menentukan diagnosis kelainan dentokraniofasial yang dialami pasien, selanjutnya disusun rencan perawatannya.  Alat ortodonti cekat adalah jenis yang paling sering digunakan untuk menangani berbagai macam kasus maloklusi. Alat ortodonti cekat menghasilkan pergerakkan gigi yang lebih baik.  Sehingga dapat</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menanggani</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kasus</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yang</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dianggap kompleks</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oleh</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dokter</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gigi</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pada</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maloklusi</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kelas</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I,</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kelas</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II,</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kelas</w:t>
      </w:r>
      <w:r w:rsidR="00D03C57">
        <w:rPr>
          <w:rFonts w:ascii="Times New Roman" w:hAnsi="Times New Roman" w:cs="Times New Roman"/>
          <w:sz w:val="24"/>
          <w:szCs w:val="24"/>
        </w:rPr>
        <w:t xml:space="preserve"> </w:t>
      </w:r>
      <w:r>
        <w:rPr>
          <w:rFonts w:ascii="Times New Roman" w:hAnsi="Times New Roman" w:cs="Times New Roman"/>
          <w:sz w:val="24"/>
          <w:szCs w:val="24"/>
        </w:rPr>
        <w:t xml:space="preserve"> III.</w:t>
      </w:r>
      <w:r w:rsidR="00D03C57">
        <w:rPr>
          <w:rFonts w:ascii="Times New Roman" w:hAnsi="Times New Roman" w:cs="Times New Roman"/>
          <w:sz w:val="24"/>
          <w:szCs w:val="24"/>
        </w:rPr>
        <w:t xml:space="preserve"> (Proffit WR 2000).</w:t>
      </w:r>
    </w:p>
    <w:p w:rsidR="00470763" w:rsidRDefault="00470763" w:rsidP="00470763">
      <w:pPr>
        <w:spacing w:line="480" w:lineRule="auto"/>
        <w:ind w:right="662"/>
        <w:jc w:val="both"/>
        <w:rPr>
          <w:rFonts w:ascii="Times New Roman" w:hAnsi="Times New Roman" w:cs="Times New Roman"/>
          <w:b/>
          <w:sz w:val="24"/>
          <w:szCs w:val="24"/>
        </w:rPr>
      </w:pPr>
      <w:r>
        <w:rPr>
          <w:rFonts w:ascii="Times New Roman" w:hAnsi="Times New Roman" w:cs="Times New Roman"/>
          <w:b/>
          <w:sz w:val="24"/>
          <w:szCs w:val="24"/>
        </w:rPr>
        <w:t>28.</w:t>
      </w:r>
      <w:r>
        <w:rPr>
          <w:rFonts w:ascii="Times New Roman" w:hAnsi="Times New Roman" w:cs="Times New Roman"/>
          <w:b/>
          <w:sz w:val="24"/>
          <w:szCs w:val="24"/>
        </w:rPr>
        <w:tab/>
        <w:t>Karakteristik jenis kelamin</w:t>
      </w:r>
    </w:p>
    <w:p w:rsidR="00470763" w:rsidRPr="00470763" w:rsidRDefault="00470763" w:rsidP="00470763">
      <w:pPr>
        <w:spacing w:line="480" w:lineRule="auto"/>
        <w:ind w:left="720" w:right="662" w:firstLine="720"/>
        <w:jc w:val="both"/>
        <w:rPr>
          <w:rFonts w:ascii="Times New Roman" w:hAnsi="Times New Roman" w:cs="Times New Roman"/>
          <w:sz w:val="24"/>
          <w:szCs w:val="24"/>
        </w:rPr>
      </w:pPr>
      <w:r>
        <w:rPr>
          <w:rFonts w:ascii="Times New Roman" w:hAnsi="Times New Roman" w:cs="Times New Roman"/>
          <w:sz w:val="24"/>
          <w:szCs w:val="24"/>
        </w:rPr>
        <w:t>Jenis Kelamin (seks) adalah perbedaan antara perempuan dengan laki - laki</w:t>
      </w:r>
      <w:r>
        <w:rPr>
          <w:rFonts w:ascii="Times New Roman" w:hAnsi="Times New Roman" w:cs="Times New Roman"/>
          <w:b/>
          <w:sz w:val="24"/>
          <w:szCs w:val="24"/>
        </w:rPr>
        <w:t xml:space="preserve"> </w:t>
      </w:r>
      <w:r>
        <w:rPr>
          <w:rFonts w:ascii="Times New Roman" w:hAnsi="Times New Roman" w:cs="Times New Roman"/>
          <w:sz w:val="24"/>
          <w:szCs w:val="24"/>
        </w:rPr>
        <w:t>secara biologis sejak seseorang lahir. Seks berkaitan dengan tubuh laki – laki dan perempuan, dimana laki – laki memproduksi sperma, sementara perempuan menghasilkan sel telur dan secara biologis mampu untuk menstruasi, hamil dan menyusui. Perbedaan biologis dan fungsi biologis laki – laki dan perempuan tidak dapat dipertukarkan diantara keduanya, dan fungsinya tetap dengan laki – laki dan perempuan pada segala ras yang ada dimuka bumi (Hungu, 2007).</w:t>
      </w:r>
    </w:p>
    <w:sectPr w:rsidR="00470763" w:rsidRPr="00470763" w:rsidSect="00336747">
      <w:headerReference w:type="even" r:id="rId7"/>
      <w:headerReference w:type="default" r:id="rId8"/>
      <w:footerReference w:type="even" r:id="rId9"/>
      <w:footerReference w:type="default" r:id="rId10"/>
      <w:headerReference w:type="first" r:id="rId11"/>
      <w:footerReference w:type="first" r:id="rId12"/>
      <w:pgSz w:w="11906" w:h="16838" w:code="9"/>
      <w:pgMar w:top="1418" w:right="1701" w:bottom="1418" w:left="2268" w:header="709" w:footer="709" w:gutter="0"/>
      <w:pgNumType w:start="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88D" w:rsidRDefault="0019688D" w:rsidP="00336747">
      <w:pPr>
        <w:spacing w:after="0" w:line="240" w:lineRule="auto"/>
      </w:pPr>
      <w:r>
        <w:separator/>
      </w:r>
    </w:p>
  </w:endnote>
  <w:endnote w:type="continuationSeparator" w:id="1">
    <w:p w:rsidR="0019688D" w:rsidRDefault="0019688D" w:rsidP="003367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747" w:rsidRDefault="003367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747" w:rsidRDefault="0033674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7528"/>
      <w:docPartObj>
        <w:docPartGallery w:val="Page Numbers (Bottom of Page)"/>
        <w:docPartUnique/>
      </w:docPartObj>
    </w:sdtPr>
    <w:sdtContent>
      <w:p w:rsidR="00336747" w:rsidRDefault="005D6861">
        <w:pPr>
          <w:pStyle w:val="Footer"/>
          <w:jc w:val="center"/>
        </w:pPr>
        <w:fldSimple w:instr=" PAGE   \* MERGEFORMAT ">
          <w:r w:rsidR="00D60FF1">
            <w:rPr>
              <w:noProof/>
            </w:rPr>
            <w:t>8</w:t>
          </w:r>
        </w:fldSimple>
      </w:p>
    </w:sdtContent>
  </w:sdt>
  <w:p w:rsidR="00336747" w:rsidRDefault="003367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88D" w:rsidRDefault="0019688D" w:rsidP="00336747">
      <w:pPr>
        <w:spacing w:after="0" w:line="240" w:lineRule="auto"/>
      </w:pPr>
      <w:r>
        <w:separator/>
      </w:r>
    </w:p>
  </w:footnote>
  <w:footnote w:type="continuationSeparator" w:id="1">
    <w:p w:rsidR="0019688D" w:rsidRDefault="0019688D" w:rsidP="003367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747" w:rsidRDefault="003367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7527"/>
      <w:docPartObj>
        <w:docPartGallery w:val="Page Numbers (Top of Page)"/>
        <w:docPartUnique/>
      </w:docPartObj>
    </w:sdtPr>
    <w:sdtContent>
      <w:p w:rsidR="00336747" w:rsidRDefault="005D6861">
        <w:pPr>
          <w:pStyle w:val="Header"/>
          <w:jc w:val="right"/>
        </w:pPr>
        <w:fldSimple w:instr=" PAGE   \* MERGEFORMAT ">
          <w:r w:rsidR="00D60FF1">
            <w:rPr>
              <w:noProof/>
            </w:rPr>
            <w:t>22</w:t>
          </w:r>
        </w:fldSimple>
      </w:p>
    </w:sdtContent>
  </w:sdt>
  <w:p w:rsidR="00336747" w:rsidRDefault="0033674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747" w:rsidRDefault="003367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85607"/>
    <w:multiLevelType w:val="hybridMultilevel"/>
    <w:tmpl w:val="46C4379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49F03784"/>
    <w:multiLevelType w:val="multilevel"/>
    <w:tmpl w:val="E26024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15A1D46"/>
    <w:multiLevelType w:val="multilevel"/>
    <w:tmpl w:val="7AF0E5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3F1151B"/>
    <w:multiLevelType w:val="multilevel"/>
    <w:tmpl w:val="DA0EFC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9BB198E"/>
    <w:multiLevelType w:val="hybridMultilevel"/>
    <w:tmpl w:val="2F2878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D66659E"/>
    <w:multiLevelType w:val="multilevel"/>
    <w:tmpl w:val="620AA7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EC91E81"/>
    <w:multiLevelType w:val="multilevel"/>
    <w:tmpl w:val="E864E7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2C61984"/>
    <w:multiLevelType w:val="multilevel"/>
    <w:tmpl w:val="276013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3C34A55"/>
    <w:multiLevelType w:val="multilevel"/>
    <w:tmpl w:val="CC0C8B1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2"/>
  </w:num>
  <w:num w:numId="4">
    <w:abstractNumId w:val="6"/>
  </w:num>
  <w:num w:numId="5">
    <w:abstractNumId w:val="5"/>
  </w:num>
  <w:num w:numId="6">
    <w:abstractNumId w:val="7"/>
  </w:num>
  <w:num w:numId="7">
    <w:abstractNumId w:val="8"/>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45C18"/>
    <w:rsid w:val="00004E22"/>
    <w:rsid w:val="00023CCB"/>
    <w:rsid w:val="000320CD"/>
    <w:rsid w:val="000A19DD"/>
    <w:rsid w:val="000F2294"/>
    <w:rsid w:val="0012154B"/>
    <w:rsid w:val="00126BD1"/>
    <w:rsid w:val="00132CEB"/>
    <w:rsid w:val="00162AB0"/>
    <w:rsid w:val="00167DC6"/>
    <w:rsid w:val="00180504"/>
    <w:rsid w:val="0019688D"/>
    <w:rsid w:val="001B63ED"/>
    <w:rsid w:val="001C2D81"/>
    <w:rsid w:val="001D53BF"/>
    <w:rsid w:val="001E285B"/>
    <w:rsid w:val="00240BBB"/>
    <w:rsid w:val="0024364D"/>
    <w:rsid w:val="00271847"/>
    <w:rsid w:val="00272A4D"/>
    <w:rsid w:val="002B79E7"/>
    <w:rsid w:val="002E0EE5"/>
    <w:rsid w:val="002F133A"/>
    <w:rsid w:val="00336747"/>
    <w:rsid w:val="00392851"/>
    <w:rsid w:val="003A6A7B"/>
    <w:rsid w:val="003B2ED9"/>
    <w:rsid w:val="003D1DE3"/>
    <w:rsid w:val="003E2EFD"/>
    <w:rsid w:val="003F546C"/>
    <w:rsid w:val="00405690"/>
    <w:rsid w:val="00436541"/>
    <w:rsid w:val="00453ED5"/>
    <w:rsid w:val="00470763"/>
    <w:rsid w:val="004E21BF"/>
    <w:rsid w:val="004E710A"/>
    <w:rsid w:val="004F4881"/>
    <w:rsid w:val="004F6E99"/>
    <w:rsid w:val="005003DA"/>
    <w:rsid w:val="00557165"/>
    <w:rsid w:val="00582786"/>
    <w:rsid w:val="00587010"/>
    <w:rsid w:val="005B50B0"/>
    <w:rsid w:val="005C5FCE"/>
    <w:rsid w:val="005D6861"/>
    <w:rsid w:val="005E0EB8"/>
    <w:rsid w:val="005E3B85"/>
    <w:rsid w:val="00600CF1"/>
    <w:rsid w:val="00642C5C"/>
    <w:rsid w:val="00670E61"/>
    <w:rsid w:val="006A628F"/>
    <w:rsid w:val="006C190D"/>
    <w:rsid w:val="006C1F1C"/>
    <w:rsid w:val="006F1BB3"/>
    <w:rsid w:val="00704746"/>
    <w:rsid w:val="00715964"/>
    <w:rsid w:val="00777F8F"/>
    <w:rsid w:val="007C39AA"/>
    <w:rsid w:val="00832379"/>
    <w:rsid w:val="00862420"/>
    <w:rsid w:val="00877069"/>
    <w:rsid w:val="008D6385"/>
    <w:rsid w:val="00922AEA"/>
    <w:rsid w:val="00945C18"/>
    <w:rsid w:val="00951546"/>
    <w:rsid w:val="009968E6"/>
    <w:rsid w:val="009C3487"/>
    <w:rsid w:val="009D2397"/>
    <w:rsid w:val="009D24A4"/>
    <w:rsid w:val="00A01725"/>
    <w:rsid w:val="00A20460"/>
    <w:rsid w:val="00A31D3F"/>
    <w:rsid w:val="00A444A9"/>
    <w:rsid w:val="00A73FE8"/>
    <w:rsid w:val="00A87022"/>
    <w:rsid w:val="00AA7154"/>
    <w:rsid w:val="00AB1C0A"/>
    <w:rsid w:val="00AD1092"/>
    <w:rsid w:val="00AE0716"/>
    <w:rsid w:val="00B1142E"/>
    <w:rsid w:val="00B86FC2"/>
    <w:rsid w:val="00BB1A09"/>
    <w:rsid w:val="00C0325C"/>
    <w:rsid w:val="00C055D1"/>
    <w:rsid w:val="00C06FC4"/>
    <w:rsid w:val="00C214D7"/>
    <w:rsid w:val="00C4496C"/>
    <w:rsid w:val="00C72EC3"/>
    <w:rsid w:val="00C76CA7"/>
    <w:rsid w:val="00D0106D"/>
    <w:rsid w:val="00D03C57"/>
    <w:rsid w:val="00D54C60"/>
    <w:rsid w:val="00D60FF1"/>
    <w:rsid w:val="00DB710E"/>
    <w:rsid w:val="00E45B69"/>
    <w:rsid w:val="00E511D2"/>
    <w:rsid w:val="00E524D1"/>
    <w:rsid w:val="00E95CB4"/>
    <w:rsid w:val="00ED5B6F"/>
    <w:rsid w:val="00F7717C"/>
    <w:rsid w:val="00FA21C4"/>
    <w:rsid w:val="00FC3DC0"/>
    <w:rsid w:val="00FC58B3"/>
    <w:rsid w:val="00FC5DE5"/>
    <w:rsid w:val="00FD012E"/>
    <w:rsid w:val="00FD75C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5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C18"/>
    <w:pPr>
      <w:ind w:left="720"/>
      <w:contextualSpacing/>
    </w:pPr>
  </w:style>
  <w:style w:type="paragraph" w:styleId="Header">
    <w:name w:val="header"/>
    <w:basedOn w:val="Normal"/>
    <w:link w:val="HeaderChar"/>
    <w:uiPriority w:val="99"/>
    <w:unhideWhenUsed/>
    <w:rsid w:val="003367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747"/>
  </w:style>
  <w:style w:type="paragraph" w:styleId="Footer">
    <w:name w:val="footer"/>
    <w:basedOn w:val="Normal"/>
    <w:link w:val="FooterChar"/>
    <w:uiPriority w:val="99"/>
    <w:unhideWhenUsed/>
    <w:rsid w:val="003367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7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3084</Words>
  <Characters>17583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rosama</cp:lastModifiedBy>
  <cp:revision>3</cp:revision>
  <dcterms:created xsi:type="dcterms:W3CDTF">2017-07-24T16:09:00Z</dcterms:created>
  <dcterms:modified xsi:type="dcterms:W3CDTF">2017-07-25T09:06:00Z</dcterms:modified>
</cp:coreProperties>
</file>