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BD6" w:rsidRPr="00AC44A0" w:rsidRDefault="00236BD6" w:rsidP="00236BD6">
      <w:pPr>
        <w:pStyle w:val="Heading1"/>
        <w:spacing w:line="480" w:lineRule="auto"/>
        <w:jc w:val="center"/>
        <w:rPr>
          <w:rFonts w:ascii="Times New Roman" w:hAnsi="Times New Roman"/>
          <w:sz w:val="24"/>
          <w:szCs w:val="24"/>
        </w:rPr>
      </w:pPr>
      <w:bookmarkStart w:id="0" w:name="_Toc89986579"/>
      <w:bookmarkStart w:id="1" w:name="_Toc90993508"/>
      <w:bookmarkStart w:id="2" w:name="_Toc91067137"/>
      <w:bookmarkStart w:id="3" w:name="_Toc96113420"/>
      <w:bookmarkStart w:id="4" w:name="_Toc96113724"/>
      <w:bookmarkStart w:id="5" w:name="_Toc96249663"/>
      <w:bookmarkStart w:id="6" w:name="_Toc96254320"/>
      <w:r w:rsidRPr="00AC44A0">
        <w:rPr>
          <w:rFonts w:ascii="Times New Roman" w:hAnsi="Times New Roman"/>
          <w:sz w:val="24"/>
          <w:szCs w:val="24"/>
        </w:rPr>
        <w:t>BAB I</w:t>
      </w:r>
      <w:bookmarkEnd w:id="0"/>
      <w:bookmarkEnd w:id="1"/>
      <w:bookmarkEnd w:id="2"/>
      <w:bookmarkEnd w:id="3"/>
      <w:bookmarkEnd w:id="4"/>
      <w:bookmarkEnd w:id="5"/>
      <w:bookmarkEnd w:id="6"/>
    </w:p>
    <w:p w:rsidR="00236BD6" w:rsidRPr="008A4BE1" w:rsidRDefault="00236BD6" w:rsidP="00236BD6">
      <w:pPr>
        <w:spacing w:line="360" w:lineRule="auto"/>
        <w:jc w:val="center"/>
        <w:rPr>
          <w:rFonts w:ascii="Times New Roman" w:hAnsi="Times New Roman"/>
          <w:b/>
          <w:sz w:val="24"/>
          <w:szCs w:val="24"/>
        </w:rPr>
      </w:pPr>
      <w:r w:rsidRPr="008A4BE1">
        <w:rPr>
          <w:rFonts w:ascii="Times New Roman" w:hAnsi="Times New Roman"/>
          <w:b/>
          <w:sz w:val="24"/>
          <w:szCs w:val="24"/>
        </w:rPr>
        <w:t>PENDAHULUAN</w:t>
      </w:r>
    </w:p>
    <w:p w:rsidR="00236BD6" w:rsidRPr="00AC44A0" w:rsidRDefault="00236BD6" w:rsidP="00236BD6">
      <w:pPr>
        <w:pStyle w:val="Heading2"/>
        <w:numPr>
          <w:ilvl w:val="0"/>
          <w:numId w:val="2"/>
        </w:numPr>
        <w:spacing w:line="480" w:lineRule="auto"/>
        <w:ind w:left="426"/>
        <w:rPr>
          <w:rFonts w:ascii="Times New Roman" w:hAnsi="Times New Roman"/>
          <w:i w:val="0"/>
          <w:sz w:val="24"/>
          <w:szCs w:val="24"/>
        </w:rPr>
      </w:pPr>
      <w:bookmarkStart w:id="7" w:name="_Toc89986580"/>
      <w:bookmarkStart w:id="8" w:name="_Toc90993509"/>
      <w:bookmarkStart w:id="9" w:name="_Toc91067138"/>
      <w:bookmarkStart w:id="10" w:name="_Toc96113421"/>
      <w:bookmarkStart w:id="11" w:name="_Toc96113725"/>
      <w:bookmarkStart w:id="12" w:name="_Toc96249664"/>
      <w:bookmarkStart w:id="13" w:name="_Toc96254321"/>
      <w:r w:rsidRPr="00AC44A0">
        <w:rPr>
          <w:rFonts w:ascii="Times New Roman" w:hAnsi="Times New Roman"/>
          <w:i w:val="0"/>
          <w:sz w:val="24"/>
          <w:szCs w:val="24"/>
        </w:rPr>
        <w:t>Latar Belakang</w:t>
      </w:r>
      <w:bookmarkEnd w:id="7"/>
      <w:bookmarkEnd w:id="8"/>
      <w:bookmarkEnd w:id="9"/>
      <w:bookmarkEnd w:id="10"/>
      <w:bookmarkEnd w:id="11"/>
      <w:bookmarkEnd w:id="12"/>
      <w:bookmarkEnd w:id="13"/>
    </w:p>
    <w:p w:rsidR="00236BD6" w:rsidRDefault="00236BD6" w:rsidP="00236BD6">
      <w:pPr>
        <w:spacing w:line="480" w:lineRule="auto"/>
        <w:ind w:left="426" w:firstLine="708"/>
        <w:jc w:val="both"/>
        <w:rPr>
          <w:rFonts w:ascii="Times New Roman" w:hAnsi="Times New Roman"/>
        </w:rPr>
      </w:pPr>
      <w:r>
        <w:rPr>
          <w:rFonts w:ascii="Times New Roman" w:hAnsi="Times New Roman"/>
          <w:sz w:val="24"/>
          <w:szCs w:val="24"/>
        </w:rPr>
        <w:t xml:space="preserve">Air bersih untuk masyarakat Kepulauan Seribu merupakan kebutuhan pokok rumah tangga khususnya untuk keperluan mandi, cuci, </w:t>
      </w:r>
      <w:proofErr w:type="gramStart"/>
      <w:r>
        <w:rPr>
          <w:rFonts w:ascii="Times New Roman" w:hAnsi="Times New Roman"/>
          <w:sz w:val="24"/>
          <w:szCs w:val="24"/>
        </w:rPr>
        <w:t>masak</w:t>
      </w:r>
      <w:proofErr w:type="gramEnd"/>
      <w:r>
        <w:rPr>
          <w:rFonts w:ascii="Times New Roman" w:hAnsi="Times New Roman"/>
          <w:sz w:val="24"/>
          <w:szCs w:val="24"/>
        </w:rPr>
        <w:t xml:space="preserve"> minum dan sikat gigi. Hingga saat ini, sistem penyediaan bersih umumnya non perpipaan berasal dari tiga sumber yaitu pengolahan air asin dengan RO, </w:t>
      </w:r>
      <w:r w:rsidRPr="008A4BE1">
        <w:rPr>
          <w:rFonts w:ascii="Times New Roman" w:hAnsi="Times New Roman"/>
          <w:sz w:val="24"/>
          <w:szCs w:val="24"/>
        </w:rPr>
        <w:t>pemanenan air hujan dengan PAH dan pasokan dari luar pula</w:t>
      </w:r>
      <w:r>
        <w:rPr>
          <w:rFonts w:ascii="Times New Roman" w:hAnsi="Times New Roman"/>
          <w:sz w:val="24"/>
          <w:szCs w:val="24"/>
        </w:rPr>
        <w:t>u. Dari sisi produksi, kualitas</w:t>
      </w:r>
      <w:r w:rsidRPr="008A4BE1">
        <w:rPr>
          <w:rFonts w:ascii="Times New Roman" w:hAnsi="Times New Roman"/>
          <w:sz w:val="24"/>
          <w:szCs w:val="24"/>
        </w:rPr>
        <w:t xml:space="preserve"> dan kuantitas produksi RO cenderung menurun karena </w:t>
      </w:r>
      <w:proofErr w:type="gramStart"/>
      <w:r w:rsidRPr="008A4BE1">
        <w:rPr>
          <w:rFonts w:ascii="Times New Roman" w:hAnsi="Times New Roman"/>
          <w:sz w:val="24"/>
          <w:szCs w:val="24"/>
        </w:rPr>
        <w:t xml:space="preserve">faktor </w:t>
      </w:r>
      <w:r>
        <w:rPr>
          <w:rFonts w:ascii="Times New Roman" w:hAnsi="Times New Roman"/>
          <w:sz w:val="24"/>
          <w:szCs w:val="24"/>
        </w:rPr>
        <w:t xml:space="preserve"> </w:t>
      </w:r>
      <w:r w:rsidRPr="008A4BE1">
        <w:rPr>
          <w:rFonts w:ascii="Times New Roman" w:hAnsi="Times New Roman"/>
          <w:sz w:val="24"/>
          <w:szCs w:val="24"/>
        </w:rPr>
        <w:t>umur</w:t>
      </w:r>
      <w:proofErr w:type="gramEnd"/>
      <w:r w:rsidRPr="008A4BE1">
        <w:rPr>
          <w:rFonts w:ascii="Times New Roman" w:hAnsi="Times New Roman"/>
          <w:sz w:val="24"/>
          <w:szCs w:val="24"/>
        </w:rPr>
        <w:t xml:space="preserve"> alat, cakupan pelayanan didasarkan atas kebutuhan dan kemampuan alat RO secara intermitten, sedang</w:t>
      </w:r>
      <w:r>
        <w:rPr>
          <w:rFonts w:ascii="Times New Roman" w:hAnsi="Times New Roman"/>
          <w:sz w:val="24"/>
          <w:szCs w:val="24"/>
        </w:rPr>
        <w:t>kan</w:t>
      </w:r>
      <w:r w:rsidRPr="008A4BE1">
        <w:rPr>
          <w:rFonts w:ascii="Times New Roman" w:hAnsi="Times New Roman"/>
          <w:sz w:val="24"/>
          <w:szCs w:val="24"/>
        </w:rPr>
        <w:t xml:space="preserve"> produksi air dari PAH bergantung pada musim (hujan) dan volume PAH yang tersedia. Sebagi</w:t>
      </w:r>
      <w:r>
        <w:rPr>
          <w:rFonts w:ascii="Times New Roman" w:hAnsi="Times New Roman"/>
          <w:sz w:val="24"/>
          <w:szCs w:val="24"/>
        </w:rPr>
        <w:t>an besar masyarakat di Pulau Tidung</w:t>
      </w:r>
      <w:r w:rsidRPr="008A4BE1">
        <w:rPr>
          <w:rFonts w:ascii="Times New Roman" w:hAnsi="Times New Roman"/>
          <w:sz w:val="24"/>
          <w:szCs w:val="24"/>
        </w:rPr>
        <w:t xml:space="preserve"> menyikat</w:t>
      </w:r>
      <w:r>
        <w:rPr>
          <w:rFonts w:ascii="Times New Roman" w:hAnsi="Times New Roman"/>
          <w:sz w:val="24"/>
          <w:szCs w:val="24"/>
        </w:rPr>
        <w:t xml:space="preserve"> gigi berkumur dengan air payau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{"citationItems":[{"id":"ITEM-1","itemData":{"abstract":"In Seribu Island, especially at Pramuka Island, Tidung Island, and Kelapa Island, until 2025, the availability of raw water as a potential derived from rain water and ground water, is still quite a surplus. If it is viewed from production capacity, only Pramuka Island has surplus by 1.33 litre/sec, the two other islands are actually in deficit, amounted to 4.65 litre/ sec and 2.68 litre/sec. The water is generally used for drinking and cooking purposes. To meet the water quality, the installation of reverse osmosis (RO) and rainwater (PAH) are two tools that serve as the mainstay of production. The issues of surplus and water deficit cannot be separated from the unequal distribution system; therefore the water that can be provided does not always correspond with the needs, both in quantity and quality. Efforts to overcome the deficit and water quality problem were done by the people by buying bottled water which its unit price was far exceeds the highest progressive price of a local installation of reverse osmosis. This research aimed to identify the potential and water level needs, so that the information obtained could be used as a clean water supply system solution which meets technical, economic, and environmental criteria.","author":[{"dropping-particle":"","family":"Astono","given":"Widyo","non-dropping-particle":"","parse-names":false,"suffix":""}],"container-title":"Berk. Penel. Hayati Edisi Khusus","id":"ITEM-1","issued":{"date-parts":[["2011"]]},"page":"5-8","title":"Problem dan Solusi Pemanfaaatan Sumber Daya Air di Kepulauan Seribu","type":"article-journal"},"uris":["http://www.mendeley.com/documents/?uuid=222cbf50-2de6-4df7-946b-4dda808debf1"]}],"mendeley":{"formattedCitation":"(Astono, 2011)","plainTextFormattedCitation":"(Astono, 2011)","previouslyFormattedCitation":"(Astono, 2011)"},"properties":{"noteIndex":0},"schema":"https://github.com/citation-style-language/schema/raw/master/csl-citation.json"}</w:instrText>
      </w:r>
      <w:r>
        <w:rPr>
          <w:rFonts w:ascii="Times New Roman" w:hAnsi="Times New Roman"/>
          <w:sz w:val="24"/>
          <w:szCs w:val="24"/>
        </w:rPr>
        <w:fldChar w:fldCharType="separate"/>
      </w:r>
      <w:r w:rsidRPr="00A316AA">
        <w:rPr>
          <w:rFonts w:ascii="Times New Roman" w:hAnsi="Times New Roman"/>
          <w:noProof/>
          <w:sz w:val="24"/>
          <w:szCs w:val="24"/>
        </w:rPr>
        <w:t>(Astono, 2011)</w:t>
      </w:r>
      <w:r>
        <w:rPr>
          <w:rFonts w:ascii="Times New Roman" w:hAnsi="Times New Roman"/>
          <w:sz w:val="24"/>
          <w:szCs w:val="24"/>
        </w:rPr>
        <w:fldChar w:fldCharType="end"/>
      </w:r>
      <w:r>
        <w:rPr>
          <w:rFonts w:ascii="Times New Roman" w:hAnsi="Times New Roman"/>
          <w:sz w:val="24"/>
          <w:szCs w:val="24"/>
        </w:rPr>
        <w:t>.</w:t>
      </w:r>
    </w:p>
    <w:p w:rsidR="00236BD6" w:rsidRPr="00E84633" w:rsidRDefault="00236BD6" w:rsidP="00236BD6">
      <w:pPr>
        <w:spacing w:line="480" w:lineRule="auto"/>
        <w:ind w:left="426" w:firstLine="708"/>
        <w:jc w:val="both"/>
        <w:rPr>
          <w:rFonts w:ascii="Times New Roman" w:hAnsi="Times New Roman"/>
        </w:rPr>
      </w:pPr>
      <w:r w:rsidRPr="008A4BE1">
        <w:rPr>
          <w:rFonts w:ascii="Times New Roman" w:hAnsi="Times New Roman"/>
          <w:sz w:val="24"/>
          <w:szCs w:val="24"/>
        </w:rPr>
        <w:t>Perairan payau adalah suatu badan air setengah tertutup yang berhubungan langsung dengan laut terbuka, dipengaruhi oleh gerakan pasang surut, dimana air laut bercampur dengan air tawar dari buangan air daratan, perairan terbuka yang memiliki arus serta masih terpengaruh oleh pros</w:t>
      </w:r>
      <w:r>
        <w:rPr>
          <w:rFonts w:ascii="Times New Roman" w:hAnsi="Times New Roman"/>
          <w:sz w:val="24"/>
          <w:szCs w:val="24"/>
        </w:rPr>
        <w:t xml:space="preserve">es-proses yang terjadi di darat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{"citationItems":[{"id":"ITEM-1","itemData":{"author":[{"dropping-particle":"","family":"Pangesti","given":"Ana","non-dropping-particle":"","parse-names":false,"suffix":""}],"id":"ITEM-1","issued":{"date-parts":[["2013"]]},"title":"Ekosistem Air Payau dan Permasalahannya","type":"article-journal"},"uris":["http://www.mendeley.com/documents/?uuid=3d2bfc3d-081f-418c-9359-02abafef84aa"]}],"mendeley":{"formattedCitation":"(Pangesti, 2013)","plainTextFormattedCitation":"(Pangesti, 2013)","previouslyFormattedCitation":"(Pangesti, 2013)"},"properties":{"noteIndex":0},"schema":"https://github.com/citation-style-language/schema/raw/master/csl-citation.json"}</w:instrText>
      </w:r>
      <w:r>
        <w:rPr>
          <w:rFonts w:ascii="Times New Roman" w:hAnsi="Times New Roman"/>
          <w:sz w:val="24"/>
          <w:szCs w:val="24"/>
        </w:rPr>
        <w:fldChar w:fldCharType="separate"/>
      </w:r>
      <w:r w:rsidRPr="00A316AA">
        <w:rPr>
          <w:rFonts w:ascii="Times New Roman" w:hAnsi="Times New Roman"/>
          <w:noProof/>
          <w:sz w:val="24"/>
          <w:szCs w:val="24"/>
        </w:rPr>
        <w:t>(Pangesti, 2013)</w:t>
      </w:r>
      <w:r>
        <w:rPr>
          <w:rFonts w:ascii="Times New Roman" w:hAnsi="Times New Roman"/>
          <w:sz w:val="24"/>
          <w:szCs w:val="24"/>
        </w:rPr>
        <w:fldChar w:fldCharType="end"/>
      </w:r>
      <w:r>
        <w:rPr>
          <w:rFonts w:ascii="Times New Roman" w:hAnsi="Times New Roman"/>
          <w:sz w:val="24"/>
          <w:szCs w:val="24"/>
        </w:rPr>
        <w:t>.</w:t>
      </w:r>
    </w:p>
    <w:p w:rsidR="00236BD6" w:rsidRDefault="00236BD6" w:rsidP="00236BD6">
      <w:pPr>
        <w:spacing w:line="480" w:lineRule="auto"/>
        <w:ind w:left="426" w:firstLine="708"/>
        <w:jc w:val="both"/>
        <w:rPr>
          <w:rFonts w:ascii="Times New Roman" w:hAnsi="Times New Roman"/>
          <w:sz w:val="24"/>
          <w:szCs w:val="24"/>
        </w:rPr>
      </w:pPr>
      <w:r>
        <w:rPr>
          <w:rFonts w:ascii="Times New Roman" w:hAnsi="Times New Roman"/>
          <w:sz w:val="24"/>
          <w:szCs w:val="24"/>
        </w:rPr>
        <w:t xml:space="preserve">Air payau adalah air yang terbentuk dari pertemuan antara air sungai dan air laut yang mempunyai ciri khusus secara fisik, kimia dan biologis. Ciri-ciri fisik air payau berwarna coklat kehitaman, dari segi kimia mengandung garam dibanding dengan air tawar dan dari ciri biologis terdapatnya ikan-ikan air payau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{"citationItems":[{"id":"ITEM-1","itemData":{"author":[{"dropping-particle":"","family":"Putra","given":"Reza Rammiko.","non-dropping-particle":"","parse-names":false,"suffix":""},{"dropping-particle":"","family":"dkk","given":"","non-dropping-particle":"","parse-names":false,"suffix":""}],"container-title":"STKIP PGRI","id":"ITEM-1","issued":{"date-parts":[["2013"]]},"title":"Studi Kualitas Air Payau Untuk Budidaya Perikanan di Kawasan Pesisir Kecamatan Linggo Sari Baganti Kabupaten Pesisir Selatan","type":"article-journal"},"uris":["http://www.mendeley.com/documents/?uuid=a7351a17-d207-4caf-8974-c28aab28cb73"]}],"mendeley":{"formattedCitation":"(Putra &amp; dkk, 2013)","plainTextFormattedCitation":"(Putra &amp; dkk, 2013)","previouslyFormattedCitation":"(Putra &amp; dkk, 2013)"},"properties":{"noteIndex":0},"schema":"https://github.com/citation-style-language/schema/raw/master/csl-citation.json"}</w:instrText>
      </w:r>
      <w:r>
        <w:rPr>
          <w:rFonts w:ascii="Times New Roman" w:hAnsi="Times New Roman"/>
          <w:sz w:val="24"/>
          <w:szCs w:val="24"/>
        </w:rPr>
        <w:fldChar w:fldCharType="separate"/>
      </w:r>
      <w:r w:rsidRPr="00B80278">
        <w:rPr>
          <w:rFonts w:ascii="Times New Roman" w:hAnsi="Times New Roman"/>
          <w:noProof/>
          <w:sz w:val="24"/>
          <w:szCs w:val="24"/>
        </w:rPr>
        <w:t>(Putra &amp; dkk, 2013)</w:t>
      </w:r>
      <w:r>
        <w:rPr>
          <w:rFonts w:ascii="Times New Roman" w:hAnsi="Times New Roman"/>
          <w:sz w:val="24"/>
          <w:szCs w:val="24"/>
        </w:rPr>
        <w:fldChar w:fldCharType="end"/>
      </w:r>
      <w:r>
        <w:rPr>
          <w:rFonts w:ascii="Times New Roman" w:hAnsi="Times New Roman"/>
          <w:sz w:val="24"/>
          <w:szCs w:val="24"/>
        </w:rPr>
        <w:t xml:space="preserve">. Range </w:t>
      </w:r>
      <w:proofErr w:type="gramStart"/>
      <w:r>
        <w:rPr>
          <w:rFonts w:ascii="Times New Roman" w:hAnsi="Times New Roman"/>
          <w:sz w:val="24"/>
          <w:szCs w:val="24"/>
        </w:rPr>
        <w:t>kadar</w:t>
      </w:r>
      <w:proofErr w:type="gramEnd"/>
      <w:r>
        <w:rPr>
          <w:rFonts w:ascii="Times New Roman" w:hAnsi="Times New Roman"/>
          <w:sz w:val="24"/>
          <w:szCs w:val="24"/>
        </w:rPr>
        <w:t xml:space="preserve"> TDS air payau cukup tinggi yaitu sekitar 1000-10.000 mg/l dan terkarakterisasi oleh kandungan karbon organik rendah dan partikulat rendah atau kontaminan koloid.</w:t>
      </w:r>
    </w:p>
    <w:p w:rsidR="00236BD6" w:rsidRDefault="00236BD6" w:rsidP="00236BD6">
      <w:pPr>
        <w:spacing w:line="480" w:lineRule="auto"/>
        <w:ind w:left="426" w:firstLine="708"/>
        <w:jc w:val="both"/>
        <w:rPr>
          <w:rFonts w:ascii="Times New Roman" w:hAnsi="Times New Roman"/>
          <w:sz w:val="24"/>
          <w:szCs w:val="24"/>
        </w:rPr>
      </w:pPr>
      <w:r>
        <w:rPr>
          <w:rFonts w:ascii="Times New Roman" w:hAnsi="Times New Roman"/>
          <w:sz w:val="24"/>
          <w:szCs w:val="24"/>
        </w:rPr>
        <w:lastRenderedPageBreak/>
        <w:t>Menurut Soedjono dalam Yusuf dkk 2009, terjadinya air payau karena air asin ke air tawar. Hal ini terjadi karena degradasi lingkungan. Terjadinya pencemaran air tawar karena adanya fenomena air pasang naik saat air laut meluap masuk ke dalam sungai dan terjadi pendangkalan disekitar sungai sehingga air asin masuk ke dalam ai tanah dangkal dan air menjadi payau.</w:t>
      </w:r>
    </w:p>
    <w:p w:rsidR="00236BD6" w:rsidRDefault="00236BD6" w:rsidP="00236BD6">
      <w:pPr>
        <w:spacing w:line="480" w:lineRule="auto"/>
        <w:ind w:left="426" w:firstLine="708"/>
        <w:jc w:val="both"/>
        <w:rPr>
          <w:rFonts w:ascii="Times New Roman" w:hAnsi="Times New Roman"/>
          <w:sz w:val="24"/>
          <w:szCs w:val="24"/>
        </w:rPr>
      </w:pPr>
      <w:r>
        <w:rPr>
          <w:rFonts w:ascii="Times New Roman" w:hAnsi="Times New Roman"/>
          <w:sz w:val="24"/>
          <w:szCs w:val="24"/>
        </w:rPr>
        <w:t>Kesehatan gigi dianggap tidak penting dan diabaikan, hingga dapat mengurangi priorotas yang memadai dalam program kesejahteraan masyarakat. Menurut Organisasi Kesehatan Dunia (</w:t>
      </w:r>
      <w:r w:rsidRPr="00221516">
        <w:rPr>
          <w:rFonts w:ascii="Times New Roman" w:hAnsi="Times New Roman"/>
          <w:i/>
          <w:sz w:val="24"/>
          <w:szCs w:val="24"/>
        </w:rPr>
        <w:t>WHO</w:t>
      </w:r>
      <w:r>
        <w:rPr>
          <w:rFonts w:ascii="Times New Roman" w:hAnsi="Times New Roman"/>
          <w:sz w:val="24"/>
          <w:szCs w:val="24"/>
        </w:rPr>
        <w:t xml:space="preserve">), penyakit gigi adalah penyakit yang melanda banyak orang di seluruh dunia, dari kanak-kanak hingga lansia dan </w:t>
      </w:r>
      <w:proofErr w:type="gramStart"/>
      <w:r>
        <w:rPr>
          <w:rFonts w:ascii="Times New Roman" w:hAnsi="Times New Roman"/>
          <w:sz w:val="24"/>
          <w:szCs w:val="24"/>
        </w:rPr>
        <w:t>akan</w:t>
      </w:r>
      <w:proofErr w:type="gramEnd"/>
      <w:r>
        <w:rPr>
          <w:rFonts w:ascii="Times New Roman" w:hAnsi="Times New Roman"/>
          <w:sz w:val="24"/>
          <w:szCs w:val="24"/>
        </w:rPr>
        <w:t xml:space="preserve"> menimbulkan kerugian yang serius. Sekitar 90% penduduk pernah mengalami penyakit gigi dan sebagian besar bisa dicegah. Sebanyak 78% anak-anak di dunia sekitar 573 juta anak menderita penyakit gigi yang tidak dirawat karena kurangnya asesibilitas terhadap sarana kedokteran gigi. Penyakit gigi selain menimbulkan rasa tidak nyaman juga mempengaruhi produktivitas kualitas hidup.</w:t>
      </w:r>
    </w:p>
    <w:p w:rsidR="00236BD6" w:rsidRPr="008A4BE1" w:rsidRDefault="00236BD6" w:rsidP="00236BD6">
      <w:pPr>
        <w:spacing w:line="480" w:lineRule="auto"/>
        <w:ind w:left="426" w:firstLine="708"/>
        <w:jc w:val="both"/>
        <w:rPr>
          <w:rFonts w:ascii="Times New Roman" w:hAnsi="Times New Roman"/>
          <w:sz w:val="24"/>
          <w:szCs w:val="24"/>
        </w:rPr>
      </w:pPr>
      <w:r>
        <w:rPr>
          <w:rFonts w:ascii="Times New Roman" w:hAnsi="Times New Roman"/>
          <w:sz w:val="24"/>
          <w:szCs w:val="24"/>
        </w:rPr>
        <w:t>Kementrian Kesehatan menunjukkan 57</w:t>
      </w:r>
      <w:proofErr w:type="gramStart"/>
      <w:r>
        <w:rPr>
          <w:rFonts w:ascii="Times New Roman" w:hAnsi="Times New Roman"/>
          <w:sz w:val="24"/>
          <w:szCs w:val="24"/>
        </w:rPr>
        <w:t>,4</w:t>
      </w:r>
      <w:proofErr w:type="gramEnd"/>
      <w:r>
        <w:rPr>
          <w:rFonts w:ascii="Times New Roman" w:hAnsi="Times New Roman"/>
          <w:sz w:val="24"/>
          <w:szCs w:val="24"/>
        </w:rPr>
        <w:t xml:space="preserve">% penduduk menyatakan bahwa ada masalah kesehatan gigi dan mulut, namun hanya 10,2% yang mendapat perawatan oleh tenaga medis gigi. Sekitar 94,7% penduduk setiap hari menyikat gigi, tetapi hanya 2,8% yang menyikat gigi pada waktu yang benar yaitu pagi setelah sarapan dan malam sebelum tidur. keadaan rongga mulut pada saat bangun tidur akan mengalami peningkatan laju aliran saliva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{"citationItems":[{"id":"ITEM-1","itemData":{"ISBN":"9786023731343","author":[{"dropping-particle":"","family":"Riskesdas","given":"","non-dropping-particle":"","parse-names":false,"suffix":""}],"container-title":"Laporan Provinsi DKI Jakarta","id":"ITEM-1","issued":{"date-parts":[["2018"]]},"number-of-pages":"1-535","title":"Riskesdas DKI Jakarta 2018","type":"book"},"uris":["http://www.mendeley.com/documents/?uuid=eb508552-85a7-4cfe-b669-817622cd67bb"]}],"mendeley":{"formattedCitation":"(Riskesdas, 2018)","plainTextFormattedCitation":"(Riskesdas, 2018)","previouslyFormattedCitation":"(Riskesdas, 2018)"},"properties":{"noteIndex":0},"schema":"https://github.com/citation-style-language/schema/raw/master/csl-citation.json"}</w:instrText>
      </w:r>
      <w:r>
        <w:rPr>
          <w:rFonts w:ascii="Times New Roman" w:hAnsi="Times New Roman"/>
          <w:sz w:val="24"/>
          <w:szCs w:val="24"/>
        </w:rPr>
        <w:fldChar w:fldCharType="separate"/>
      </w:r>
      <w:r w:rsidRPr="00B3507F">
        <w:rPr>
          <w:rFonts w:ascii="Times New Roman" w:hAnsi="Times New Roman"/>
          <w:noProof/>
          <w:sz w:val="24"/>
          <w:szCs w:val="24"/>
        </w:rPr>
        <w:t>(Riskesdas, 2018)</w:t>
      </w:r>
      <w:r>
        <w:rPr>
          <w:rFonts w:ascii="Times New Roman" w:hAnsi="Times New Roman"/>
          <w:sz w:val="24"/>
          <w:szCs w:val="24"/>
        </w:rPr>
        <w:fldChar w:fldCharType="end"/>
      </w:r>
      <w:r>
        <w:rPr>
          <w:rFonts w:ascii="Times New Roman" w:hAnsi="Times New Roman"/>
          <w:sz w:val="24"/>
          <w:szCs w:val="24"/>
        </w:rPr>
        <w:t>.</w:t>
      </w:r>
    </w:p>
    <w:p w:rsidR="00236BD6" w:rsidRPr="008A4BE1" w:rsidRDefault="00236BD6" w:rsidP="00236BD6">
      <w:pPr>
        <w:spacing w:line="480" w:lineRule="auto"/>
        <w:ind w:left="426" w:firstLine="708"/>
        <w:jc w:val="both"/>
        <w:rPr>
          <w:rFonts w:ascii="Times New Roman" w:hAnsi="Times New Roman"/>
          <w:sz w:val="24"/>
          <w:szCs w:val="24"/>
        </w:rPr>
      </w:pPr>
      <w:r>
        <w:rPr>
          <w:rFonts w:ascii="Times New Roman" w:hAnsi="Times New Roman"/>
          <w:sz w:val="24"/>
          <w:szCs w:val="24"/>
        </w:rPr>
        <w:t xml:space="preserve">Saliva adalah cairan oral kompleks terdiri dari campuran sekresi kelenjar ludah besar dan kecil yang berada di mukosa oral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{"citationItems":[{"id":"ITEM-1","itemData":{"author":[{"dropping-particle":"","family":"Kidd E.A.M &amp;","given":"","non-dropping-particle":"","parse-names":false,"suffix":""},{"dropping-particle":"","family":"Bechal","given":"","non-dropping-particle":"","parse-names":false,"suffix":""}],"id":"ITEM-1","issued":{"date-parts":[["2013"]]},"publisher":"Penerbit Buku Kedokteran ECG","publisher-place":"Jakarta","title":"Essentials of Dental Caries","type":"book"},"uris":["http://www.mendeley.com/documents/?uuid=39a9a8d4-cf2b-460c-b352-f9a870dc4a5c"]}],"mendeley":{"formattedCitation":"(Kidd E.A.M &amp; &amp; Bechal, 2013)","plainTextFormattedCitation":"(Kidd E.A.M &amp; &amp; Bechal, 2013)","previouslyFormattedCitation":"(Kidd E.A.M &amp; &amp; Bechal, 2013)"},"properties":{"noteIndex":0},"schema":"https://github.com/citation-style-language/schema/raw/master/csl-citation.json"}</w:instrText>
      </w:r>
      <w:r>
        <w:rPr>
          <w:rFonts w:ascii="Times New Roman" w:hAnsi="Times New Roman"/>
          <w:sz w:val="24"/>
          <w:szCs w:val="24"/>
        </w:rPr>
        <w:fldChar w:fldCharType="separate"/>
      </w:r>
      <w:r w:rsidRPr="00831724">
        <w:rPr>
          <w:rFonts w:ascii="Times New Roman" w:hAnsi="Times New Roman"/>
          <w:noProof/>
          <w:sz w:val="24"/>
          <w:szCs w:val="24"/>
        </w:rPr>
        <w:t>(Kidd E.A.M &amp; &amp; Bechal, 2013)</w:t>
      </w:r>
      <w:r>
        <w:rPr>
          <w:rFonts w:ascii="Times New Roman" w:hAnsi="Times New Roman"/>
          <w:sz w:val="24"/>
          <w:szCs w:val="24"/>
        </w:rPr>
        <w:fldChar w:fldCharType="end"/>
      </w:r>
      <w:r>
        <w:rPr>
          <w:rFonts w:ascii="Times New Roman" w:hAnsi="Times New Roman"/>
          <w:sz w:val="24"/>
          <w:szCs w:val="24"/>
        </w:rPr>
        <w:t xml:space="preserve">. Tingkat keasaman saliva berpengaruh terhadap timbulnya lubang gigi atau disebut karies. Semakin asam pH </w:t>
      </w:r>
      <w:r>
        <w:rPr>
          <w:rFonts w:ascii="Times New Roman" w:hAnsi="Times New Roman"/>
          <w:sz w:val="24"/>
          <w:szCs w:val="24"/>
        </w:rPr>
        <w:lastRenderedPageBreak/>
        <w:t xml:space="preserve">saliva, maka semakin mudah terjadinya karie gigi. Selama 24 jam saliva yang dikeluarkan yaitu sekitar 1000-2500 ml. Pada malam hari pengeluaran saliva lebih sedikit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{"citationItems":[{"id":"ITEM-1","itemData":{"author":[{"dropping-particle":"","family":"Tarigan","given":"R","non-dropping-particle":"","parse-names":false,"suffix":""}],"id":"ITEM-1","issued":{"date-parts":[["2016"]]},"publisher":"Dian Rakyat","publisher-place":"Jakarta","title":"Karies Gigi","type":"book"},"uris":["http://www.mendeley.com/documents/?uuid=5795701a-d59a-4962-8ed1-96ea2db032a8"]}],"mendeley":{"formattedCitation":"(Tarigan, 2016)","plainTextFormattedCitation":"(Tarigan, 2016)","previouslyFormattedCitation":"(Tarigan, 2016)"},"properties":{"noteIndex":0},"schema":"https://github.com/citation-style-language/schema/raw/master/csl-citation.json"}</w:instrText>
      </w:r>
      <w:r>
        <w:rPr>
          <w:rFonts w:ascii="Times New Roman" w:hAnsi="Times New Roman"/>
          <w:sz w:val="24"/>
          <w:szCs w:val="24"/>
        </w:rPr>
        <w:fldChar w:fldCharType="separate"/>
      </w:r>
      <w:r w:rsidRPr="00CC40FE">
        <w:rPr>
          <w:rFonts w:ascii="Times New Roman" w:hAnsi="Times New Roman"/>
          <w:noProof/>
          <w:sz w:val="24"/>
          <w:szCs w:val="24"/>
        </w:rPr>
        <w:t>(Tarigan, 2016)</w:t>
      </w:r>
      <w:r>
        <w:rPr>
          <w:rFonts w:ascii="Times New Roman" w:hAnsi="Times New Roman"/>
          <w:sz w:val="24"/>
          <w:szCs w:val="24"/>
        </w:rPr>
        <w:fldChar w:fldCharType="end"/>
      </w:r>
      <w:r>
        <w:rPr>
          <w:rFonts w:ascii="Times New Roman" w:hAnsi="Times New Roman"/>
          <w:sz w:val="24"/>
          <w:szCs w:val="24"/>
        </w:rPr>
        <w:t>.</w:t>
      </w:r>
    </w:p>
    <w:p w:rsidR="00236BD6" w:rsidRDefault="00236BD6" w:rsidP="00236BD6">
      <w:pPr>
        <w:spacing w:line="480" w:lineRule="auto"/>
        <w:ind w:left="426" w:firstLine="708"/>
        <w:jc w:val="both"/>
        <w:rPr>
          <w:rFonts w:ascii="Times New Roman" w:hAnsi="Times New Roman"/>
          <w:sz w:val="24"/>
          <w:szCs w:val="24"/>
        </w:rPr>
      </w:pPr>
      <w:r w:rsidRPr="000A16F3">
        <w:rPr>
          <w:rFonts w:ascii="Times New Roman" w:hAnsi="Times New Roman"/>
          <w:i/>
          <w:sz w:val="24"/>
          <w:szCs w:val="24"/>
        </w:rPr>
        <w:t>Potential of hydrogen (pH)</w:t>
      </w:r>
      <w:r>
        <w:rPr>
          <w:rFonts w:ascii="Times New Roman" w:hAnsi="Times New Roman"/>
          <w:sz w:val="24"/>
          <w:szCs w:val="24"/>
        </w:rPr>
        <w:t xml:space="preserve"> adalah suatu ukuran yang menguraikan derajat tingkat </w:t>
      </w:r>
      <w:proofErr w:type="gramStart"/>
      <w:r>
        <w:rPr>
          <w:rFonts w:ascii="Times New Roman" w:hAnsi="Times New Roman"/>
          <w:sz w:val="24"/>
          <w:szCs w:val="24"/>
        </w:rPr>
        <w:t>kadar</w:t>
      </w:r>
      <w:proofErr w:type="gramEnd"/>
      <w:r>
        <w:rPr>
          <w:rFonts w:ascii="Times New Roman" w:hAnsi="Times New Roman"/>
          <w:sz w:val="24"/>
          <w:szCs w:val="24"/>
        </w:rPr>
        <w:t xml:space="preserve"> keasaman atau kadar alkali dari suatu larutan.  pH diukur pada skala 0-14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{"citationItems":[{"id":"ITEM-1","itemData":{"author":[{"dropping-particle":"","family":"Adi Sulistyo Nugroho","given":"","non-dropping-particle":"","parse-names":false,"suffix":""}],"id":"ITEM-1","issued":{"date-parts":[["2016"]]},"publisher":"EKUILIBRIA","publisher-place":"Yogyakarta","title":"e-Commerce Teori dan Implementasi","type":"book"},"uris":["http://www.mendeley.com/documents/?uuid=ce5cab04-c3e4-4c27-aef1-6161d0ed7f92"]}],"mendeley":{"formattedCitation":"(Adi Sulistyo Nugroho, 2016)","plainTextFormattedCitation":"(Adi Sulistyo Nugroho, 2016)","previouslyFormattedCitation":"(Adi Sulistyo Nugroho, 2016)"},"properties":{"noteIndex":0},"schema":"https://github.com/citation-style-language/schema/raw/master/csl-citation.json"}</w:instrText>
      </w:r>
      <w:r>
        <w:rPr>
          <w:rFonts w:ascii="Times New Roman" w:hAnsi="Times New Roman"/>
          <w:sz w:val="24"/>
          <w:szCs w:val="24"/>
        </w:rPr>
        <w:fldChar w:fldCharType="separate"/>
      </w:r>
      <w:r w:rsidRPr="00D40CCD">
        <w:rPr>
          <w:rFonts w:ascii="Times New Roman" w:hAnsi="Times New Roman"/>
          <w:noProof/>
          <w:sz w:val="24"/>
          <w:szCs w:val="24"/>
        </w:rPr>
        <w:t>(Adi Sulistyo Nugroho, 2016)</w:t>
      </w:r>
      <w:r>
        <w:rPr>
          <w:rFonts w:ascii="Times New Roman" w:hAnsi="Times New Roman"/>
          <w:sz w:val="24"/>
          <w:szCs w:val="24"/>
        </w:rPr>
        <w:fldChar w:fldCharType="end"/>
      </w:r>
      <w:r>
        <w:rPr>
          <w:rFonts w:ascii="Times New Roman" w:hAnsi="Times New Roman"/>
          <w:sz w:val="24"/>
          <w:szCs w:val="24"/>
        </w:rPr>
        <w:t>, Derajat keasaman atau pH saliva dalam keadaan normal berkisar antara 6,8-7,2, sedangkan derajat keasaman saliva rendah berkisar antara 5,2-5,5 kondisi pH saliva rendah akan memudahkan pertumbuhan bakteri asedogenik. Salah satu yang menyebabkan perubahan saliva yaitu mengkonsumsi makanan yang kaya karbohidrat terjadi proses fermentasi yang dilakukan oleh bakteri atau mikroorganisme membuat keadaan di dalam rongga mulut menjadi asam dan menyebabkan perubahan pH &lt; 5</w:t>
      </w:r>
      <w:proofErr w:type="gramStart"/>
      <w:r>
        <w:rPr>
          <w:rFonts w:ascii="Times New Roman" w:hAnsi="Times New Roman"/>
          <w:sz w:val="24"/>
          <w:szCs w:val="24"/>
        </w:rPr>
        <w:t>,5</w:t>
      </w:r>
      <w:proofErr w:type="gramEnd"/>
      <w:r>
        <w:rPr>
          <w:rFonts w:ascii="Times New Roman" w:hAnsi="Times New Roman"/>
          <w:sz w:val="24"/>
          <w:szCs w:val="24"/>
        </w:rPr>
        <w:t xml:space="preserve">. Penurunan pH terjadi dalam waktu 1-3 menit, sedangkan untuk mengembalikan pH saliva normal sekitar 7 membutuhkan waktu 30-60 menit. Penurunan pH saliva terjadi berulang kali dalam waktu tertentu yang dapat memicu proses demineralisasi gigi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{"citationItems":[{"id":"ITEM-1","itemData":{"author":[{"dropping-particle":"","family":"Wiranata","given":"","non-dropping-particle":"","parse-names":false,"suffix":""}],"id":"ITEM-1","issued":{"date-parts":[["2017"]]},"number-of-pages":"h. 2-3","publisher":"Repository Umy","title":"Perbedaan Derajat Keasaman (pH) Saliva Antara Sebelum dan Sesudah Mengunyah Buah Nanas (Ananas Comosus) Pada Aanak 8-10 Tahun","type":"book"},"uris":["http://www.mendeley.com/documents/?uuid=4fa191eb-cd4f-444f-9ece-d04416e8256f"]}],"mendeley":{"formattedCitation":"(Wiranata, 2017)","plainTextFormattedCitation":"(Wiranata, 2017)","previouslyFormattedCitation":"(Wiranata, 2017)"},"properties":{"noteIndex":0},"schema":"https://github.com/citation-style-language/schema/raw/master/csl-citation.json"}</w:instrText>
      </w:r>
      <w:r>
        <w:rPr>
          <w:rFonts w:ascii="Times New Roman" w:hAnsi="Times New Roman"/>
          <w:sz w:val="24"/>
          <w:szCs w:val="24"/>
        </w:rPr>
        <w:fldChar w:fldCharType="separate"/>
      </w:r>
      <w:r w:rsidRPr="00834412">
        <w:rPr>
          <w:rFonts w:ascii="Times New Roman" w:hAnsi="Times New Roman"/>
          <w:noProof/>
          <w:sz w:val="24"/>
          <w:szCs w:val="24"/>
        </w:rPr>
        <w:t>(Wiranata, 2017)</w:t>
      </w:r>
      <w:r>
        <w:rPr>
          <w:rFonts w:ascii="Times New Roman" w:hAnsi="Times New Roman"/>
          <w:sz w:val="24"/>
          <w:szCs w:val="24"/>
        </w:rPr>
        <w:fldChar w:fldCharType="end"/>
      </w:r>
      <w:r>
        <w:rPr>
          <w:rFonts w:ascii="Times New Roman" w:hAnsi="Times New Roman"/>
          <w:sz w:val="24"/>
          <w:szCs w:val="24"/>
        </w:rPr>
        <w:t>.</w:t>
      </w:r>
    </w:p>
    <w:p w:rsidR="00236BD6" w:rsidRPr="008A4BE1" w:rsidRDefault="00236BD6" w:rsidP="00236BD6">
      <w:pPr>
        <w:spacing w:line="480" w:lineRule="auto"/>
        <w:ind w:left="426" w:firstLine="708"/>
        <w:jc w:val="both"/>
        <w:rPr>
          <w:rFonts w:ascii="Times New Roman" w:hAnsi="Times New Roman"/>
          <w:sz w:val="24"/>
          <w:szCs w:val="24"/>
        </w:rPr>
      </w:pPr>
      <w:r w:rsidRPr="008A4BE1">
        <w:rPr>
          <w:rFonts w:ascii="Times New Roman" w:hAnsi="Times New Roman"/>
          <w:sz w:val="24"/>
          <w:szCs w:val="24"/>
        </w:rPr>
        <w:t>Berdasarkan latar belakang yang sudah dijelaskan, maka penulis ingin melakukan tentang “Pengaruh Berkumur Dengan Air Payau Terhadap Perubahan Saliva Rongga Mulu</w:t>
      </w:r>
      <w:r>
        <w:rPr>
          <w:rFonts w:ascii="Times New Roman" w:hAnsi="Times New Roman"/>
          <w:sz w:val="24"/>
          <w:szCs w:val="24"/>
        </w:rPr>
        <w:t>t Masyarakat di Pulau Tidung</w:t>
      </w:r>
      <w:r w:rsidRPr="008A4BE1">
        <w:rPr>
          <w:rFonts w:ascii="Times New Roman" w:hAnsi="Times New Roman"/>
          <w:sz w:val="24"/>
          <w:szCs w:val="24"/>
        </w:rPr>
        <w:t>”.</w:t>
      </w:r>
    </w:p>
    <w:p w:rsidR="00236BD6" w:rsidRPr="00AC44A0" w:rsidRDefault="00236BD6" w:rsidP="00236BD6">
      <w:pPr>
        <w:pStyle w:val="Heading2"/>
        <w:numPr>
          <w:ilvl w:val="0"/>
          <w:numId w:val="2"/>
        </w:numPr>
        <w:ind w:left="426"/>
        <w:rPr>
          <w:rFonts w:ascii="Times New Roman" w:hAnsi="Times New Roman"/>
          <w:i w:val="0"/>
          <w:sz w:val="24"/>
          <w:szCs w:val="24"/>
        </w:rPr>
      </w:pPr>
      <w:bookmarkStart w:id="14" w:name="_Toc89986581"/>
      <w:bookmarkStart w:id="15" w:name="_Toc90993510"/>
      <w:bookmarkStart w:id="16" w:name="_Toc91067139"/>
      <w:bookmarkStart w:id="17" w:name="_Toc96113422"/>
      <w:bookmarkStart w:id="18" w:name="_Toc96113726"/>
      <w:bookmarkStart w:id="19" w:name="_Toc96249665"/>
      <w:bookmarkStart w:id="20" w:name="_Toc96254322"/>
      <w:r w:rsidRPr="00AC44A0">
        <w:rPr>
          <w:rFonts w:ascii="Times New Roman" w:hAnsi="Times New Roman"/>
          <w:i w:val="0"/>
          <w:sz w:val="24"/>
          <w:szCs w:val="24"/>
        </w:rPr>
        <w:t>Rumusan Masalah</w:t>
      </w:r>
      <w:bookmarkEnd w:id="14"/>
      <w:bookmarkEnd w:id="15"/>
      <w:bookmarkEnd w:id="16"/>
      <w:bookmarkEnd w:id="17"/>
      <w:bookmarkEnd w:id="18"/>
      <w:bookmarkEnd w:id="19"/>
      <w:bookmarkEnd w:id="20"/>
    </w:p>
    <w:p w:rsidR="00236BD6" w:rsidRPr="008A4BE1" w:rsidRDefault="00236BD6" w:rsidP="00236BD6">
      <w:pPr>
        <w:pStyle w:val="ListParagraph"/>
        <w:spacing w:line="480" w:lineRule="auto"/>
        <w:ind w:left="360" w:firstLine="774"/>
        <w:jc w:val="both"/>
        <w:rPr>
          <w:rFonts w:ascii="Times New Roman" w:hAnsi="Times New Roman"/>
          <w:b/>
          <w:sz w:val="24"/>
          <w:szCs w:val="24"/>
        </w:rPr>
      </w:pPr>
      <w:r w:rsidRPr="008A4BE1">
        <w:rPr>
          <w:rFonts w:ascii="Times New Roman" w:hAnsi="Times New Roman"/>
          <w:sz w:val="24"/>
          <w:szCs w:val="24"/>
        </w:rPr>
        <w:t>Berdasarkan latar belakang di atas, penulis dapat merumuskan masalah seba</w:t>
      </w:r>
      <w:r>
        <w:rPr>
          <w:rFonts w:ascii="Times New Roman" w:hAnsi="Times New Roman"/>
          <w:sz w:val="24"/>
          <w:szCs w:val="24"/>
        </w:rPr>
        <w:t>ga</w:t>
      </w:r>
      <w:r w:rsidRPr="008A4BE1">
        <w:rPr>
          <w:rFonts w:ascii="Times New Roman" w:hAnsi="Times New Roman"/>
          <w:sz w:val="24"/>
          <w:szCs w:val="24"/>
        </w:rPr>
        <w:t>i berikut: “Apakah air payau berpengeruh terhadap perubahan pH saliva</w:t>
      </w:r>
      <w:r>
        <w:rPr>
          <w:rFonts w:ascii="Times New Roman" w:hAnsi="Times New Roman"/>
          <w:sz w:val="24"/>
          <w:szCs w:val="24"/>
        </w:rPr>
        <w:t xml:space="preserve"> di Pulau Tidung</w:t>
      </w:r>
      <w:r w:rsidRPr="008A4BE1">
        <w:rPr>
          <w:rFonts w:ascii="Times New Roman" w:hAnsi="Times New Roman"/>
          <w:sz w:val="24"/>
          <w:szCs w:val="24"/>
        </w:rPr>
        <w:t>?</w:t>
      </w:r>
      <w:proofErr w:type="gramStart"/>
      <w:r w:rsidRPr="008A4BE1">
        <w:rPr>
          <w:rFonts w:ascii="Times New Roman" w:hAnsi="Times New Roman"/>
          <w:sz w:val="24"/>
          <w:szCs w:val="24"/>
        </w:rPr>
        <w:t>”.</w:t>
      </w:r>
      <w:proofErr w:type="gramEnd"/>
    </w:p>
    <w:p w:rsidR="00236BD6" w:rsidRPr="00AC44A0" w:rsidRDefault="00236BD6" w:rsidP="00236BD6">
      <w:pPr>
        <w:pStyle w:val="Heading2"/>
        <w:numPr>
          <w:ilvl w:val="0"/>
          <w:numId w:val="2"/>
        </w:numPr>
        <w:spacing w:line="480" w:lineRule="auto"/>
        <w:ind w:left="426"/>
        <w:rPr>
          <w:rFonts w:ascii="Times New Roman" w:hAnsi="Times New Roman"/>
          <w:i w:val="0"/>
          <w:sz w:val="24"/>
          <w:szCs w:val="24"/>
        </w:rPr>
      </w:pPr>
      <w:bookmarkStart w:id="21" w:name="_Toc89986582"/>
      <w:bookmarkStart w:id="22" w:name="_Toc90993511"/>
      <w:bookmarkStart w:id="23" w:name="_Toc91067140"/>
      <w:bookmarkStart w:id="24" w:name="_Toc96113423"/>
      <w:bookmarkStart w:id="25" w:name="_Toc96113727"/>
      <w:bookmarkStart w:id="26" w:name="_Toc96249666"/>
      <w:bookmarkStart w:id="27" w:name="_Toc96254323"/>
      <w:r w:rsidRPr="00AC44A0">
        <w:rPr>
          <w:rFonts w:ascii="Times New Roman" w:hAnsi="Times New Roman"/>
          <w:i w:val="0"/>
          <w:sz w:val="24"/>
          <w:szCs w:val="24"/>
        </w:rPr>
        <w:lastRenderedPageBreak/>
        <w:t>Tujuan Penelitian</w:t>
      </w:r>
      <w:bookmarkEnd w:id="21"/>
      <w:bookmarkEnd w:id="22"/>
      <w:bookmarkEnd w:id="23"/>
      <w:bookmarkEnd w:id="24"/>
      <w:bookmarkEnd w:id="25"/>
      <w:bookmarkEnd w:id="26"/>
      <w:bookmarkEnd w:id="27"/>
      <w:r w:rsidRPr="00AC44A0">
        <w:rPr>
          <w:rFonts w:ascii="Times New Roman" w:hAnsi="Times New Roman"/>
          <w:i w:val="0"/>
          <w:sz w:val="24"/>
          <w:szCs w:val="24"/>
        </w:rPr>
        <w:t xml:space="preserve"> </w:t>
      </w:r>
    </w:p>
    <w:p w:rsidR="00236BD6" w:rsidRPr="00AC44A0" w:rsidRDefault="00236BD6" w:rsidP="00236BD6">
      <w:pPr>
        <w:pStyle w:val="Heading3"/>
        <w:numPr>
          <w:ilvl w:val="2"/>
          <w:numId w:val="2"/>
        </w:numPr>
        <w:spacing w:line="480" w:lineRule="auto"/>
        <w:ind w:left="709" w:hanging="283"/>
        <w:rPr>
          <w:rFonts w:ascii="Times New Roman" w:hAnsi="Times New Roman"/>
          <w:b w:val="0"/>
          <w:sz w:val="24"/>
          <w:szCs w:val="24"/>
        </w:rPr>
      </w:pPr>
      <w:bookmarkStart w:id="28" w:name="_Toc89986583"/>
      <w:bookmarkStart w:id="29" w:name="_Toc90993512"/>
      <w:bookmarkStart w:id="30" w:name="_Toc91067141"/>
      <w:bookmarkStart w:id="31" w:name="_Toc96113424"/>
      <w:bookmarkStart w:id="32" w:name="_Toc96113728"/>
      <w:bookmarkStart w:id="33" w:name="_Toc96249667"/>
      <w:bookmarkStart w:id="34" w:name="_Toc96254324"/>
      <w:r w:rsidRPr="00AC44A0">
        <w:rPr>
          <w:rFonts w:ascii="Times New Roman" w:hAnsi="Times New Roman"/>
          <w:b w:val="0"/>
          <w:sz w:val="24"/>
          <w:szCs w:val="24"/>
        </w:rPr>
        <w:t>Tujuan Umum</w:t>
      </w:r>
      <w:bookmarkEnd w:id="28"/>
      <w:bookmarkEnd w:id="29"/>
      <w:bookmarkEnd w:id="30"/>
      <w:bookmarkEnd w:id="31"/>
      <w:bookmarkEnd w:id="32"/>
      <w:bookmarkEnd w:id="33"/>
      <w:bookmarkEnd w:id="34"/>
    </w:p>
    <w:p w:rsidR="00236BD6" w:rsidRPr="008A4BE1" w:rsidRDefault="00236BD6" w:rsidP="00236BD6">
      <w:pPr>
        <w:pStyle w:val="ListParagraph"/>
        <w:spacing w:line="480" w:lineRule="auto"/>
        <w:ind w:left="709" w:firstLine="567"/>
        <w:jc w:val="both"/>
        <w:rPr>
          <w:rFonts w:ascii="Times New Roman" w:hAnsi="Times New Roman"/>
          <w:sz w:val="24"/>
          <w:szCs w:val="24"/>
        </w:rPr>
      </w:pPr>
      <w:r w:rsidRPr="008A4BE1">
        <w:rPr>
          <w:rFonts w:ascii="Times New Roman" w:hAnsi="Times New Roman"/>
          <w:sz w:val="24"/>
          <w:szCs w:val="24"/>
        </w:rPr>
        <w:t>Mengetahui pengaruh berkumur dengan air payau terhadap perubahan</w:t>
      </w:r>
      <w:r>
        <w:rPr>
          <w:rFonts w:ascii="Times New Roman" w:hAnsi="Times New Roman"/>
          <w:sz w:val="24"/>
          <w:szCs w:val="24"/>
        </w:rPr>
        <w:t xml:space="preserve"> pH </w:t>
      </w:r>
      <w:r w:rsidRPr="008A4BE1">
        <w:rPr>
          <w:rFonts w:ascii="Times New Roman" w:hAnsi="Times New Roman"/>
          <w:sz w:val="24"/>
          <w:szCs w:val="24"/>
        </w:rPr>
        <w:t>saliva</w:t>
      </w:r>
      <w:r>
        <w:rPr>
          <w:rFonts w:ascii="Times New Roman" w:hAnsi="Times New Roman"/>
          <w:sz w:val="24"/>
          <w:szCs w:val="24"/>
        </w:rPr>
        <w:t xml:space="preserve"> masyarakat di Pulau Tidung</w:t>
      </w:r>
      <w:r w:rsidRPr="008A4BE1">
        <w:rPr>
          <w:rFonts w:ascii="Times New Roman" w:hAnsi="Times New Roman"/>
          <w:sz w:val="24"/>
          <w:szCs w:val="24"/>
        </w:rPr>
        <w:t>.</w:t>
      </w:r>
    </w:p>
    <w:p w:rsidR="00236BD6" w:rsidRPr="00AC44A0" w:rsidRDefault="00236BD6" w:rsidP="00236BD6">
      <w:pPr>
        <w:pStyle w:val="Heading3"/>
        <w:numPr>
          <w:ilvl w:val="2"/>
          <w:numId w:val="2"/>
        </w:numPr>
        <w:spacing w:line="480" w:lineRule="auto"/>
        <w:ind w:left="567"/>
        <w:rPr>
          <w:rFonts w:ascii="Times New Roman" w:hAnsi="Times New Roman"/>
          <w:b w:val="0"/>
          <w:sz w:val="24"/>
          <w:szCs w:val="24"/>
        </w:rPr>
      </w:pPr>
      <w:bookmarkStart w:id="35" w:name="_Toc89986584"/>
      <w:bookmarkStart w:id="36" w:name="_Toc90993513"/>
      <w:bookmarkStart w:id="37" w:name="_Toc91067142"/>
      <w:bookmarkStart w:id="38" w:name="_Toc96113425"/>
      <w:bookmarkStart w:id="39" w:name="_Toc96113729"/>
      <w:bookmarkStart w:id="40" w:name="_Toc96249668"/>
      <w:bookmarkStart w:id="41" w:name="_Toc96254325"/>
      <w:r w:rsidRPr="00AC44A0">
        <w:rPr>
          <w:rFonts w:ascii="Times New Roman" w:hAnsi="Times New Roman"/>
          <w:b w:val="0"/>
          <w:sz w:val="24"/>
          <w:szCs w:val="24"/>
        </w:rPr>
        <w:t>Tujuan Khusus</w:t>
      </w:r>
      <w:bookmarkEnd w:id="35"/>
      <w:bookmarkEnd w:id="36"/>
      <w:bookmarkEnd w:id="37"/>
      <w:bookmarkEnd w:id="38"/>
      <w:bookmarkEnd w:id="39"/>
      <w:bookmarkEnd w:id="40"/>
      <w:bookmarkEnd w:id="41"/>
      <w:r w:rsidRPr="00AC44A0">
        <w:rPr>
          <w:rFonts w:ascii="Times New Roman" w:hAnsi="Times New Roman"/>
          <w:b w:val="0"/>
          <w:sz w:val="24"/>
          <w:szCs w:val="24"/>
        </w:rPr>
        <w:t xml:space="preserve"> </w:t>
      </w:r>
    </w:p>
    <w:p w:rsidR="00236BD6" w:rsidRPr="008A4BE1" w:rsidRDefault="00236BD6" w:rsidP="00236BD6">
      <w:pPr>
        <w:pStyle w:val="ListParagraph"/>
        <w:numPr>
          <w:ilvl w:val="0"/>
          <w:numId w:val="1"/>
        </w:numPr>
        <w:spacing w:line="480" w:lineRule="auto"/>
        <w:ind w:left="993" w:hanging="284"/>
        <w:jc w:val="both"/>
        <w:rPr>
          <w:rFonts w:ascii="Times New Roman" w:hAnsi="Times New Roman"/>
          <w:sz w:val="24"/>
          <w:szCs w:val="24"/>
        </w:rPr>
      </w:pPr>
      <w:r w:rsidRPr="008A4BE1">
        <w:rPr>
          <w:rFonts w:ascii="Times New Roman" w:hAnsi="Times New Roman"/>
          <w:sz w:val="24"/>
          <w:szCs w:val="24"/>
        </w:rPr>
        <w:t>Mengetahui apakah berkumur dengan air payau berpengaruh terhadap perubahan pH saliva</w:t>
      </w:r>
    </w:p>
    <w:p w:rsidR="00236BD6" w:rsidRPr="008A4BE1" w:rsidRDefault="00236BD6" w:rsidP="00236BD6">
      <w:pPr>
        <w:pStyle w:val="ListParagraph"/>
        <w:numPr>
          <w:ilvl w:val="0"/>
          <w:numId w:val="1"/>
        </w:numPr>
        <w:spacing w:line="480" w:lineRule="auto"/>
        <w:ind w:left="993" w:hanging="284"/>
        <w:jc w:val="both"/>
        <w:rPr>
          <w:rFonts w:ascii="Times New Roman" w:hAnsi="Times New Roman"/>
          <w:sz w:val="24"/>
          <w:szCs w:val="24"/>
        </w:rPr>
      </w:pPr>
      <w:r w:rsidRPr="008A4BE1">
        <w:rPr>
          <w:rFonts w:ascii="Times New Roman" w:hAnsi="Times New Roman"/>
          <w:sz w:val="24"/>
          <w:szCs w:val="24"/>
        </w:rPr>
        <w:t>Mengetahui derajat keasaman (pH) dengan berkumur dengan air payau</w:t>
      </w:r>
    </w:p>
    <w:p w:rsidR="00236BD6" w:rsidRPr="008A4BE1" w:rsidRDefault="00236BD6" w:rsidP="00236BD6">
      <w:pPr>
        <w:pStyle w:val="ListParagraph"/>
        <w:numPr>
          <w:ilvl w:val="0"/>
          <w:numId w:val="1"/>
        </w:numPr>
        <w:spacing w:line="480" w:lineRule="auto"/>
        <w:ind w:left="993" w:hanging="284"/>
        <w:jc w:val="both"/>
        <w:rPr>
          <w:rFonts w:ascii="Times New Roman" w:hAnsi="Times New Roman"/>
          <w:sz w:val="24"/>
          <w:szCs w:val="24"/>
        </w:rPr>
      </w:pPr>
      <w:r w:rsidRPr="008A4BE1">
        <w:rPr>
          <w:rFonts w:ascii="Times New Roman" w:hAnsi="Times New Roman"/>
          <w:sz w:val="24"/>
          <w:szCs w:val="24"/>
        </w:rPr>
        <w:t xml:space="preserve">Mengetahui viskositas berkumur dengan air payau </w:t>
      </w:r>
    </w:p>
    <w:p w:rsidR="00236BD6" w:rsidRPr="00AC44A0" w:rsidRDefault="00236BD6" w:rsidP="00236BD6">
      <w:pPr>
        <w:pStyle w:val="Heading2"/>
        <w:numPr>
          <w:ilvl w:val="0"/>
          <w:numId w:val="2"/>
        </w:numPr>
        <w:spacing w:line="480" w:lineRule="auto"/>
        <w:ind w:left="426"/>
        <w:rPr>
          <w:rFonts w:ascii="Times New Roman" w:hAnsi="Times New Roman"/>
          <w:i w:val="0"/>
          <w:sz w:val="24"/>
          <w:szCs w:val="24"/>
        </w:rPr>
      </w:pPr>
      <w:bookmarkStart w:id="42" w:name="_Toc89986585"/>
      <w:bookmarkStart w:id="43" w:name="_Toc90993514"/>
      <w:bookmarkStart w:id="44" w:name="_Toc91067143"/>
      <w:bookmarkStart w:id="45" w:name="_Toc96113426"/>
      <w:bookmarkStart w:id="46" w:name="_Toc96113730"/>
      <w:bookmarkStart w:id="47" w:name="_Toc96249669"/>
      <w:bookmarkStart w:id="48" w:name="_Toc96254326"/>
      <w:r w:rsidRPr="00AC44A0">
        <w:rPr>
          <w:rFonts w:ascii="Times New Roman" w:hAnsi="Times New Roman"/>
          <w:i w:val="0"/>
          <w:sz w:val="24"/>
          <w:szCs w:val="24"/>
        </w:rPr>
        <w:t>Manfaat Penelitian</w:t>
      </w:r>
      <w:bookmarkEnd w:id="42"/>
      <w:bookmarkEnd w:id="43"/>
      <w:bookmarkEnd w:id="44"/>
      <w:bookmarkEnd w:id="45"/>
      <w:bookmarkEnd w:id="46"/>
      <w:bookmarkEnd w:id="47"/>
      <w:bookmarkEnd w:id="48"/>
      <w:r w:rsidRPr="00AC44A0">
        <w:rPr>
          <w:rFonts w:ascii="Times New Roman" w:hAnsi="Times New Roman"/>
          <w:i w:val="0"/>
          <w:sz w:val="24"/>
          <w:szCs w:val="24"/>
        </w:rPr>
        <w:t xml:space="preserve"> </w:t>
      </w:r>
    </w:p>
    <w:p w:rsidR="00236BD6" w:rsidRPr="00AC44A0" w:rsidRDefault="00236BD6" w:rsidP="00236BD6">
      <w:pPr>
        <w:pStyle w:val="Heading3"/>
        <w:numPr>
          <w:ilvl w:val="2"/>
          <w:numId w:val="2"/>
        </w:numPr>
        <w:spacing w:line="480" w:lineRule="auto"/>
        <w:ind w:left="567"/>
        <w:rPr>
          <w:rFonts w:ascii="Times New Roman" w:hAnsi="Times New Roman"/>
          <w:b w:val="0"/>
          <w:sz w:val="24"/>
          <w:szCs w:val="24"/>
        </w:rPr>
      </w:pPr>
      <w:bookmarkStart w:id="49" w:name="_Toc89986586"/>
      <w:bookmarkStart w:id="50" w:name="_Toc90993515"/>
      <w:bookmarkStart w:id="51" w:name="_Toc91067144"/>
      <w:bookmarkStart w:id="52" w:name="_Toc96113427"/>
      <w:bookmarkStart w:id="53" w:name="_Toc96113731"/>
      <w:bookmarkStart w:id="54" w:name="_Toc96249670"/>
      <w:bookmarkStart w:id="55" w:name="_Toc96254327"/>
      <w:r w:rsidRPr="00AC44A0">
        <w:rPr>
          <w:rFonts w:ascii="Times New Roman" w:hAnsi="Times New Roman"/>
          <w:b w:val="0"/>
          <w:sz w:val="24"/>
          <w:szCs w:val="24"/>
        </w:rPr>
        <w:t>Bagi Peneliti</w:t>
      </w:r>
      <w:bookmarkEnd w:id="49"/>
      <w:bookmarkEnd w:id="50"/>
      <w:bookmarkEnd w:id="51"/>
      <w:bookmarkEnd w:id="52"/>
      <w:bookmarkEnd w:id="53"/>
      <w:bookmarkEnd w:id="54"/>
      <w:bookmarkEnd w:id="55"/>
    </w:p>
    <w:p w:rsidR="00236BD6" w:rsidRPr="008A4BE1" w:rsidRDefault="00236BD6" w:rsidP="00236BD6">
      <w:pPr>
        <w:pStyle w:val="ListParagraph"/>
        <w:spacing w:line="480" w:lineRule="auto"/>
        <w:ind w:firstLine="556"/>
        <w:jc w:val="both"/>
        <w:rPr>
          <w:rFonts w:ascii="Times New Roman" w:hAnsi="Times New Roman"/>
          <w:sz w:val="24"/>
          <w:szCs w:val="24"/>
        </w:rPr>
      </w:pPr>
      <w:r w:rsidRPr="008A4BE1">
        <w:rPr>
          <w:rFonts w:ascii="Times New Roman" w:hAnsi="Times New Roman"/>
          <w:sz w:val="24"/>
          <w:szCs w:val="24"/>
        </w:rPr>
        <w:t>Menambah wawasan bagi peneliti dalam melakukan penelitian derajat keasaman (pH) berkumur dengan air payau.</w:t>
      </w:r>
    </w:p>
    <w:p w:rsidR="00236BD6" w:rsidRPr="00AC44A0" w:rsidRDefault="00236BD6" w:rsidP="00236BD6">
      <w:pPr>
        <w:pStyle w:val="Heading3"/>
        <w:numPr>
          <w:ilvl w:val="2"/>
          <w:numId w:val="2"/>
        </w:numPr>
        <w:spacing w:line="480" w:lineRule="auto"/>
        <w:ind w:left="567"/>
        <w:rPr>
          <w:rFonts w:ascii="Times New Roman" w:hAnsi="Times New Roman"/>
          <w:b w:val="0"/>
          <w:sz w:val="24"/>
          <w:szCs w:val="24"/>
        </w:rPr>
      </w:pPr>
      <w:bookmarkStart w:id="56" w:name="_Toc89986587"/>
      <w:bookmarkStart w:id="57" w:name="_Toc90993516"/>
      <w:bookmarkStart w:id="58" w:name="_Toc91067145"/>
      <w:bookmarkStart w:id="59" w:name="_Toc96113428"/>
      <w:bookmarkStart w:id="60" w:name="_Toc96113732"/>
      <w:bookmarkStart w:id="61" w:name="_Toc96249671"/>
      <w:bookmarkStart w:id="62" w:name="_Toc96254328"/>
      <w:r w:rsidRPr="00AC44A0">
        <w:rPr>
          <w:rFonts w:ascii="Times New Roman" w:hAnsi="Times New Roman"/>
          <w:b w:val="0"/>
          <w:sz w:val="24"/>
          <w:szCs w:val="24"/>
        </w:rPr>
        <w:t>Bagi Institusi</w:t>
      </w:r>
      <w:bookmarkEnd w:id="56"/>
      <w:bookmarkEnd w:id="57"/>
      <w:bookmarkEnd w:id="58"/>
      <w:bookmarkEnd w:id="59"/>
      <w:bookmarkEnd w:id="60"/>
      <w:bookmarkEnd w:id="61"/>
      <w:bookmarkEnd w:id="62"/>
    </w:p>
    <w:p w:rsidR="00236BD6" w:rsidRPr="008A4BE1" w:rsidRDefault="00236BD6" w:rsidP="00236BD6">
      <w:pPr>
        <w:pStyle w:val="ListParagraph"/>
        <w:spacing w:line="480" w:lineRule="auto"/>
        <w:ind w:left="709" w:firstLine="567"/>
        <w:jc w:val="both"/>
        <w:rPr>
          <w:rFonts w:ascii="Times New Roman" w:hAnsi="Times New Roman"/>
          <w:sz w:val="24"/>
          <w:szCs w:val="24"/>
        </w:rPr>
      </w:pPr>
      <w:r w:rsidRPr="008A4BE1">
        <w:rPr>
          <w:rFonts w:ascii="Times New Roman" w:hAnsi="Times New Roman"/>
          <w:sz w:val="24"/>
          <w:szCs w:val="24"/>
        </w:rPr>
        <w:t>Sebagai referensi untuk penelitian selanjutnya mengenai pengaruh berkumur dengan air payau terhadap perubahan pH saliva dalam rongga mulut dan untuk menambahkan kepustakaan sehingga suata saat nanti dapat dijadikan bahan untuk mahasiswa yang berkenan melakukan penelitian selanjutnya.</w:t>
      </w:r>
    </w:p>
    <w:p w:rsidR="00236BD6" w:rsidRPr="00AC44A0" w:rsidRDefault="00236BD6" w:rsidP="00236BD6">
      <w:pPr>
        <w:pStyle w:val="Heading3"/>
        <w:numPr>
          <w:ilvl w:val="2"/>
          <w:numId w:val="2"/>
        </w:numPr>
        <w:spacing w:line="480" w:lineRule="auto"/>
        <w:ind w:left="567"/>
        <w:rPr>
          <w:rFonts w:ascii="Times New Roman" w:hAnsi="Times New Roman"/>
          <w:b w:val="0"/>
          <w:sz w:val="24"/>
          <w:szCs w:val="24"/>
        </w:rPr>
      </w:pPr>
      <w:bookmarkStart w:id="63" w:name="_Toc89986588"/>
      <w:bookmarkStart w:id="64" w:name="_Toc90993517"/>
      <w:bookmarkStart w:id="65" w:name="_Toc91067146"/>
      <w:bookmarkStart w:id="66" w:name="_Toc96113429"/>
      <w:bookmarkStart w:id="67" w:name="_Toc96113733"/>
      <w:bookmarkStart w:id="68" w:name="_Toc96249672"/>
      <w:bookmarkStart w:id="69" w:name="_Toc96254329"/>
      <w:r w:rsidRPr="00AC44A0">
        <w:rPr>
          <w:rFonts w:ascii="Times New Roman" w:hAnsi="Times New Roman"/>
          <w:b w:val="0"/>
          <w:sz w:val="24"/>
          <w:szCs w:val="24"/>
        </w:rPr>
        <w:lastRenderedPageBreak/>
        <w:t>Bagi Masyarakat di Pulau Tidung</w:t>
      </w:r>
      <w:bookmarkEnd w:id="63"/>
      <w:bookmarkEnd w:id="64"/>
      <w:bookmarkEnd w:id="65"/>
      <w:bookmarkEnd w:id="66"/>
      <w:bookmarkEnd w:id="67"/>
      <w:bookmarkEnd w:id="68"/>
      <w:bookmarkEnd w:id="69"/>
    </w:p>
    <w:p w:rsidR="00236BD6" w:rsidRPr="008A4BE1" w:rsidRDefault="00236BD6" w:rsidP="00236BD6">
      <w:pPr>
        <w:pStyle w:val="ListParagraph"/>
        <w:spacing w:line="480" w:lineRule="auto"/>
        <w:ind w:firstLine="556"/>
        <w:jc w:val="both"/>
        <w:rPr>
          <w:rFonts w:ascii="Times New Roman" w:hAnsi="Times New Roman"/>
          <w:sz w:val="24"/>
          <w:szCs w:val="24"/>
        </w:rPr>
      </w:pPr>
      <w:r w:rsidRPr="008A4BE1">
        <w:rPr>
          <w:rFonts w:ascii="Times New Roman" w:hAnsi="Times New Roman"/>
          <w:sz w:val="24"/>
          <w:szCs w:val="24"/>
        </w:rPr>
        <w:t>Sebagai bahan pengetahuan tentang perubahan berkumur dengan air payau ter</w:t>
      </w:r>
      <w:r>
        <w:rPr>
          <w:rFonts w:ascii="Times New Roman" w:hAnsi="Times New Roman"/>
          <w:sz w:val="24"/>
          <w:szCs w:val="24"/>
        </w:rPr>
        <w:t>hadap kesehatan gigi dan mulut.</w:t>
      </w:r>
    </w:p>
    <w:p w:rsidR="00236BD6" w:rsidRPr="003B1448" w:rsidRDefault="00236BD6" w:rsidP="00236BD6">
      <w:pPr>
        <w:pStyle w:val="Heading2"/>
        <w:numPr>
          <w:ilvl w:val="0"/>
          <w:numId w:val="2"/>
        </w:numPr>
        <w:spacing w:line="480" w:lineRule="auto"/>
        <w:ind w:left="426"/>
        <w:rPr>
          <w:rFonts w:ascii="Times New Roman" w:hAnsi="Times New Roman"/>
          <w:i w:val="0"/>
          <w:sz w:val="24"/>
          <w:szCs w:val="24"/>
        </w:rPr>
      </w:pPr>
      <w:bookmarkStart w:id="70" w:name="_Toc89986589"/>
      <w:bookmarkStart w:id="71" w:name="_Toc90993518"/>
      <w:bookmarkStart w:id="72" w:name="_Toc91067147"/>
      <w:bookmarkStart w:id="73" w:name="_Toc96113430"/>
      <w:bookmarkStart w:id="74" w:name="_Toc96113734"/>
      <w:bookmarkStart w:id="75" w:name="_Toc96249673"/>
      <w:bookmarkStart w:id="76" w:name="_Toc96254330"/>
      <w:r w:rsidRPr="00231440">
        <w:rPr>
          <w:rFonts w:ascii="Times New Roman" w:hAnsi="Times New Roman"/>
          <w:i w:val="0"/>
          <w:sz w:val="24"/>
          <w:szCs w:val="24"/>
        </w:rPr>
        <w:t>Keaslian Penelitian</w:t>
      </w:r>
      <w:bookmarkEnd w:id="70"/>
      <w:bookmarkEnd w:id="71"/>
      <w:bookmarkEnd w:id="72"/>
      <w:bookmarkEnd w:id="73"/>
      <w:bookmarkEnd w:id="74"/>
      <w:bookmarkEnd w:id="75"/>
      <w:bookmarkEnd w:id="76"/>
    </w:p>
    <w:p w:rsidR="00236BD6" w:rsidRDefault="00236BD6" w:rsidP="00236BD6">
      <w:pPr>
        <w:pStyle w:val="Caption"/>
        <w:keepNext/>
        <w:jc w:val="center"/>
        <w:rPr>
          <w:rFonts w:ascii="Times New Roman" w:hAnsi="Times New Roman"/>
          <w:sz w:val="24"/>
          <w:szCs w:val="24"/>
        </w:rPr>
      </w:pPr>
      <w:bookmarkStart w:id="77" w:name="_Toc89986759"/>
      <w:r w:rsidRPr="00AC084C">
        <w:rPr>
          <w:rFonts w:ascii="Times New Roman" w:hAnsi="Times New Roman"/>
          <w:sz w:val="24"/>
          <w:szCs w:val="24"/>
        </w:rPr>
        <w:t xml:space="preserve">Tabel 1. </w:t>
      </w:r>
      <w:r w:rsidRPr="00AC084C">
        <w:rPr>
          <w:rFonts w:ascii="Times New Roman" w:hAnsi="Times New Roman"/>
          <w:sz w:val="24"/>
          <w:szCs w:val="24"/>
        </w:rPr>
        <w:fldChar w:fldCharType="begin"/>
      </w:r>
      <w:r w:rsidRPr="00AC084C">
        <w:rPr>
          <w:rFonts w:ascii="Times New Roman" w:hAnsi="Times New Roman"/>
          <w:sz w:val="24"/>
          <w:szCs w:val="24"/>
        </w:rPr>
        <w:instrText xml:space="preserve"> SEQ Tabel_1. \* ARABIC </w:instrText>
      </w:r>
      <w:r w:rsidRPr="00AC084C">
        <w:rPr>
          <w:rFonts w:ascii="Times New Roman" w:hAnsi="Times New Roman"/>
          <w:sz w:val="24"/>
          <w:szCs w:val="24"/>
        </w:rPr>
        <w:fldChar w:fldCharType="separate"/>
      </w:r>
      <w:r>
        <w:rPr>
          <w:rFonts w:ascii="Times New Roman" w:hAnsi="Times New Roman"/>
          <w:noProof/>
          <w:sz w:val="24"/>
          <w:szCs w:val="24"/>
        </w:rPr>
        <w:t>1</w:t>
      </w:r>
      <w:r w:rsidRPr="00AC084C">
        <w:rPr>
          <w:rFonts w:ascii="Times New Roman" w:hAnsi="Times New Roman"/>
          <w:sz w:val="24"/>
          <w:szCs w:val="24"/>
        </w:rPr>
        <w:fldChar w:fldCharType="end"/>
      </w:r>
      <w:r w:rsidRPr="00AC084C">
        <w:rPr>
          <w:rFonts w:ascii="Times New Roman" w:hAnsi="Times New Roman"/>
          <w:sz w:val="24"/>
          <w:szCs w:val="24"/>
        </w:rPr>
        <w:t xml:space="preserve"> Keaslian Penelitian</w:t>
      </w:r>
      <w:bookmarkEnd w:id="77"/>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510"/>
        <w:gridCol w:w="1969"/>
        <w:gridCol w:w="5459"/>
      </w:tblGrid>
      <w:tr w:rsidR="00236BD6" w:rsidTr="00FE47CC">
        <w:tc>
          <w:tcPr>
            <w:tcW w:w="510" w:type="dxa"/>
            <w:shd w:val="clear" w:color="auto" w:fill="auto"/>
          </w:tcPr>
          <w:p w:rsidR="00236BD6" w:rsidRPr="00010429" w:rsidRDefault="00236BD6" w:rsidP="00FE47CC">
            <w:pPr>
              <w:rPr>
                <w:rFonts w:ascii="Times New Roman" w:hAnsi="Times New Roman"/>
                <w:b/>
                <w:sz w:val="24"/>
                <w:szCs w:val="24"/>
              </w:rPr>
            </w:pPr>
            <w:r w:rsidRPr="00010429">
              <w:rPr>
                <w:rFonts w:ascii="Times New Roman" w:hAnsi="Times New Roman"/>
                <w:b/>
                <w:sz w:val="24"/>
                <w:szCs w:val="24"/>
              </w:rPr>
              <w:t xml:space="preserve">No </w:t>
            </w:r>
          </w:p>
        </w:tc>
        <w:tc>
          <w:tcPr>
            <w:tcW w:w="1969" w:type="dxa"/>
            <w:shd w:val="clear" w:color="auto" w:fill="auto"/>
          </w:tcPr>
          <w:p w:rsidR="00236BD6" w:rsidRDefault="00236BD6" w:rsidP="00FE47CC"/>
        </w:tc>
        <w:tc>
          <w:tcPr>
            <w:tcW w:w="5459" w:type="dxa"/>
            <w:shd w:val="clear" w:color="auto" w:fill="auto"/>
          </w:tcPr>
          <w:p w:rsidR="00236BD6" w:rsidRPr="00010429" w:rsidRDefault="00236BD6" w:rsidP="00FE47CC">
            <w:pPr>
              <w:jc w:val="center"/>
              <w:rPr>
                <w:b/>
              </w:rPr>
            </w:pPr>
            <w:r w:rsidRPr="00010429">
              <w:rPr>
                <w:rFonts w:ascii="Times New Roman" w:hAnsi="Times New Roman"/>
                <w:b/>
                <w:sz w:val="24"/>
                <w:szCs w:val="24"/>
              </w:rPr>
              <w:t>Deskripsi Rangkuman Penelitian</w:t>
            </w:r>
          </w:p>
        </w:tc>
      </w:tr>
      <w:tr w:rsidR="00236BD6" w:rsidTr="00FE47CC">
        <w:tc>
          <w:tcPr>
            <w:tcW w:w="510" w:type="dxa"/>
            <w:shd w:val="clear" w:color="auto" w:fill="auto"/>
          </w:tcPr>
          <w:p w:rsidR="00236BD6" w:rsidRPr="00010429" w:rsidRDefault="00236BD6" w:rsidP="00FE47CC">
            <w:pPr>
              <w:jc w:val="center"/>
              <w:rPr>
                <w:rFonts w:ascii="Times New Roman" w:hAnsi="Times New Roman"/>
                <w:sz w:val="24"/>
                <w:szCs w:val="24"/>
              </w:rPr>
            </w:pPr>
            <w:r w:rsidRPr="00010429">
              <w:rPr>
                <w:rFonts w:ascii="Times New Roman" w:hAnsi="Times New Roman"/>
                <w:sz w:val="24"/>
                <w:szCs w:val="24"/>
              </w:rPr>
              <w:t>1</w:t>
            </w:r>
          </w:p>
          <w:p w:rsidR="00236BD6" w:rsidRPr="009E4656" w:rsidRDefault="00236BD6" w:rsidP="00FE47CC">
            <w:pPr>
              <w:jc w:val="center"/>
            </w:pPr>
          </w:p>
        </w:tc>
        <w:tc>
          <w:tcPr>
            <w:tcW w:w="1969" w:type="dxa"/>
            <w:shd w:val="clear" w:color="auto" w:fill="auto"/>
          </w:tcPr>
          <w:p w:rsidR="00236BD6" w:rsidRPr="00010429" w:rsidRDefault="00236BD6" w:rsidP="00FE47CC">
            <w:pPr>
              <w:rPr>
                <w:rFonts w:ascii="Times New Roman" w:hAnsi="Times New Roman"/>
                <w:sz w:val="24"/>
                <w:szCs w:val="24"/>
              </w:rPr>
            </w:pPr>
            <w:r w:rsidRPr="00010429">
              <w:rPr>
                <w:rFonts w:ascii="Times New Roman" w:hAnsi="Times New Roman"/>
                <w:sz w:val="24"/>
                <w:szCs w:val="24"/>
              </w:rPr>
              <w:t xml:space="preserve">Judul </w:t>
            </w:r>
          </w:p>
        </w:tc>
        <w:tc>
          <w:tcPr>
            <w:tcW w:w="5459" w:type="dxa"/>
            <w:shd w:val="clear" w:color="auto" w:fill="auto"/>
          </w:tcPr>
          <w:p w:rsidR="00236BD6" w:rsidRDefault="00236BD6" w:rsidP="00FE47CC">
            <w:r w:rsidRPr="00010429">
              <w:rPr>
                <w:rFonts w:ascii="Times New Roman" w:hAnsi="Times New Roman"/>
                <w:sz w:val="24"/>
                <w:szCs w:val="24"/>
              </w:rPr>
              <w:t>Gambaran Kebersihan Gigi Da  Mulut (OHI-SO)Pada Anak-anak yang mengkonsumsi Air Sumur di Lokasi TPA Sukawinata Palembang Tahun</w:t>
            </w:r>
          </w:p>
        </w:tc>
      </w:tr>
      <w:tr w:rsidR="00236BD6" w:rsidTr="00FE47CC">
        <w:tc>
          <w:tcPr>
            <w:tcW w:w="510" w:type="dxa"/>
            <w:shd w:val="clear" w:color="auto" w:fill="auto"/>
          </w:tcPr>
          <w:p w:rsidR="00236BD6" w:rsidRDefault="00236BD6" w:rsidP="00FE47CC">
            <w:pPr>
              <w:jc w:val="center"/>
            </w:pPr>
          </w:p>
        </w:tc>
        <w:tc>
          <w:tcPr>
            <w:tcW w:w="1969" w:type="dxa"/>
            <w:shd w:val="clear" w:color="auto" w:fill="auto"/>
          </w:tcPr>
          <w:p w:rsidR="00236BD6" w:rsidRPr="00010429" w:rsidRDefault="00236BD6" w:rsidP="00FE47CC">
            <w:pPr>
              <w:pStyle w:val="ListParagraph"/>
              <w:spacing w:line="240" w:lineRule="auto"/>
              <w:ind w:left="0"/>
              <w:rPr>
                <w:rFonts w:ascii="Times New Roman" w:hAnsi="Times New Roman"/>
                <w:sz w:val="24"/>
                <w:szCs w:val="24"/>
              </w:rPr>
            </w:pPr>
            <w:r w:rsidRPr="00010429">
              <w:rPr>
                <w:rFonts w:ascii="Times New Roman" w:hAnsi="Times New Roman"/>
                <w:sz w:val="24"/>
                <w:szCs w:val="24"/>
              </w:rPr>
              <w:t>Variabel bebas</w:t>
            </w:r>
          </w:p>
        </w:tc>
        <w:tc>
          <w:tcPr>
            <w:tcW w:w="5459" w:type="dxa"/>
            <w:shd w:val="clear" w:color="auto" w:fill="auto"/>
          </w:tcPr>
          <w:p w:rsidR="00236BD6" w:rsidRPr="00010429" w:rsidRDefault="00236BD6" w:rsidP="00FE47CC">
            <w:pPr>
              <w:pStyle w:val="ListParagraph"/>
              <w:spacing w:line="240" w:lineRule="auto"/>
              <w:ind w:left="0"/>
              <w:rPr>
                <w:rFonts w:ascii="Times New Roman" w:hAnsi="Times New Roman"/>
                <w:sz w:val="24"/>
                <w:szCs w:val="24"/>
              </w:rPr>
            </w:pPr>
            <w:r w:rsidRPr="00010429">
              <w:rPr>
                <w:rFonts w:ascii="Times New Roman" w:hAnsi="Times New Roman"/>
                <w:sz w:val="24"/>
                <w:szCs w:val="24"/>
              </w:rPr>
              <w:t>Kebersihan Gigi Dan Mulut (OHI-S)</w:t>
            </w:r>
          </w:p>
        </w:tc>
      </w:tr>
      <w:tr w:rsidR="00236BD6" w:rsidTr="00FE47CC">
        <w:tc>
          <w:tcPr>
            <w:tcW w:w="510" w:type="dxa"/>
            <w:shd w:val="clear" w:color="auto" w:fill="auto"/>
          </w:tcPr>
          <w:p w:rsidR="00236BD6" w:rsidRDefault="00236BD6" w:rsidP="00FE47CC">
            <w:pPr>
              <w:jc w:val="center"/>
            </w:pPr>
          </w:p>
        </w:tc>
        <w:tc>
          <w:tcPr>
            <w:tcW w:w="1969" w:type="dxa"/>
            <w:shd w:val="clear" w:color="auto" w:fill="auto"/>
          </w:tcPr>
          <w:p w:rsidR="00236BD6" w:rsidRPr="00010429" w:rsidRDefault="00236BD6" w:rsidP="00FE47CC">
            <w:pPr>
              <w:pStyle w:val="ListParagraph"/>
              <w:spacing w:line="240" w:lineRule="auto"/>
              <w:ind w:left="0"/>
              <w:rPr>
                <w:rFonts w:ascii="Times New Roman" w:hAnsi="Times New Roman"/>
                <w:sz w:val="24"/>
                <w:szCs w:val="24"/>
              </w:rPr>
            </w:pPr>
            <w:r w:rsidRPr="00010429">
              <w:rPr>
                <w:rFonts w:ascii="Times New Roman" w:hAnsi="Times New Roman"/>
                <w:sz w:val="24"/>
                <w:szCs w:val="24"/>
              </w:rPr>
              <w:t>Variabel terikat</w:t>
            </w:r>
          </w:p>
        </w:tc>
        <w:tc>
          <w:tcPr>
            <w:tcW w:w="5459" w:type="dxa"/>
            <w:shd w:val="clear" w:color="auto" w:fill="auto"/>
          </w:tcPr>
          <w:p w:rsidR="00236BD6" w:rsidRPr="00010429" w:rsidRDefault="00236BD6" w:rsidP="00FE47CC">
            <w:pPr>
              <w:pStyle w:val="ListParagraph"/>
              <w:spacing w:line="240" w:lineRule="auto"/>
              <w:ind w:left="0"/>
              <w:jc w:val="both"/>
              <w:rPr>
                <w:rFonts w:ascii="Times New Roman" w:hAnsi="Times New Roman"/>
                <w:sz w:val="24"/>
                <w:szCs w:val="24"/>
              </w:rPr>
            </w:pPr>
            <w:r w:rsidRPr="00010429">
              <w:rPr>
                <w:rFonts w:ascii="Times New Roman" w:hAnsi="Times New Roman"/>
                <w:sz w:val="24"/>
                <w:szCs w:val="24"/>
              </w:rPr>
              <w:t>Air sumur di lokasi TPA Sukawinata Palembang</w:t>
            </w:r>
          </w:p>
        </w:tc>
      </w:tr>
      <w:tr w:rsidR="00236BD6" w:rsidTr="00FE47CC">
        <w:tc>
          <w:tcPr>
            <w:tcW w:w="510" w:type="dxa"/>
            <w:shd w:val="clear" w:color="auto" w:fill="auto"/>
          </w:tcPr>
          <w:p w:rsidR="00236BD6" w:rsidRDefault="00236BD6" w:rsidP="00FE47CC">
            <w:pPr>
              <w:jc w:val="center"/>
            </w:pPr>
          </w:p>
        </w:tc>
        <w:tc>
          <w:tcPr>
            <w:tcW w:w="1969" w:type="dxa"/>
            <w:shd w:val="clear" w:color="auto" w:fill="auto"/>
          </w:tcPr>
          <w:p w:rsidR="00236BD6" w:rsidRPr="00010429" w:rsidRDefault="00236BD6" w:rsidP="00FE47CC">
            <w:pPr>
              <w:pStyle w:val="ListParagraph"/>
              <w:spacing w:line="240" w:lineRule="auto"/>
              <w:ind w:left="0"/>
              <w:rPr>
                <w:rFonts w:ascii="Times New Roman" w:hAnsi="Times New Roman"/>
                <w:sz w:val="24"/>
                <w:szCs w:val="24"/>
              </w:rPr>
            </w:pPr>
            <w:r w:rsidRPr="00010429">
              <w:rPr>
                <w:rFonts w:ascii="Times New Roman" w:hAnsi="Times New Roman"/>
                <w:sz w:val="24"/>
                <w:szCs w:val="24"/>
              </w:rPr>
              <w:t>Metode</w:t>
            </w:r>
          </w:p>
        </w:tc>
        <w:tc>
          <w:tcPr>
            <w:tcW w:w="5459" w:type="dxa"/>
            <w:shd w:val="clear" w:color="auto" w:fill="auto"/>
          </w:tcPr>
          <w:p w:rsidR="00236BD6" w:rsidRPr="00010429" w:rsidRDefault="00236BD6" w:rsidP="00FE47CC">
            <w:pPr>
              <w:pStyle w:val="ListParagraph"/>
              <w:spacing w:line="240" w:lineRule="auto"/>
              <w:ind w:left="0"/>
              <w:jc w:val="both"/>
              <w:rPr>
                <w:rFonts w:ascii="Times New Roman" w:hAnsi="Times New Roman"/>
                <w:sz w:val="24"/>
                <w:szCs w:val="24"/>
                <w:shd w:val="clear" w:color="auto" w:fill="FFFFFF"/>
              </w:rPr>
            </w:pPr>
            <w:r w:rsidRPr="00010429">
              <w:rPr>
                <w:rFonts w:ascii="Times New Roman" w:hAnsi="Times New Roman"/>
                <w:sz w:val="24"/>
                <w:szCs w:val="24"/>
                <w:shd w:val="clear" w:color="auto" w:fill="FFFFFF"/>
              </w:rPr>
              <w:t xml:space="preserve">Menggunkan desain penelitian deskriptif </w:t>
            </w:r>
          </w:p>
        </w:tc>
      </w:tr>
      <w:tr w:rsidR="00236BD6" w:rsidTr="00FE47CC">
        <w:tc>
          <w:tcPr>
            <w:tcW w:w="510" w:type="dxa"/>
            <w:shd w:val="clear" w:color="auto" w:fill="auto"/>
          </w:tcPr>
          <w:p w:rsidR="00236BD6" w:rsidRDefault="00236BD6" w:rsidP="00FE47CC">
            <w:pPr>
              <w:jc w:val="center"/>
            </w:pPr>
          </w:p>
        </w:tc>
        <w:tc>
          <w:tcPr>
            <w:tcW w:w="1969" w:type="dxa"/>
            <w:shd w:val="clear" w:color="auto" w:fill="auto"/>
          </w:tcPr>
          <w:p w:rsidR="00236BD6" w:rsidRPr="00010429" w:rsidRDefault="00236BD6" w:rsidP="00FE47CC">
            <w:pPr>
              <w:pStyle w:val="ListParagraph"/>
              <w:spacing w:line="240" w:lineRule="auto"/>
              <w:ind w:left="0"/>
              <w:rPr>
                <w:rFonts w:ascii="Times New Roman" w:hAnsi="Times New Roman"/>
                <w:sz w:val="24"/>
                <w:szCs w:val="24"/>
              </w:rPr>
            </w:pPr>
            <w:r w:rsidRPr="00010429">
              <w:rPr>
                <w:rFonts w:ascii="Times New Roman" w:hAnsi="Times New Roman"/>
                <w:sz w:val="24"/>
                <w:szCs w:val="24"/>
              </w:rPr>
              <w:t>Hasil</w:t>
            </w:r>
          </w:p>
        </w:tc>
        <w:tc>
          <w:tcPr>
            <w:tcW w:w="5459" w:type="dxa"/>
            <w:shd w:val="clear" w:color="auto" w:fill="auto"/>
          </w:tcPr>
          <w:p w:rsidR="00236BD6" w:rsidRPr="00010429" w:rsidRDefault="00236BD6" w:rsidP="00FE47CC">
            <w:pPr>
              <w:spacing w:after="0" w:line="240" w:lineRule="auto"/>
              <w:jc w:val="both"/>
              <w:rPr>
                <w:rFonts w:ascii="Times New Roman" w:hAnsi="Times New Roman"/>
                <w:color w:val="6A7E88"/>
                <w:sz w:val="24"/>
                <w:szCs w:val="24"/>
              </w:rPr>
            </w:pPr>
            <w:r w:rsidRPr="00010429">
              <w:rPr>
                <w:rFonts w:ascii="Times New Roman" w:hAnsi="Times New Roman"/>
                <w:sz w:val="24"/>
                <w:szCs w:val="24"/>
              </w:rPr>
              <w:t xml:space="preserve">Hasil penelitian ini didapat skor kebersihan gigi dan mulut (OHI-S) yaitu 14 anak (23,3%) kriteria baik, 25 anak (41,7%) kriteria sedang, 21 anak (35%) kriteria </w:t>
            </w:r>
          </w:p>
        </w:tc>
      </w:tr>
      <w:tr w:rsidR="00236BD6" w:rsidTr="00FE47CC">
        <w:tc>
          <w:tcPr>
            <w:tcW w:w="510" w:type="dxa"/>
            <w:shd w:val="clear" w:color="auto" w:fill="auto"/>
          </w:tcPr>
          <w:p w:rsidR="00236BD6" w:rsidRDefault="00236BD6" w:rsidP="00FE47CC">
            <w:pPr>
              <w:jc w:val="center"/>
            </w:pPr>
          </w:p>
        </w:tc>
        <w:tc>
          <w:tcPr>
            <w:tcW w:w="1969" w:type="dxa"/>
            <w:shd w:val="clear" w:color="auto" w:fill="auto"/>
          </w:tcPr>
          <w:p w:rsidR="00236BD6" w:rsidRPr="00010429" w:rsidRDefault="00236BD6" w:rsidP="00FE47CC">
            <w:pPr>
              <w:pStyle w:val="ListParagraph"/>
              <w:spacing w:line="240" w:lineRule="auto"/>
              <w:ind w:left="0"/>
              <w:rPr>
                <w:rFonts w:ascii="Times New Roman" w:hAnsi="Times New Roman"/>
                <w:sz w:val="24"/>
                <w:szCs w:val="24"/>
              </w:rPr>
            </w:pPr>
            <w:r w:rsidRPr="00010429">
              <w:rPr>
                <w:rFonts w:ascii="Times New Roman" w:hAnsi="Times New Roman"/>
                <w:sz w:val="24"/>
                <w:szCs w:val="24"/>
              </w:rPr>
              <w:t>Perbedaan dengan penelitian ini</w:t>
            </w:r>
          </w:p>
        </w:tc>
        <w:tc>
          <w:tcPr>
            <w:tcW w:w="5459" w:type="dxa"/>
            <w:shd w:val="clear" w:color="auto" w:fill="auto"/>
          </w:tcPr>
          <w:p w:rsidR="00236BD6" w:rsidRPr="00010429" w:rsidRDefault="00236BD6" w:rsidP="00FE47CC">
            <w:pPr>
              <w:pStyle w:val="ListParagraph"/>
              <w:keepNext/>
              <w:spacing w:line="240" w:lineRule="auto"/>
              <w:ind w:left="0"/>
              <w:jc w:val="both"/>
              <w:rPr>
                <w:rFonts w:ascii="Times New Roman" w:hAnsi="Times New Roman"/>
                <w:sz w:val="24"/>
                <w:szCs w:val="24"/>
              </w:rPr>
            </w:pPr>
            <w:r w:rsidRPr="00010429">
              <w:rPr>
                <w:rFonts w:ascii="Times New Roman" w:hAnsi="Times New Roman"/>
                <w:sz w:val="24"/>
                <w:szCs w:val="24"/>
              </w:rPr>
              <w:t>Perbedaan penelitian ini terletak pada lokasi/tempat, sasaran/subjek penelitian dan variable</w:t>
            </w:r>
          </w:p>
        </w:tc>
      </w:tr>
      <w:tr w:rsidR="00236BD6" w:rsidTr="00FE47CC">
        <w:tc>
          <w:tcPr>
            <w:tcW w:w="510" w:type="dxa"/>
            <w:shd w:val="clear" w:color="auto" w:fill="auto"/>
          </w:tcPr>
          <w:p w:rsidR="00236BD6" w:rsidRPr="00010429" w:rsidRDefault="00236BD6" w:rsidP="00FE47CC">
            <w:pPr>
              <w:jc w:val="center"/>
              <w:rPr>
                <w:rFonts w:ascii="Times New Roman" w:hAnsi="Times New Roman"/>
                <w:sz w:val="24"/>
                <w:szCs w:val="24"/>
              </w:rPr>
            </w:pPr>
            <w:r w:rsidRPr="00010429">
              <w:rPr>
                <w:rFonts w:ascii="Times New Roman" w:hAnsi="Times New Roman"/>
                <w:sz w:val="24"/>
                <w:szCs w:val="24"/>
              </w:rPr>
              <w:t>2</w:t>
            </w:r>
          </w:p>
        </w:tc>
        <w:tc>
          <w:tcPr>
            <w:tcW w:w="1969" w:type="dxa"/>
            <w:shd w:val="clear" w:color="auto" w:fill="auto"/>
          </w:tcPr>
          <w:p w:rsidR="00236BD6" w:rsidRPr="00010429" w:rsidRDefault="00236BD6" w:rsidP="00FE47CC">
            <w:pPr>
              <w:pStyle w:val="ListParagraph"/>
              <w:spacing w:line="240" w:lineRule="auto"/>
              <w:ind w:left="0"/>
              <w:rPr>
                <w:rFonts w:ascii="Times New Roman" w:hAnsi="Times New Roman"/>
                <w:sz w:val="24"/>
                <w:szCs w:val="24"/>
              </w:rPr>
            </w:pPr>
            <w:r w:rsidRPr="00010429">
              <w:rPr>
                <w:rFonts w:ascii="Times New Roman" w:hAnsi="Times New Roman"/>
                <w:sz w:val="24"/>
                <w:szCs w:val="24"/>
              </w:rPr>
              <w:t>Judul</w:t>
            </w:r>
          </w:p>
        </w:tc>
        <w:tc>
          <w:tcPr>
            <w:tcW w:w="5459" w:type="dxa"/>
            <w:shd w:val="clear" w:color="auto" w:fill="auto"/>
          </w:tcPr>
          <w:p w:rsidR="00236BD6" w:rsidRPr="00010429" w:rsidRDefault="00236BD6" w:rsidP="00FE47CC">
            <w:pPr>
              <w:pStyle w:val="ListParagraph"/>
              <w:spacing w:line="240" w:lineRule="auto"/>
              <w:ind w:left="0"/>
              <w:jc w:val="both"/>
              <w:rPr>
                <w:rFonts w:ascii="Times New Roman" w:hAnsi="Times New Roman"/>
                <w:sz w:val="24"/>
                <w:szCs w:val="24"/>
              </w:rPr>
            </w:pPr>
            <w:r w:rsidRPr="00010429">
              <w:rPr>
                <w:rFonts w:ascii="Times New Roman" w:hAnsi="Times New Roman"/>
                <w:sz w:val="24"/>
                <w:szCs w:val="24"/>
              </w:rPr>
              <w:t>Hubungan Antara Derajat Keasaman Saliva Dengan Status Kries Gigi Pada Anak Usia Prasekolah</w:t>
            </w:r>
          </w:p>
        </w:tc>
      </w:tr>
      <w:tr w:rsidR="00236BD6" w:rsidTr="00FE47CC">
        <w:tc>
          <w:tcPr>
            <w:tcW w:w="510" w:type="dxa"/>
            <w:shd w:val="clear" w:color="auto" w:fill="auto"/>
          </w:tcPr>
          <w:p w:rsidR="00236BD6" w:rsidRDefault="00236BD6" w:rsidP="00FE47CC">
            <w:pPr>
              <w:jc w:val="center"/>
            </w:pPr>
          </w:p>
        </w:tc>
        <w:tc>
          <w:tcPr>
            <w:tcW w:w="1969" w:type="dxa"/>
            <w:shd w:val="clear" w:color="auto" w:fill="auto"/>
          </w:tcPr>
          <w:p w:rsidR="00236BD6" w:rsidRPr="00010429" w:rsidRDefault="00236BD6" w:rsidP="00FE47CC">
            <w:pPr>
              <w:pStyle w:val="ListParagraph"/>
              <w:spacing w:line="240" w:lineRule="auto"/>
              <w:ind w:left="0"/>
              <w:rPr>
                <w:rFonts w:ascii="Times New Roman" w:hAnsi="Times New Roman"/>
                <w:sz w:val="24"/>
                <w:szCs w:val="24"/>
              </w:rPr>
            </w:pPr>
            <w:r w:rsidRPr="00010429">
              <w:rPr>
                <w:rFonts w:ascii="Times New Roman" w:hAnsi="Times New Roman"/>
                <w:sz w:val="24"/>
                <w:szCs w:val="24"/>
              </w:rPr>
              <w:t>Variabel bebas</w:t>
            </w:r>
          </w:p>
        </w:tc>
        <w:tc>
          <w:tcPr>
            <w:tcW w:w="5459" w:type="dxa"/>
            <w:shd w:val="clear" w:color="auto" w:fill="auto"/>
          </w:tcPr>
          <w:p w:rsidR="00236BD6" w:rsidRPr="00010429" w:rsidRDefault="00236BD6" w:rsidP="00FE47CC">
            <w:pPr>
              <w:pStyle w:val="ListParagraph"/>
              <w:tabs>
                <w:tab w:val="left" w:pos="3090"/>
              </w:tabs>
              <w:spacing w:line="240" w:lineRule="auto"/>
              <w:ind w:left="0"/>
              <w:jc w:val="both"/>
              <w:rPr>
                <w:rFonts w:ascii="Times New Roman" w:hAnsi="Times New Roman"/>
                <w:sz w:val="24"/>
                <w:szCs w:val="24"/>
              </w:rPr>
            </w:pPr>
            <w:r w:rsidRPr="00010429">
              <w:rPr>
                <w:rFonts w:ascii="Times New Roman" w:hAnsi="Times New Roman"/>
                <w:sz w:val="24"/>
                <w:szCs w:val="24"/>
              </w:rPr>
              <w:t>Derajat Keasaman Saliva</w:t>
            </w:r>
            <w:r w:rsidRPr="00010429">
              <w:rPr>
                <w:rFonts w:ascii="Times New Roman" w:hAnsi="Times New Roman"/>
                <w:sz w:val="24"/>
                <w:szCs w:val="24"/>
              </w:rPr>
              <w:tab/>
            </w:r>
          </w:p>
        </w:tc>
      </w:tr>
      <w:tr w:rsidR="00236BD6" w:rsidTr="00FE47CC">
        <w:tc>
          <w:tcPr>
            <w:tcW w:w="510" w:type="dxa"/>
            <w:shd w:val="clear" w:color="auto" w:fill="auto"/>
          </w:tcPr>
          <w:p w:rsidR="00236BD6" w:rsidRDefault="00236BD6" w:rsidP="00FE47CC">
            <w:pPr>
              <w:jc w:val="center"/>
            </w:pPr>
          </w:p>
        </w:tc>
        <w:tc>
          <w:tcPr>
            <w:tcW w:w="1969" w:type="dxa"/>
            <w:shd w:val="clear" w:color="auto" w:fill="auto"/>
          </w:tcPr>
          <w:p w:rsidR="00236BD6" w:rsidRPr="00010429" w:rsidRDefault="00236BD6" w:rsidP="00FE47CC">
            <w:pPr>
              <w:pStyle w:val="ListParagraph"/>
              <w:spacing w:line="240" w:lineRule="auto"/>
              <w:ind w:left="0"/>
              <w:rPr>
                <w:rFonts w:ascii="Times New Roman" w:hAnsi="Times New Roman"/>
                <w:sz w:val="24"/>
                <w:szCs w:val="24"/>
              </w:rPr>
            </w:pPr>
            <w:r w:rsidRPr="00010429">
              <w:rPr>
                <w:rFonts w:ascii="Times New Roman" w:hAnsi="Times New Roman"/>
                <w:sz w:val="24"/>
                <w:szCs w:val="24"/>
              </w:rPr>
              <w:t>Variabel terikat</w:t>
            </w:r>
          </w:p>
        </w:tc>
        <w:tc>
          <w:tcPr>
            <w:tcW w:w="5459" w:type="dxa"/>
            <w:shd w:val="clear" w:color="auto" w:fill="auto"/>
          </w:tcPr>
          <w:p w:rsidR="00236BD6" w:rsidRPr="00010429" w:rsidRDefault="00236BD6" w:rsidP="00FE47CC">
            <w:pPr>
              <w:pStyle w:val="ListParagraph"/>
              <w:spacing w:line="240" w:lineRule="auto"/>
              <w:ind w:left="0"/>
              <w:jc w:val="both"/>
              <w:rPr>
                <w:rFonts w:ascii="Times New Roman" w:hAnsi="Times New Roman"/>
                <w:sz w:val="24"/>
                <w:szCs w:val="24"/>
              </w:rPr>
            </w:pPr>
            <w:r w:rsidRPr="00010429">
              <w:rPr>
                <w:rFonts w:ascii="Times New Roman" w:hAnsi="Times New Roman"/>
                <w:sz w:val="24"/>
                <w:szCs w:val="24"/>
              </w:rPr>
              <w:t>Karies gigi pada anak usia prasekolah</w:t>
            </w:r>
          </w:p>
        </w:tc>
      </w:tr>
      <w:tr w:rsidR="00236BD6" w:rsidTr="00FE47CC">
        <w:tc>
          <w:tcPr>
            <w:tcW w:w="510" w:type="dxa"/>
            <w:shd w:val="clear" w:color="auto" w:fill="auto"/>
          </w:tcPr>
          <w:p w:rsidR="00236BD6" w:rsidRDefault="00236BD6" w:rsidP="00FE47CC">
            <w:pPr>
              <w:jc w:val="center"/>
            </w:pPr>
          </w:p>
        </w:tc>
        <w:tc>
          <w:tcPr>
            <w:tcW w:w="1969" w:type="dxa"/>
            <w:shd w:val="clear" w:color="auto" w:fill="auto"/>
          </w:tcPr>
          <w:p w:rsidR="00236BD6" w:rsidRPr="00010429" w:rsidRDefault="00236BD6" w:rsidP="00FE47CC">
            <w:pPr>
              <w:pStyle w:val="ListParagraph"/>
              <w:spacing w:line="240" w:lineRule="auto"/>
              <w:ind w:left="0"/>
              <w:rPr>
                <w:rFonts w:ascii="Times New Roman" w:hAnsi="Times New Roman"/>
                <w:sz w:val="24"/>
                <w:szCs w:val="24"/>
              </w:rPr>
            </w:pPr>
            <w:r w:rsidRPr="00010429">
              <w:rPr>
                <w:rFonts w:ascii="Times New Roman" w:hAnsi="Times New Roman"/>
                <w:sz w:val="24"/>
                <w:szCs w:val="24"/>
              </w:rPr>
              <w:t>Metode</w:t>
            </w:r>
          </w:p>
        </w:tc>
        <w:tc>
          <w:tcPr>
            <w:tcW w:w="5459" w:type="dxa"/>
            <w:shd w:val="clear" w:color="auto" w:fill="auto"/>
          </w:tcPr>
          <w:p w:rsidR="00236BD6" w:rsidRPr="00010429" w:rsidRDefault="00236BD6" w:rsidP="00FE47CC">
            <w:pPr>
              <w:pStyle w:val="ListParagraph"/>
              <w:spacing w:line="240" w:lineRule="auto"/>
              <w:ind w:left="0"/>
              <w:jc w:val="both"/>
              <w:rPr>
                <w:rFonts w:ascii="Times New Roman" w:hAnsi="Times New Roman"/>
                <w:sz w:val="24"/>
                <w:szCs w:val="24"/>
              </w:rPr>
            </w:pPr>
            <w:r w:rsidRPr="00010429">
              <w:rPr>
                <w:rFonts w:ascii="Times New Roman" w:hAnsi="Times New Roman"/>
                <w:sz w:val="24"/>
                <w:szCs w:val="24"/>
              </w:rPr>
              <w:t>Menggunakan perangkat lunak statisti dengan derajat kepercayaan 95% (p&lt;0,05)</w:t>
            </w:r>
          </w:p>
        </w:tc>
      </w:tr>
      <w:tr w:rsidR="00236BD6" w:rsidTr="00FE47CC">
        <w:tc>
          <w:tcPr>
            <w:tcW w:w="510" w:type="dxa"/>
            <w:shd w:val="clear" w:color="auto" w:fill="auto"/>
          </w:tcPr>
          <w:p w:rsidR="00236BD6" w:rsidRDefault="00236BD6" w:rsidP="00FE47CC">
            <w:pPr>
              <w:jc w:val="center"/>
            </w:pPr>
          </w:p>
        </w:tc>
        <w:tc>
          <w:tcPr>
            <w:tcW w:w="1969" w:type="dxa"/>
            <w:shd w:val="clear" w:color="auto" w:fill="auto"/>
          </w:tcPr>
          <w:p w:rsidR="00236BD6" w:rsidRPr="00010429" w:rsidRDefault="00236BD6" w:rsidP="00FE47CC">
            <w:pPr>
              <w:pStyle w:val="ListParagraph"/>
              <w:spacing w:line="240" w:lineRule="auto"/>
              <w:ind w:left="0"/>
              <w:rPr>
                <w:rFonts w:ascii="Times New Roman" w:hAnsi="Times New Roman"/>
                <w:sz w:val="24"/>
                <w:szCs w:val="24"/>
              </w:rPr>
            </w:pPr>
            <w:r w:rsidRPr="00010429">
              <w:rPr>
                <w:rFonts w:ascii="Times New Roman" w:hAnsi="Times New Roman"/>
                <w:sz w:val="24"/>
                <w:szCs w:val="24"/>
              </w:rPr>
              <w:t>Hasil</w:t>
            </w:r>
          </w:p>
        </w:tc>
        <w:tc>
          <w:tcPr>
            <w:tcW w:w="5459" w:type="dxa"/>
            <w:shd w:val="clear" w:color="auto" w:fill="auto"/>
          </w:tcPr>
          <w:p w:rsidR="00236BD6" w:rsidRPr="00010429" w:rsidRDefault="00236BD6" w:rsidP="00FE47CC">
            <w:pPr>
              <w:pStyle w:val="ListParagraph"/>
              <w:spacing w:line="240" w:lineRule="auto"/>
              <w:ind w:left="0"/>
              <w:jc w:val="both"/>
              <w:rPr>
                <w:rFonts w:ascii="Times New Roman" w:hAnsi="Times New Roman"/>
                <w:sz w:val="24"/>
                <w:szCs w:val="24"/>
              </w:rPr>
            </w:pPr>
            <w:r w:rsidRPr="00010429">
              <w:rPr>
                <w:rFonts w:ascii="Times New Roman" w:hAnsi="Times New Roman"/>
                <w:sz w:val="24"/>
                <w:szCs w:val="24"/>
                <w:shd w:val="clear" w:color="auto" w:fill="FFFFFF"/>
              </w:rPr>
              <w:t>Hasil penelitian ini menunjukan bahwa responden memiliki rerata pH saliva sebesar 6</w:t>
            </w:r>
            <w:proofErr w:type="gramStart"/>
            <w:r w:rsidRPr="00010429">
              <w:rPr>
                <w:rFonts w:ascii="Times New Roman" w:hAnsi="Times New Roman"/>
                <w:sz w:val="24"/>
                <w:szCs w:val="24"/>
                <w:shd w:val="clear" w:color="auto" w:fill="FFFFFF"/>
              </w:rPr>
              <w:t>,11</w:t>
            </w:r>
            <w:proofErr w:type="gramEnd"/>
            <w:r w:rsidRPr="00010429">
              <w:rPr>
                <w:rFonts w:ascii="Times New Roman" w:hAnsi="Times New Roman"/>
                <w:sz w:val="24"/>
                <w:szCs w:val="24"/>
                <w:shd w:val="clear" w:color="auto" w:fill="FFFFFF"/>
              </w:rPr>
              <w:t xml:space="preserve"> (A(±0,71) dan 5,31 (Â±5,04) untuk rerata def-t. Terdapat hubungan yang bermakna anatar pH saliva dengan status karies pada anak prasekolah (p = 0,001; r = -0,410). Dengan demikian, disimpulkan bahwa semakin rendah ph saliva maka akan semakin tinggi status karies anak usia prasekolah</w:t>
            </w:r>
          </w:p>
        </w:tc>
      </w:tr>
      <w:tr w:rsidR="00236BD6" w:rsidTr="00FE47CC">
        <w:tc>
          <w:tcPr>
            <w:tcW w:w="510" w:type="dxa"/>
            <w:shd w:val="clear" w:color="auto" w:fill="auto"/>
          </w:tcPr>
          <w:p w:rsidR="00236BD6" w:rsidRDefault="00236BD6" w:rsidP="00FE47CC">
            <w:pPr>
              <w:jc w:val="center"/>
            </w:pPr>
          </w:p>
        </w:tc>
        <w:tc>
          <w:tcPr>
            <w:tcW w:w="1969" w:type="dxa"/>
            <w:shd w:val="clear" w:color="auto" w:fill="auto"/>
          </w:tcPr>
          <w:p w:rsidR="00236BD6" w:rsidRPr="00010429" w:rsidRDefault="00236BD6" w:rsidP="00FE47CC">
            <w:pPr>
              <w:pStyle w:val="ListParagraph"/>
              <w:spacing w:line="240" w:lineRule="auto"/>
              <w:ind w:left="0"/>
              <w:rPr>
                <w:rFonts w:ascii="Times New Roman" w:hAnsi="Times New Roman"/>
                <w:sz w:val="24"/>
                <w:szCs w:val="24"/>
              </w:rPr>
            </w:pPr>
            <w:r w:rsidRPr="00010429">
              <w:rPr>
                <w:rFonts w:ascii="Times New Roman" w:hAnsi="Times New Roman"/>
                <w:sz w:val="24"/>
                <w:szCs w:val="24"/>
              </w:rPr>
              <w:t>Perbedaan dengan penelitian ini</w:t>
            </w:r>
          </w:p>
        </w:tc>
        <w:tc>
          <w:tcPr>
            <w:tcW w:w="5459" w:type="dxa"/>
            <w:shd w:val="clear" w:color="auto" w:fill="auto"/>
          </w:tcPr>
          <w:p w:rsidR="00236BD6" w:rsidRPr="00010429" w:rsidRDefault="00236BD6" w:rsidP="00FE47CC">
            <w:pPr>
              <w:pStyle w:val="ListParagraph"/>
              <w:spacing w:line="240" w:lineRule="auto"/>
              <w:ind w:left="0"/>
              <w:jc w:val="both"/>
              <w:rPr>
                <w:rFonts w:ascii="Times New Roman" w:hAnsi="Times New Roman"/>
                <w:sz w:val="24"/>
                <w:szCs w:val="24"/>
              </w:rPr>
            </w:pPr>
            <w:r w:rsidRPr="00010429">
              <w:rPr>
                <w:rFonts w:ascii="Times New Roman" w:hAnsi="Times New Roman"/>
                <w:sz w:val="24"/>
                <w:szCs w:val="24"/>
              </w:rPr>
              <w:t>Perbedaan penelitian ini terletak pada lokasi/tempat, sasaran/subjek penelitian dan variable</w:t>
            </w:r>
          </w:p>
        </w:tc>
      </w:tr>
      <w:tr w:rsidR="00236BD6" w:rsidTr="00FE47CC">
        <w:tc>
          <w:tcPr>
            <w:tcW w:w="510" w:type="dxa"/>
            <w:shd w:val="clear" w:color="auto" w:fill="auto"/>
          </w:tcPr>
          <w:p w:rsidR="00236BD6" w:rsidRPr="00010429" w:rsidRDefault="00236BD6" w:rsidP="00FE47CC">
            <w:pPr>
              <w:jc w:val="center"/>
              <w:rPr>
                <w:rFonts w:ascii="Times New Roman" w:hAnsi="Times New Roman"/>
                <w:sz w:val="24"/>
                <w:szCs w:val="24"/>
              </w:rPr>
            </w:pPr>
            <w:r w:rsidRPr="00010429">
              <w:rPr>
                <w:rFonts w:ascii="Times New Roman" w:hAnsi="Times New Roman"/>
                <w:sz w:val="24"/>
                <w:szCs w:val="24"/>
              </w:rPr>
              <w:t>3</w:t>
            </w:r>
          </w:p>
        </w:tc>
        <w:tc>
          <w:tcPr>
            <w:tcW w:w="1969" w:type="dxa"/>
            <w:shd w:val="clear" w:color="auto" w:fill="auto"/>
          </w:tcPr>
          <w:p w:rsidR="00236BD6" w:rsidRPr="00010429" w:rsidRDefault="00236BD6" w:rsidP="00FE47CC">
            <w:pPr>
              <w:pStyle w:val="ListParagraph"/>
              <w:spacing w:line="240" w:lineRule="auto"/>
              <w:ind w:left="0"/>
              <w:rPr>
                <w:rFonts w:ascii="Times New Roman" w:hAnsi="Times New Roman"/>
                <w:sz w:val="24"/>
                <w:szCs w:val="24"/>
              </w:rPr>
            </w:pPr>
            <w:r w:rsidRPr="00010429">
              <w:rPr>
                <w:rFonts w:ascii="Times New Roman" w:hAnsi="Times New Roman"/>
                <w:sz w:val="24"/>
                <w:szCs w:val="24"/>
              </w:rPr>
              <w:t>Judul</w:t>
            </w:r>
          </w:p>
        </w:tc>
        <w:tc>
          <w:tcPr>
            <w:tcW w:w="5459" w:type="dxa"/>
            <w:shd w:val="clear" w:color="auto" w:fill="auto"/>
          </w:tcPr>
          <w:p w:rsidR="00236BD6" w:rsidRPr="00010429" w:rsidRDefault="00236BD6" w:rsidP="00FE47CC">
            <w:pPr>
              <w:pStyle w:val="ListParagraph"/>
              <w:spacing w:line="240" w:lineRule="auto"/>
              <w:ind w:left="0"/>
              <w:jc w:val="both"/>
              <w:rPr>
                <w:rFonts w:ascii="Times New Roman" w:hAnsi="Times New Roman"/>
                <w:sz w:val="24"/>
                <w:szCs w:val="24"/>
              </w:rPr>
            </w:pPr>
            <w:r w:rsidRPr="00010429">
              <w:rPr>
                <w:rFonts w:ascii="Times New Roman" w:hAnsi="Times New Roman"/>
                <w:sz w:val="24"/>
                <w:szCs w:val="24"/>
              </w:rPr>
              <w:t>Efektivitas Berkumur Larutan Garam Terhadap Jumlah Koloni Steptococcus Mutans Dalam Saliva</w:t>
            </w:r>
          </w:p>
        </w:tc>
      </w:tr>
      <w:tr w:rsidR="00236BD6" w:rsidTr="00FE47CC">
        <w:tc>
          <w:tcPr>
            <w:tcW w:w="510" w:type="dxa"/>
            <w:shd w:val="clear" w:color="auto" w:fill="auto"/>
          </w:tcPr>
          <w:p w:rsidR="00236BD6" w:rsidRDefault="00236BD6" w:rsidP="00FE47CC">
            <w:pPr>
              <w:jc w:val="center"/>
            </w:pPr>
          </w:p>
        </w:tc>
        <w:tc>
          <w:tcPr>
            <w:tcW w:w="1969" w:type="dxa"/>
            <w:shd w:val="clear" w:color="auto" w:fill="auto"/>
          </w:tcPr>
          <w:p w:rsidR="00236BD6" w:rsidRPr="00010429" w:rsidRDefault="00236BD6" w:rsidP="00FE47CC">
            <w:pPr>
              <w:pStyle w:val="ListParagraph"/>
              <w:spacing w:line="240" w:lineRule="auto"/>
              <w:ind w:left="0"/>
              <w:rPr>
                <w:rFonts w:ascii="Times New Roman" w:hAnsi="Times New Roman"/>
                <w:sz w:val="24"/>
                <w:szCs w:val="24"/>
              </w:rPr>
            </w:pPr>
            <w:r w:rsidRPr="00010429">
              <w:rPr>
                <w:rFonts w:ascii="Times New Roman" w:hAnsi="Times New Roman"/>
                <w:sz w:val="24"/>
                <w:szCs w:val="24"/>
              </w:rPr>
              <w:t>Variabel bebas</w:t>
            </w:r>
          </w:p>
        </w:tc>
        <w:tc>
          <w:tcPr>
            <w:tcW w:w="5459" w:type="dxa"/>
            <w:shd w:val="clear" w:color="auto" w:fill="auto"/>
          </w:tcPr>
          <w:p w:rsidR="00236BD6" w:rsidRPr="00010429" w:rsidRDefault="00236BD6" w:rsidP="00FE47CC">
            <w:pPr>
              <w:pStyle w:val="ListParagraph"/>
              <w:spacing w:line="240" w:lineRule="auto"/>
              <w:ind w:left="0"/>
              <w:jc w:val="both"/>
              <w:rPr>
                <w:rFonts w:ascii="Times New Roman" w:hAnsi="Times New Roman"/>
                <w:sz w:val="24"/>
                <w:szCs w:val="24"/>
              </w:rPr>
            </w:pPr>
            <w:r w:rsidRPr="00010429">
              <w:rPr>
                <w:rFonts w:ascii="Times New Roman" w:hAnsi="Times New Roman"/>
                <w:sz w:val="24"/>
                <w:szCs w:val="24"/>
              </w:rPr>
              <w:t xml:space="preserve">Berkumur larutan garam </w:t>
            </w:r>
          </w:p>
        </w:tc>
      </w:tr>
      <w:tr w:rsidR="00236BD6" w:rsidTr="00FE47CC">
        <w:tc>
          <w:tcPr>
            <w:tcW w:w="510" w:type="dxa"/>
            <w:shd w:val="clear" w:color="auto" w:fill="auto"/>
          </w:tcPr>
          <w:p w:rsidR="00236BD6" w:rsidRDefault="00236BD6" w:rsidP="00FE47CC"/>
        </w:tc>
        <w:tc>
          <w:tcPr>
            <w:tcW w:w="1969" w:type="dxa"/>
            <w:shd w:val="clear" w:color="auto" w:fill="auto"/>
          </w:tcPr>
          <w:p w:rsidR="00236BD6" w:rsidRPr="00010429" w:rsidRDefault="00236BD6" w:rsidP="00FE47CC">
            <w:pPr>
              <w:pStyle w:val="ListParagraph"/>
              <w:spacing w:line="240" w:lineRule="auto"/>
              <w:ind w:left="0"/>
              <w:rPr>
                <w:rFonts w:ascii="Times New Roman" w:hAnsi="Times New Roman"/>
                <w:sz w:val="24"/>
                <w:szCs w:val="24"/>
              </w:rPr>
            </w:pPr>
            <w:r w:rsidRPr="00010429">
              <w:rPr>
                <w:rFonts w:ascii="Times New Roman" w:hAnsi="Times New Roman"/>
                <w:sz w:val="24"/>
                <w:szCs w:val="24"/>
              </w:rPr>
              <w:t>Variabel terikat</w:t>
            </w:r>
          </w:p>
        </w:tc>
        <w:tc>
          <w:tcPr>
            <w:tcW w:w="5459" w:type="dxa"/>
            <w:shd w:val="clear" w:color="auto" w:fill="auto"/>
          </w:tcPr>
          <w:p w:rsidR="00236BD6" w:rsidRPr="00010429" w:rsidRDefault="00236BD6" w:rsidP="00FE47CC">
            <w:pPr>
              <w:pStyle w:val="ListParagraph"/>
              <w:spacing w:line="240" w:lineRule="auto"/>
              <w:ind w:left="0"/>
              <w:jc w:val="both"/>
              <w:rPr>
                <w:rFonts w:ascii="Times New Roman" w:hAnsi="Times New Roman"/>
                <w:sz w:val="24"/>
                <w:szCs w:val="24"/>
              </w:rPr>
            </w:pPr>
            <w:r w:rsidRPr="00010429">
              <w:rPr>
                <w:rFonts w:ascii="Times New Roman" w:hAnsi="Times New Roman"/>
                <w:sz w:val="24"/>
                <w:szCs w:val="24"/>
              </w:rPr>
              <w:t>Jumlah koloni steptococcus mutans dalam saliva</w:t>
            </w:r>
          </w:p>
        </w:tc>
      </w:tr>
      <w:tr w:rsidR="00236BD6" w:rsidTr="00FE47CC">
        <w:tc>
          <w:tcPr>
            <w:tcW w:w="510" w:type="dxa"/>
            <w:shd w:val="clear" w:color="auto" w:fill="auto"/>
          </w:tcPr>
          <w:p w:rsidR="00236BD6" w:rsidRDefault="00236BD6" w:rsidP="00FE47CC"/>
        </w:tc>
        <w:tc>
          <w:tcPr>
            <w:tcW w:w="1969" w:type="dxa"/>
            <w:shd w:val="clear" w:color="auto" w:fill="auto"/>
          </w:tcPr>
          <w:p w:rsidR="00236BD6" w:rsidRPr="00010429" w:rsidRDefault="00236BD6" w:rsidP="00FE47CC">
            <w:pPr>
              <w:pStyle w:val="ListParagraph"/>
              <w:spacing w:line="240" w:lineRule="auto"/>
              <w:ind w:left="0"/>
              <w:rPr>
                <w:rFonts w:ascii="Times New Roman" w:hAnsi="Times New Roman"/>
                <w:sz w:val="24"/>
                <w:szCs w:val="24"/>
              </w:rPr>
            </w:pPr>
            <w:r w:rsidRPr="00010429">
              <w:rPr>
                <w:rFonts w:ascii="Times New Roman" w:hAnsi="Times New Roman"/>
                <w:sz w:val="24"/>
                <w:szCs w:val="24"/>
              </w:rPr>
              <w:t>Metode</w:t>
            </w:r>
          </w:p>
        </w:tc>
        <w:tc>
          <w:tcPr>
            <w:tcW w:w="5459" w:type="dxa"/>
            <w:shd w:val="clear" w:color="auto" w:fill="auto"/>
          </w:tcPr>
          <w:p w:rsidR="00236BD6" w:rsidRPr="00010429" w:rsidRDefault="00236BD6" w:rsidP="00FE47CC">
            <w:pPr>
              <w:pStyle w:val="ListParagraph"/>
              <w:spacing w:line="240" w:lineRule="auto"/>
              <w:ind w:left="0"/>
              <w:jc w:val="both"/>
              <w:rPr>
                <w:rFonts w:ascii="Times New Roman" w:hAnsi="Times New Roman"/>
                <w:sz w:val="24"/>
                <w:szCs w:val="24"/>
              </w:rPr>
            </w:pPr>
            <w:r w:rsidRPr="00010429">
              <w:rPr>
                <w:rFonts w:ascii="Times New Roman" w:hAnsi="Times New Roman"/>
                <w:sz w:val="24"/>
                <w:szCs w:val="24"/>
                <w:shd w:val="clear" w:color="auto" w:fill="FFFFFF"/>
              </w:rPr>
              <w:t xml:space="preserve">Jenis penelitian ini adalah eksperimen laboratoris dengan menggunakan 23 sampel di Panti Asuhan Khaira Ummah, </w:t>
            </w:r>
            <w:r w:rsidRPr="00010429">
              <w:rPr>
                <w:rFonts w:ascii="Times New Roman" w:hAnsi="Times New Roman"/>
                <w:color w:val="333333"/>
                <w:sz w:val="27"/>
                <w:szCs w:val="27"/>
                <w:shd w:val="clear" w:color="auto" w:fill="FFFFFF"/>
              </w:rPr>
              <w:t xml:space="preserve">Jumlah </w:t>
            </w:r>
            <w:r w:rsidRPr="00010429">
              <w:rPr>
                <w:rFonts w:ascii="Times New Roman" w:hAnsi="Times New Roman"/>
                <w:sz w:val="24"/>
                <w:szCs w:val="24"/>
                <w:shd w:val="clear" w:color="auto" w:fill="FFFFFF"/>
              </w:rPr>
              <w:t>koloni </w:t>
            </w:r>
            <w:r w:rsidRPr="00010429">
              <w:rPr>
                <w:rStyle w:val="Emphasis"/>
                <w:rFonts w:ascii="Times New Roman" w:hAnsi="Times New Roman"/>
                <w:sz w:val="24"/>
                <w:szCs w:val="24"/>
                <w:shd w:val="clear" w:color="auto" w:fill="FFFFFF"/>
              </w:rPr>
              <w:t>streptococcus mutans</w:t>
            </w:r>
            <w:r w:rsidRPr="00010429">
              <w:rPr>
                <w:rFonts w:ascii="Times New Roman" w:hAnsi="Times New Roman"/>
                <w:sz w:val="24"/>
                <w:szCs w:val="24"/>
                <w:shd w:val="clear" w:color="auto" w:fill="FFFFFF"/>
              </w:rPr>
              <w:t> dihitung dengan </w:t>
            </w:r>
            <w:r w:rsidRPr="00010429">
              <w:rPr>
                <w:rStyle w:val="Emphasis"/>
                <w:rFonts w:ascii="Times New Roman" w:hAnsi="Times New Roman"/>
                <w:sz w:val="24"/>
                <w:szCs w:val="24"/>
                <w:shd w:val="clear" w:color="auto" w:fill="FFFFFF"/>
              </w:rPr>
              <w:t>colony counter</w:t>
            </w:r>
            <w:r w:rsidRPr="00010429">
              <w:rPr>
                <w:rFonts w:ascii="Times New Roman" w:hAnsi="Times New Roman"/>
                <w:sz w:val="24"/>
                <w:szCs w:val="24"/>
                <w:shd w:val="clear" w:color="auto" w:fill="FFFFFF"/>
              </w:rPr>
              <w:t>. Data dianalisis dengan uji </w:t>
            </w:r>
            <w:r w:rsidRPr="00010429">
              <w:rPr>
                <w:rStyle w:val="Emphasis"/>
                <w:rFonts w:ascii="Times New Roman" w:hAnsi="Times New Roman"/>
                <w:sz w:val="24"/>
                <w:szCs w:val="24"/>
                <w:shd w:val="clear" w:color="auto" w:fill="FFFFFF"/>
              </w:rPr>
              <w:t>paired t test</w:t>
            </w:r>
          </w:p>
        </w:tc>
      </w:tr>
      <w:tr w:rsidR="00236BD6" w:rsidTr="00FE47CC">
        <w:tc>
          <w:tcPr>
            <w:tcW w:w="510" w:type="dxa"/>
            <w:shd w:val="clear" w:color="auto" w:fill="auto"/>
          </w:tcPr>
          <w:p w:rsidR="00236BD6" w:rsidRDefault="00236BD6" w:rsidP="00FE47CC"/>
        </w:tc>
        <w:tc>
          <w:tcPr>
            <w:tcW w:w="1969" w:type="dxa"/>
            <w:shd w:val="clear" w:color="auto" w:fill="auto"/>
          </w:tcPr>
          <w:p w:rsidR="00236BD6" w:rsidRPr="00010429" w:rsidRDefault="00236BD6" w:rsidP="00FE47CC">
            <w:pPr>
              <w:pStyle w:val="ListParagraph"/>
              <w:spacing w:line="240" w:lineRule="auto"/>
              <w:ind w:left="0"/>
              <w:rPr>
                <w:rFonts w:ascii="Times New Roman" w:hAnsi="Times New Roman"/>
                <w:sz w:val="24"/>
                <w:szCs w:val="24"/>
              </w:rPr>
            </w:pPr>
            <w:r w:rsidRPr="00010429">
              <w:rPr>
                <w:rFonts w:ascii="Times New Roman" w:hAnsi="Times New Roman"/>
                <w:sz w:val="24"/>
                <w:szCs w:val="24"/>
              </w:rPr>
              <w:t>Hasil</w:t>
            </w:r>
          </w:p>
        </w:tc>
        <w:tc>
          <w:tcPr>
            <w:tcW w:w="5459" w:type="dxa"/>
            <w:shd w:val="clear" w:color="auto" w:fill="auto"/>
          </w:tcPr>
          <w:p w:rsidR="00236BD6" w:rsidRPr="00010429" w:rsidRDefault="00236BD6" w:rsidP="00FE47CC">
            <w:pPr>
              <w:pStyle w:val="ListParagraph"/>
              <w:spacing w:line="240" w:lineRule="auto"/>
              <w:ind w:left="0"/>
              <w:jc w:val="both"/>
              <w:rPr>
                <w:rFonts w:ascii="Times New Roman" w:hAnsi="Times New Roman"/>
                <w:sz w:val="24"/>
                <w:szCs w:val="24"/>
              </w:rPr>
            </w:pPr>
            <w:r w:rsidRPr="00010429">
              <w:rPr>
                <w:rFonts w:ascii="Times New Roman" w:hAnsi="Times New Roman"/>
                <w:sz w:val="24"/>
                <w:szCs w:val="24"/>
                <w:shd w:val="clear" w:color="auto" w:fill="FFFFFF"/>
              </w:rPr>
              <w:t>Hasil penelitian didapatkan jumlah koloni </w:t>
            </w:r>
            <w:r w:rsidRPr="00010429">
              <w:rPr>
                <w:rStyle w:val="Emphasis"/>
                <w:rFonts w:ascii="Times New Roman" w:hAnsi="Times New Roman"/>
                <w:sz w:val="24"/>
                <w:szCs w:val="24"/>
                <w:shd w:val="clear" w:color="auto" w:fill="FFFFFF"/>
              </w:rPr>
              <w:t>streptococcus mutans </w:t>
            </w:r>
            <w:r w:rsidRPr="00010429">
              <w:rPr>
                <w:rFonts w:ascii="Times New Roman" w:hAnsi="Times New Roman"/>
                <w:sz w:val="24"/>
                <w:szCs w:val="24"/>
                <w:shd w:val="clear" w:color="auto" w:fill="FFFFFF"/>
              </w:rPr>
              <w:t>sebelum berkumur adalah 20,0435 x 10³ CFU/ml, 5 hari setelah berkumur adalah 14,1304 x 10³ CFU/ml dan 10 hari setelah berkumur adalah 9,9565 x 10³ CFU/ml.</w:t>
            </w:r>
            <w:r w:rsidRPr="00010429">
              <w:rPr>
                <w:rFonts w:ascii="Times New Roman" w:hAnsi="Times New Roman"/>
                <w:color w:val="333333"/>
                <w:sz w:val="27"/>
                <w:szCs w:val="27"/>
                <w:shd w:val="clear" w:color="auto" w:fill="FFFFFF"/>
              </w:rPr>
              <w:t xml:space="preserve"> </w:t>
            </w:r>
            <w:r w:rsidRPr="00010429">
              <w:rPr>
                <w:rFonts w:ascii="Times New Roman" w:hAnsi="Times New Roman"/>
                <w:sz w:val="24"/>
                <w:szCs w:val="24"/>
                <w:shd w:val="clear" w:color="auto" w:fill="FFFFFF"/>
              </w:rPr>
              <w:t>Kesimpulan dari penelitian ini bahwa berkumur dengan larutan garam 12% dapat menurunkan jumlah koloni </w:t>
            </w:r>
            <w:r w:rsidRPr="00010429">
              <w:rPr>
                <w:rStyle w:val="Emphasis"/>
                <w:rFonts w:ascii="Times New Roman" w:hAnsi="Times New Roman"/>
                <w:sz w:val="24"/>
                <w:szCs w:val="24"/>
                <w:shd w:val="clear" w:color="auto" w:fill="FFFFFF"/>
              </w:rPr>
              <w:t>streptococcus mutans</w:t>
            </w:r>
            <w:r w:rsidRPr="00010429">
              <w:rPr>
                <w:rFonts w:ascii="Times New Roman" w:hAnsi="Times New Roman"/>
                <w:sz w:val="24"/>
                <w:szCs w:val="24"/>
                <w:shd w:val="clear" w:color="auto" w:fill="FFFFFF"/>
              </w:rPr>
              <w:t> dalam saliva</w:t>
            </w:r>
          </w:p>
        </w:tc>
      </w:tr>
      <w:tr w:rsidR="00236BD6" w:rsidTr="00FE47CC">
        <w:tc>
          <w:tcPr>
            <w:tcW w:w="510" w:type="dxa"/>
            <w:shd w:val="clear" w:color="auto" w:fill="auto"/>
          </w:tcPr>
          <w:p w:rsidR="00236BD6" w:rsidRDefault="00236BD6" w:rsidP="00FE47CC"/>
        </w:tc>
        <w:tc>
          <w:tcPr>
            <w:tcW w:w="1969" w:type="dxa"/>
            <w:shd w:val="clear" w:color="auto" w:fill="auto"/>
          </w:tcPr>
          <w:p w:rsidR="00236BD6" w:rsidRPr="00010429" w:rsidRDefault="00236BD6" w:rsidP="00FE47CC">
            <w:pPr>
              <w:pStyle w:val="ListParagraph"/>
              <w:spacing w:line="240" w:lineRule="auto"/>
              <w:ind w:left="0"/>
              <w:rPr>
                <w:rFonts w:ascii="Times New Roman" w:hAnsi="Times New Roman"/>
                <w:sz w:val="24"/>
                <w:szCs w:val="24"/>
              </w:rPr>
            </w:pPr>
            <w:r w:rsidRPr="00010429">
              <w:rPr>
                <w:rFonts w:ascii="Times New Roman" w:hAnsi="Times New Roman"/>
                <w:sz w:val="24"/>
                <w:szCs w:val="24"/>
              </w:rPr>
              <w:t>Perbedaan dengan penelitian ini</w:t>
            </w:r>
          </w:p>
        </w:tc>
        <w:tc>
          <w:tcPr>
            <w:tcW w:w="5459" w:type="dxa"/>
            <w:shd w:val="clear" w:color="auto" w:fill="auto"/>
          </w:tcPr>
          <w:p w:rsidR="00236BD6" w:rsidRPr="00010429" w:rsidRDefault="00236BD6" w:rsidP="00FE47CC">
            <w:pPr>
              <w:pStyle w:val="ListParagraph"/>
              <w:spacing w:line="240" w:lineRule="auto"/>
              <w:ind w:left="0"/>
              <w:jc w:val="both"/>
              <w:rPr>
                <w:rFonts w:ascii="Times New Roman" w:hAnsi="Times New Roman"/>
                <w:sz w:val="24"/>
                <w:szCs w:val="24"/>
              </w:rPr>
            </w:pPr>
            <w:r w:rsidRPr="00010429">
              <w:rPr>
                <w:rFonts w:ascii="Times New Roman" w:hAnsi="Times New Roman"/>
                <w:sz w:val="24"/>
                <w:szCs w:val="24"/>
              </w:rPr>
              <w:t>Perbedaan penelitian ini terletak pada lokasi/tempat, sasaran/subjek penelitian dan variable</w:t>
            </w:r>
          </w:p>
        </w:tc>
      </w:tr>
    </w:tbl>
    <w:p w:rsidR="00236BD6" w:rsidRPr="00231440" w:rsidRDefault="00236BD6" w:rsidP="00236BD6">
      <w:pPr>
        <w:pStyle w:val="Heading2"/>
        <w:numPr>
          <w:ilvl w:val="0"/>
          <w:numId w:val="2"/>
        </w:numPr>
        <w:spacing w:line="480" w:lineRule="auto"/>
        <w:ind w:left="426"/>
        <w:rPr>
          <w:rFonts w:ascii="Times New Roman" w:hAnsi="Times New Roman"/>
          <w:i w:val="0"/>
          <w:sz w:val="24"/>
          <w:szCs w:val="24"/>
        </w:rPr>
      </w:pPr>
      <w:bookmarkStart w:id="78" w:name="_Toc89986590"/>
      <w:bookmarkStart w:id="79" w:name="_Toc90993519"/>
      <w:bookmarkStart w:id="80" w:name="_Toc91067148"/>
      <w:bookmarkStart w:id="81" w:name="_Toc96113431"/>
      <w:bookmarkStart w:id="82" w:name="_Toc96113735"/>
      <w:bookmarkStart w:id="83" w:name="_Toc96249674"/>
      <w:bookmarkStart w:id="84" w:name="_Toc96254331"/>
      <w:r w:rsidRPr="00231440">
        <w:rPr>
          <w:rFonts w:ascii="Times New Roman" w:hAnsi="Times New Roman"/>
          <w:i w:val="0"/>
          <w:sz w:val="24"/>
          <w:szCs w:val="24"/>
        </w:rPr>
        <w:t>Ruang Lingkup</w:t>
      </w:r>
      <w:bookmarkEnd w:id="78"/>
      <w:bookmarkEnd w:id="79"/>
      <w:bookmarkEnd w:id="80"/>
      <w:bookmarkEnd w:id="81"/>
      <w:bookmarkEnd w:id="82"/>
      <w:bookmarkEnd w:id="83"/>
      <w:bookmarkEnd w:id="84"/>
    </w:p>
    <w:p w:rsidR="00236BD6" w:rsidRPr="00231440" w:rsidRDefault="00236BD6" w:rsidP="00236BD6">
      <w:pPr>
        <w:pStyle w:val="Heading3"/>
        <w:numPr>
          <w:ilvl w:val="2"/>
          <w:numId w:val="2"/>
        </w:numPr>
        <w:spacing w:line="480" w:lineRule="auto"/>
        <w:ind w:left="567"/>
        <w:rPr>
          <w:rFonts w:ascii="Times New Roman" w:hAnsi="Times New Roman"/>
          <w:b w:val="0"/>
          <w:sz w:val="24"/>
          <w:szCs w:val="24"/>
        </w:rPr>
      </w:pPr>
      <w:bookmarkStart w:id="85" w:name="_Toc89986591"/>
      <w:bookmarkStart w:id="86" w:name="_Toc90993520"/>
      <w:bookmarkStart w:id="87" w:name="_Toc91067149"/>
      <w:bookmarkStart w:id="88" w:name="_Toc96113432"/>
      <w:bookmarkStart w:id="89" w:name="_Toc96113736"/>
      <w:bookmarkStart w:id="90" w:name="_Toc96249675"/>
      <w:bookmarkStart w:id="91" w:name="_Toc96254332"/>
      <w:r w:rsidRPr="00231440">
        <w:rPr>
          <w:rFonts w:ascii="Times New Roman" w:hAnsi="Times New Roman"/>
          <w:b w:val="0"/>
          <w:sz w:val="24"/>
          <w:szCs w:val="24"/>
        </w:rPr>
        <w:t>Ruang Lingkup Waktu</w:t>
      </w:r>
      <w:bookmarkEnd w:id="85"/>
      <w:bookmarkEnd w:id="86"/>
      <w:bookmarkEnd w:id="87"/>
      <w:bookmarkEnd w:id="88"/>
      <w:bookmarkEnd w:id="89"/>
      <w:bookmarkEnd w:id="90"/>
      <w:bookmarkEnd w:id="91"/>
    </w:p>
    <w:p w:rsidR="00236BD6" w:rsidRPr="008A4BE1" w:rsidRDefault="00236BD6" w:rsidP="00236BD6">
      <w:pPr>
        <w:pStyle w:val="ListParagraph"/>
        <w:spacing w:line="480" w:lineRule="auto"/>
        <w:ind w:left="709"/>
        <w:rPr>
          <w:rFonts w:ascii="Times New Roman" w:hAnsi="Times New Roman"/>
          <w:sz w:val="24"/>
          <w:szCs w:val="24"/>
        </w:rPr>
      </w:pPr>
      <w:r w:rsidRPr="008A4BE1">
        <w:rPr>
          <w:rFonts w:ascii="Times New Roman" w:hAnsi="Times New Roman"/>
          <w:sz w:val="24"/>
          <w:szCs w:val="24"/>
        </w:rPr>
        <w:t xml:space="preserve">Waktu pelaksanaan penelitian ini dilakukan bulan </w:t>
      </w:r>
      <w:r>
        <w:rPr>
          <w:rFonts w:ascii="Times New Roman" w:hAnsi="Times New Roman"/>
          <w:sz w:val="24"/>
          <w:szCs w:val="24"/>
        </w:rPr>
        <w:t>Januari</w:t>
      </w:r>
      <w:r w:rsidRPr="008A4BE1">
        <w:rPr>
          <w:rFonts w:ascii="Times New Roman" w:hAnsi="Times New Roman"/>
          <w:sz w:val="24"/>
          <w:szCs w:val="24"/>
        </w:rPr>
        <w:t xml:space="preserve"> </w:t>
      </w:r>
      <w:r>
        <w:rPr>
          <w:rFonts w:ascii="Times New Roman" w:hAnsi="Times New Roman"/>
          <w:sz w:val="24"/>
          <w:szCs w:val="24"/>
        </w:rPr>
        <w:t>2022</w:t>
      </w:r>
    </w:p>
    <w:p w:rsidR="00236BD6" w:rsidRPr="00231440" w:rsidRDefault="00236BD6" w:rsidP="00236BD6">
      <w:pPr>
        <w:pStyle w:val="Heading3"/>
        <w:numPr>
          <w:ilvl w:val="2"/>
          <w:numId w:val="2"/>
        </w:numPr>
        <w:spacing w:line="480" w:lineRule="auto"/>
        <w:ind w:left="567"/>
        <w:rPr>
          <w:rFonts w:ascii="Times New Roman" w:hAnsi="Times New Roman"/>
          <w:b w:val="0"/>
          <w:sz w:val="24"/>
          <w:szCs w:val="24"/>
        </w:rPr>
      </w:pPr>
      <w:bookmarkStart w:id="92" w:name="_Toc89986592"/>
      <w:bookmarkStart w:id="93" w:name="_Toc90993521"/>
      <w:bookmarkStart w:id="94" w:name="_Toc91067150"/>
      <w:bookmarkStart w:id="95" w:name="_Toc96113433"/>
      <w:bookmarkStart w:id="96" w:name="_Toc96113737"/>
      <w:bookmarkStart w:id="97" w:name="_Toc96249676"/>
      <w:bookmarkStart w:id="98" w:name="_Toc96254333"/>
      <w:r w:rsidRPr="00231440">
        <w:rPr>
          <w:rFonts w:ascii="Times New Roman" w:hAnsi="Times New Roman"/>
          <w:b w:val="0"/>
          <w:sz w:val="24"/>
          <w:szCs w:val="24"/>
        </w:rPr>
        <w:t>Ruang Lingkup Tempat</w:t>
      </w:r>
      <w:bookmarkEnd w:id="92"/>
      <w:bookmarkEnd w:id="93"/>
      <w:bookmarkEnd w:id="94"/>
      <w:bookmarkEnd w:id="95"/>
      <w:bookmarkEnd w:id="96"/>
      <w:bookmarkEnd w:id="97"/>
      <w:bookmarkEnd w:id="98"/>
    </w:p>
    <w:p w:rsidR="00236BD6" w:rsidRPr="008A4BE1" w:rsidRDefault="00236BD6" w:rsidP="00236BD6">
      <w:pPr>
        <w:pStyle w:val="ListParagraph"/>
        <w:spacing w:line="480" w:lineRule="auto"/>
        <w:ind w:left="709"/>
        <w:rPr>
          <w:rFonts w:ascii="Times New Roman" w:hAnsi="Times New Roman"/>
          <w:sz w:val="24"/>
          <w:szCs w:val="24"/>
        </w:rPr>
      </w:pPr>
      <w:r w:rsidRPr="008A4BE1">
        <w:rPr>
          <w:rFonts w:ascii="Times New Roman" w:hAnsi="Times New Roman"/>
          <w:sz w:val="24"/>
          <w:szCs w:val="24"/>
        </w:rPr>
        <w:t>Penelitian ini dilakukan di Pulau T</w:t>
      </w:r>
      <w:r>
        <w:rPr>
          <w:rFonts w:ascii="Times New Roman" w:hAnsi="Times New Roman"/>
          <w:sz w:val="24"/>
          <w:szCs w:val="24"/>
        </w:rPr>
        <w:t>idung</w:t>
      </w:r>
    </w:p>
    <w:p w:rsidR="00236BD6" w:rsidRPr="00231440" w:rsidRDefault="00236BD6" w:rsidP="00236BD6">
      <w:pPr>
        <w:pStyle w:val="Heading3"/>
        <w:numPr>
          <w:ilvl w:val="2"/>
          <w:numId w:val="2"/>
        </w:numPr>
        <w:spacing w:line="480" w:lineRule="auto"/>
        <w:ind w:left="567"/>
        <w:rPr>
          <w:rFonts w:ascii="Times New Roman" w:hAnsi="Times New Roman"/>
          <w:b w:val="0"/>
          <w:sz w:val="24"/>
          <w:szCs w:val="24"/>
        </w:rPr>
      </w:pPr>
      <w:bookmarkStart w:id="99" w:name="_Toc89986593"/>
      <w:bookmarkStart w:id="100" w:name="_Toc90993522"/>
      <w:bookmarkStart w:id="101" w:name="_Toc91067151"/>
      <w:bookmarkStart w:id="102" w:name="_Toc96113434"/>
      <w:bookmarkStart w:id="103" w:name="_Toc96113738"/>
      <w:bookmarkStart w:id="104" w:name="_Toc96249677"/>
      <w:bookmarkStart w:id="105" w:name="_Toc96254334"/>
      <w:r w:rsidRPr="00231440">
        <w:rPr>
          <w:rFonts w:ascii="Times New Roman" w:hAnsi="Times New Roman"/>
          <w:b w:val="0"/>
          <w:sz w:val="24"/>
          <w:szCs w:val="24"/>
        </w:rPr>
        <w:lastRenderedPageBreak/>
        <w:t>Ruang Lingkup Materi</w:t>
      </w:r>
      <w:bookmarkEnd w:id="99"/>
      <w:bookmarkEnd w:id="100"/>
      <w:bookmarkEnd w:id="101"/>
      <w:bookmarkEnd w:id="102"/>
      <w:bookmarkEnd w:id="103"/>
      <w:bookmarkEnd w:id="104"/>
      <w:bookmarkEnd w:id="105"/>
    </w:p>
    <w:p w:rsidR="00236BD6" w:rsidRDefault="00236BD6" w:rsidP="00236BD6">
      <w:pPr>
        <w:pStyle w:val="ListParagraph"/>
        <w:spacing w:line="480" w:lineRule="auto"/>
        <w:ind w:left="709" w:firstLine="425"/>
        <w:rPr>
          <w:rFonts w:ascii="Times New Roman" w:hAnsi="Times New Roman"/>
          <w:sz w:val="24"/>
          <w:szCs w:val="24"/>
        </w:rPr>
      </w:pPr>
      <w:r w:rsidRPr="008A4BE1">
        <w:rPr>
          <w:rFonts w:ascii="Times New Roman" w:hAnsi="Times New Roman"/>
          <w:sz w:val="24"/>
          <w:szCs w:val="24"/>
        </w:rPr>
        <w:t>Pe</w:t>
      </w:r>
      <w:r>
        <w:rPr>
          <w:rFonts w:ascii="Times New Roman" w:hAnsi="Times New Roman"/>
          <w:sz w:val="24"/>
          <w:szCs w:val="24"/>
        </w:rPr>
        <w:t xml:space="preserve">neliti </w:t>
      </w:r>
      <w:proofErr w:type="gramStart"/>
      <w:r>
        <w:rPr>
          <w:rFonts w:ascii="Times New Roman" w:hAnsi="Times New Roman"/>
          <w:sz w:val="24"/>
          <w:szCs w:val="24"/>
        </w:rPr>
        <w:t>akan</w:t>
      </w:r>
      <w:proofErr w:type="gramEnd"/>
      <w:r>
        <w:rPr>
          <w:rFonts w:ascii="Times New Roman" w:hAnsi="Times New Roman"/>
          <w:sz w:val="24"/>
          <w:szCs w:val="24"/>
        </w:rPr>
        <w:t xml:space="preserve"> memberikan informed consent</w:t>
      </w:r>
      <w:r w:rsidRPr="008A4BE1">
        <w:rPr>
          <w:rFonts w:ascii="Times New Roman" w:hAnsi="Times New Roman"/>
          <w:sz w:val="24"/>
          <w:szCs w:val="24"/>
        </w:rPr>
        <w:t xml:space="preserve"> untuk pengambilan data dan akan melakukan penelitian menggunakan pH meter untuk mengukur tingkat pH saliva sebelum dan ses</w:t>
      </w:r>
      <w:r>
        <w:rPr>
          <w:rFonts w:ascii="Times New Roman" w:hAnsi="Times New Roman"/>
          <w:sz w:val="24"/>
          <w:szCs w:val="24"/>
        </w:rPr>
        <w:t>udah berkumur dengan air payau.</w:t>
      </w:r>
    </w:p>
    <w:p w:rsidR="006F5A6F" w:rsidRDefault="006F5A6F">
      <w:bookmarkStart w:id="106" w:name="_GoBack"/>
      <w:bookmarkEnd w:id="106"/>
    </w:p>
    <w:sectPr w:rsidR="006F5A6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10C41"/>
    <w:multiLevelType w:val="hybridMultilevel"/>
    <w:tmpl w:val="2A94E530"/>
    <w:lvl w:ilvl="0" w:tplc="04090017">
      <w:start w:val="1"/>
      <w:numFmt w:val="lowerLetter"/>
      <w:lvlText w:val="%1)"/>
      <w:lvlJc w:val="left"/>
      <w:pPr>
        <w:ind w:left="644" w:hanging="360"/>
      </w:p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
    <w:nsid w:val="30A5686A"/>
    <w:multiLevelType w:val="hybridMultilevel"/>
    <w:tmpl w:val="06E006D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70F"/>
    <w:rsid w:val="00236BD6"/>
    <w:rsid w:val="0069670F"/>
    <w:rsid w:val="006F5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B4F1D4-6024-4844-A087-D1766302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BD6"/>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236BD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236BD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236BD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BD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236BD6"/>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236BD6"/>
    <w:rPr>
      <w:rFonts w:ascii="Cambria" w:eastAsia="Times New Roman" w:hAnsi="Cambria" w:cs="Times New Roman"/>
      <w:b/>
      <w:bCs/>
      <w:sz w:val="26"/>
      <w:szCs w:val="26"/>
    </w:rPr>
  </w:style>
  <w:style w:type="paragraph" w:styleId="ListParagraph">
    <w:name w:val="List Paragraph"/>
    <w:basedOn w:val="Normal"/>
    <w:uiPriority w:val="34"/>
    <w:qFormat/>
    <w:rsid w:val="00236BD6"/>
    <w:pPr>
      <w:ind w:left="720"/>
      <w:contextualSpacing/>
    </w:pPr>
  </w:style>
  <w:style w:type="character" w:styleId="Emphasis">
    <w:name w:val="Emphasis"/>
    <w:uiPriority w:val="20"/>
    <w:qFormat/>
    <w:rsid w:val="00236BD6"/>
    <w:rPr>
      <w:i/>
      <w:iCs/>
    </w:rPr>
  </w:style>
  <w:style w:type="paragraph" w:styleId="Caption">
    <w:name w:val="caption"/>
    <w:basedOn w:val="Normal"/>
    <w:next w:val="Normal"/>
    <w:uiPriority w:val="35"/>
    <w:unhideWhenUsed/>
    <w:qFormat/>
    <w:rsid w:val="00236B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2394</Words>
  <Characters>13646</Characters>
  <Application>Microsoft Office Word</Application>
  <DocSecurity>0</DocSecurity>
  <Lines>113</Lines>
  <Paragraphs>32</Paragraphs>
  <ScaleCrop>false</ScaleCrop>
  <Company/>
  <LinksUpToDate>false</LinksUpToDate>
  <CharactersWithSpaces>16008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2022-10-14T06:28:00Z</dcterms:created>
  <dcterms:modified xsi:type="dcterms:W3CDTF">2022-10-14T06:28:00Z</dcterms:modified>
</cp:coreProperties>
</file>