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EBD" w:rsidRPr="00AC4CD8" w:rsidRDefault="008A3EBD" w:rsidP="008A3EBD">
      <w:pPr>
        <w:pStyle w:val="Heading1"/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</w:pPr>
      <w:bookmarkStart w:id="0" w:name="_Toc96504968"/>
      <w:r w:rsidRPr="00AC4CD8">
        <w:rPr>
          <w:rFonts w:ascii="Times New Roman" w:hAnsi="Times New Roman" w:cs="Times New Roman"/>
          <w:b/>
          <w:color w:val="000000" w:themeColor="text1"/>
          <w:sz w:val="24"/>
          <w:szCs w:val="24"/>
          <w:lang w:val="id-ID"/>
        </w:rPr>
        <w:t>BAB III</w:t>
      </w:r>
      <w:bookmarkEnd w:id="0"/>
    </w:p>
    <w:p w:rsidR="008A3EBD" w:rsidRPr="00381725" w:rsidRDefault="008A3EBD" w:rsidP="008A3EBD">
      <w:pPr>
        <w:spacing w:after="160" w:line="480" w:lineRule="auto"/>
        <w:jc w:val="center"/>
        <w:rPr>
          <w:b/>
          <w:bCs/>
          <w:lang w:val="id-ID"/>
        </w:rPr>
      </w:pPr>
      <w:r w:rsidRPr="00381725">
        <w:rPr>
          <w:b/>
          <w:bCs/>
          <w:lang w:val="id-ID"/>
        </w:rPr>
        <w:t>KERANGKA KONSEP DAN DEFINISI OPERASIONAL</w:t>
      </w:r>
    </w:p>
    <w:p w:rsidR="008A3EBD" w:rsidRDefault="008A3EBD" w:rsidP="008A3EBD">
      <w:pPr>
        <w:pStyle w:val="Heading2"/>
        <w:numPr>
          <w:ilvl w:val="0"/>
          <w:numId w:val="1"/>
        </w:numPr>
        <w:spacing w:line="480" w:lineRule="auto"/>
        <w:ind w:left="426" w:hanging="426"/>
        <w:rPr>
          <w:rFonts w:ascii="Times New Roman" w:hAnsi="Times New Roman" w:cs="Times New Roman"/>
          <w:b/>
          <w:color w:val="000000" w:themeColor="text1"/>
          <w:sz w:val="24"/>
          <w:lang w:val="id-ID"/>
        </w:rPr>
      </w:pPr>
      <w:bookmarkStart w:id="1" w:name="_Toc96504969"/>
      <w:r w:rsidRPr="00336BE9">
        <w:rPr>
          <w:rFonts w:ascii="Times New Roman" w:hAnsi="Times New Roman" w:cs="Times New Roman"/>
          <w:b/>
          <w:color w:val="000000" w:themeColor="text1"/>
          <w:sz w:val="24"/>
          <w:lang w:val="id-ID"/>
        </w:rPr>
        <w:t>Kerangka Konsep</w:t>
      </w:r>
      <w:bookmarkEnd w:id="1"/>
    </w:p>
    <w:p w:rsidR="008A3EBD" w:rsidRPr="00220810" w:rsidRDefault="008A3EBD" w:rsidP="008A3EBD">
      <w:pPr>
        <w:spacing w:line="480" w:lineRule="auto"/>
        <w:ind w:left="426" w:firstLine="708"/>
        <w:jc w:val="both"/>
        <w:rPr>
          <w:bCs/>
          <w:szCs w:val="28"/>
          <w:lang w:val="en-US"/>
        </w:rPr>
      </w:pPr>
      <w:r>
        <w:rPr>
          <w:lang w:val="id-ID"/>
        </w:rPr>
        <w:t xml:space="preserve">Kerangka konsep merupakan kerangka yang menyajikan konsep-konsep dasar yang sesuai dengan permasalahan penelitian yang ingin dilaksanakan (Apriani, EW 2012). </w:t>
      </w:r>
      <w:r w:rsidRPr="00336BE9">
        <w:rPr>
          <w:bCs/>
          <w:szCs w:val="28"/>
          <w:lang w:val="id-ID"/>
        </w:rPr>
        <w:t>Variabel ad</w:t>
      </w:r>
      <w:r>
        <w:rPr>
          <w:bCs/>
          <w:szCs w:val="28"/>
          <w:lang w:val="id-ID"/>
        </w:rPr>
        <w:t>alah sifat, atribut, dan nilai dari seseorang atau objek yang memiliki variasi tertentu yang sudah ditetapkan peneliti agar dipelajari serta ditarik kesimpulan (Naimah, 2012)</w:t>
      </w:r>
      <w:r>
        <w:rPr>
          <w:lang w:val="id-ID"/>
        </w:rPr>
        <w:t xml:space="preserve">. </w:t>
      </w:r>
      <w:r>
        <w:rPr>
          <w:bCs/>
          <w:szCs w:val="28"/>
          <w:lang w:val="id-ID"/>
        </w:rPr>
        <w:t>Variabel pada penelitian ini menggunakan variabel bebas dan terikat.</w:t>
      </w:r>
      <w:r>
        <w:rPr>
          <w:bCs/>
          <w:szCs w:val="28"/>
          <w:lang w:val="en-US"/>
        </w:rPr>
        <w:t>kerangka konsep pada penelitian ini adalah sebagai berikut :</w:t>
      </w:r>
    </w:p>
    <w:p w:rsidR="008A3EBD" w:rsidRPr="00A76202" w:rsidRDefault="008A3EBD" w:rsidP="008A3EBD">
      <w:pPr>
        <w:pStyle w:val="Heading3"/>
        <w:numPr>
          <w:ilvl w:val="0"/>
          <w:numId w:val="2"/>
        </w:numPr>
        <w:spacing w:line="480" w:lineRule="auto"/>
        <w:ind w:hanging="294"/>
        <w:jc w:val="both"/>
        <w:rPr>
          <w:rFonts w:ascii="Times New Roman" w:hAnsi="Times New Roman" w:cs="Times New Roman"/>
          <w:bCs/>
          <w:color w:val="000000" w:themeColor="text1"/>
          <w:lang w:val="id-ID"/>
        </w:rPr>
      </w:pPr>
      <w:bookmarkStart w:id="2" w:name="_Toc96504970"/>
      <w:r w:rsidRPr="00A76202">
        <w:rPr>
          <w:rFonts w:ascii="Times New Roman" w:hAnsi="Times New Roman" w:cs="Times New Roman"/>
          <w:bCs/>
          <w:color w:val="000000" w:themeColor="text1"/>
          <w:lang w:val="id-ID"/>
        </w:rPr>
        <w:t>Variabel Bebas</w:t>
      </w:r>
      <w:bookmarkEnd w:id="2"/>
    </w:p>
    <w:p w:rsidR="008A3EBD" w:rsidRPr="00A76202" w:rsidRDefault="008A3EBD" w:rsidP="008A3EBD">
      <w:pPr>
        <w:spacing w:line="480" w:lineRule="auto"/>
        <w:ind w:left="709" w:firstLine="709"/>
        <w:jc w:val="both"/>
        <w:rPr>
          <w:bCs/>
          <w:lang w:val="id-ID"/>
        </w:rPr>
      </w:pPr>
      <w:r w:rsidRPr="00A76202">
        <w:rPr>
          <w:bCs/>
          <w:lang w:val="id-ID"/>
        </w:rPr>
        <w:t xml:space="preserve">Variabel bebas atau sering disebut variabel X merupakan variabel yang dilihat sebagai penyebab timbulnya variabel terikat yang diduga sebagai akibatnya (Naimah 2012). Variabel bebas yang terdapat pada penelitian ini yaitu perilaku mengonsumsi kopi pada orang dewasa. </w:t>
      </w:r>
    </w:p>
    <w:p w:rsidR="008A3EBD" w:rsidRPr="00A76202" w:rsidRDefault="008A3EBD" w:rsidP="008A3EBD">
      <w:pPr>
        <w:pStyle w:val="Heading3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bCs/>
          <w:color w:val="000000" w:themeColor="text1"/>
          <w:lang w:val="id-ID"/>
        </w:rPr>
      </w:pPr>
      <w:bookmarkStart w:id="3" w:name="_Toc96504971"/>
      <w:r w:rsidRPr="00A76202">
        <w:rPr>
          <w:rFonts w:ascii="Times New Roman" w:hAnsi="Times New Roman" w:cs="Times New Roman"/>
          <w:bCs/>
          <w:color w:val="000000" w:themeColor="text1"/>
          <w:lang w:val="id-ID"/>
        </w:rPr>
        <w:t>Variabel Terikat</w:t>
      </w:r>
      <w:bookmarkEnd w:id="3"/>
    </w:p>
    <w:p w:rsidR="008A3EBD" w:rsidRDefault="008A3EBD" w:rsidP="008A3EBD">
      <w:pPr>
        <w:spacing w:line="480" w:lineRule="auto"/>
        <w:ind w:left="709" w:firstLine="709"/>
        <w:jc w:val="both"/>
        <w:rPr>
          <w:bCs/>
          <w:color w:val="000000" w:themeColor="text1"/>
          <w:lang w:val="id-ID"/>
        </w:rPr>
      </w:pPr>
      <w:r w:rsidRPr="00A76202">
        <w:rPr>
          <w:bCs/>
          <w:color w:val="000000" w:themeColor="text1"/>
          <w:lang w:val="id-ID"/>
        </w:rPr>
        <w:t>Variabel terikat atau b</w:t>
      </w:r>
      <w:r>
        <w:rPr>
          <w:bCs/>
          <w:color w:val="000000" w:themeColor="text1"/>
          <w:lang w:val="id-ID"/>
        </w:rPr>
        <w:t>isa disebut variabel Y adalah</w:t>
      </w:r>
      <w:r w:rsidRPr="00A76202">
        <w:rPr>
          <w:bCs/>
          <w:color w:val="000000" w:themeColor="text1"/>
          <w:lang w:val="id-ID"/>
        </w:rPr>
        <w:t xml:space="preserve"> variabel yang diakibatkan, bervariasi mengikuti perubahan dari variabel bebas (Naimah 2012). Variabel terikat penelitian ini yaitu tingkat keparahan stain.</w:t>
      </w:r>
    </w:p>
    <w:p w:rsidR="008A3EBD" w:rsidRDefault="008A3EBD" w:rsidP="008A3EBD">
      <w:pPr>
        <w:spacing w:line="480" w:lineRule="auto"/>
        <w:ind w:left="709" w:firstLine="709"/>
        <w:jc w:val="both"/>
        <w:rPr>
          <w:bCs/>
          <w:color w:val="000000" w:themeColor="text1"/>
          <w:lang w:val="id-ID"/>
        </w:rPr>
      </w:pPr>
    </w:p>
    <w:p w:rsidR="008A3EBD" w:rsidRDefault="008A3EBD" w:rsidP="008A3EBD">
      <w:pPr>
        <w:spacing w:line="480" w:lineRule="auto"/>
        <w:ind w:left="709" w:firstLine="709"/>
        <w:jc w:val="both"/>
        <w:rPr>
          <w:bCs/>
          <w:color w:val="000000" w:themeColor="text1"/>
          <w:lang w:val="id-ID"/>
        </w:rPr>
      </w:pPr>
    </w:p>
    <w:p w:rsidR="008A3EBD" w:rsidRDefault="008A3EBD" w:rsidP="008A3EBD">
      <w:pPr>
        <w:spacing w:line="480" w:lineRule="auto"/>
        <w:ind w:left="709" w:firstLine="709"/>
        <w:jc w:val="both"/>
        <w:rPr>
          <w:bCs/>
          <w:color w:val="000000" w:themeColor="text1"/>
          <w:lang w:val="id-ID"/>
        </w:rPr>
      </w:pPr>
    </w:p>
    <w:p w:rsidR="008A3EBD" w:rsidRPr="00A76202" w:rsidRDefault="008A3EBD" w:rsidP="008A3EBD">
      <w:pPr>
        <w:spacing w:line="480" w:lineRule="auto"/>
        <w:ind w:left="709" w:firstLine="709"/>
        <w:jc w:val="both"/>
        <w:rPr>
          <w:bCs/>
          <w:color w:val="000000" w:themeColor="text1"/>
          <w:lang w:val="id-ID"/>
        </w:rPr>
      </w:pPr>
    </w:p>
    <w:p w:rsidR="008A3EBD" w:rsidRDefault="008A3EBD" w:rsidP="008A3EBD">
      <w:pPr>
        <w:spacing w:line="480" w:lineRule="auto"/>
        <w:jc w:val="center"/>
        <w:rPr>
          <w:color w:val="000000" w:themeColor="text1"/>
          <w:lang w:val="id-ID"/>
        </w:rPr>
      </w:pPr>
      <w:r>
        <w:rPr>
          <w:color w:val="000000" w:themeColor="text1"/>
          <w:lang w:val="id-ID"/>
        </w:rPr>
        <w:lastRenderedPageBreak/>
        <w:t>Variabel Bebas</w:t>
      </w:r>
      <w:r>
        <w:rPr>
          <w:color w:val="000000" w:themeColor="text1"/>
          <w:lang w:val="id-ID"/>
        </w:rPr>
        <w:tab/>
      </w:r>
      <w:r>
        <w:rPr>
          <w:color w:val="000000" w:themeColor="text1"/>
          <w:lang w:val="id-ID"/>
        </w:rPr>
        <w:tab/>
      </w:r>
      <w:r>
        <w:rPr>
          <w:color w:val="000000" w:themeColor="text1"/>
          <w:lang w:val="id-ID"/>
        </w:rPr>
        <w:tab/>
      </w:r>
      <w:r>
        <w:rPr>
          <w:color w:val="000000" w:themeColor="text1"/>
          <w:lang w:val="id-ID"/>
        </w:rPr>
        <w:tab/>
        <w:t>Variabel Terikat</w:t>
      </w:r>
    </w:p>
    <w:p w:rsidR="008A3EBD" w:rsidRDefault="008A3EBD" w:rsidP="008A3EBD">
      <w:pPr>
        <w:spacing w:line="480" w:lineRule="auto"/>
        <w:ind w:left="709" w:firstLine="709"/>
        <w:jc w:val="both"/>
        <w:rPr>
          <w:color w:val="000000" w:themeColor="text1"/>
          <w:lang w:val="id-ID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5146BD" wp14:editId="65139387">
                <wp:simplePos x="0" y="0"/>
                <wp:positionH relativeFrom="column">
                  <wp:posOffset>17145</wp:posOffset>
                </wp:positionH>
                <wp:positionV relativeFrom="paragraph">
                  <wp:posOffset>2978150</wp:posOffset>
                </wp:positionV>
                <wp:extent cx="4965065" cy="635"/>
                <wp:effectExtent l="0" t="0" r="635" b="12065"/>
                <wp:wrapNone/>
                <wp:docPr id="229" name="Text Box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506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A3EBD" w:rsidRPr="000B3A60" w:rsidRDefault="008A3EBD" w:rsidP="008A3EBD">
                            <w:pPr>
                              <w:pStyle w:val="Caption"/>
                              <w:jc w:val="center"/>
                              <w:rPr>
                                <w:i w:val="0"/>
                                <w:iCs w:val="0"/>
                                <w:noProof/>
                                <w:color w:val="000000" w:themeColor="text1"/>
                                <w:sz w:val="22"/>
                                <w:szCs w:val="22"/>
                                <w:lang w:val="id-ID"/>
                              </w:rPr>
                            </w:pPr>
                            <w:bookmarkStart w:id="4" w:name="_Toc92830942"/>
                            <w:r w:rsidRPr="000B3A60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Gambar 3. </w:t>
                            </w:r>
                            <w:r w:rsidRPr="000B3A60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0B3A60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instrText xml:space="preserve"> SEQ Gambar_3. \* ARABIC </w:instrText>
                            </w:r>
                            <w:r w:rsidRPr="000B3A60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>
                              <w:rPr>
                                <w:i w:val="0"/>
                                <w:iCs w:val="0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>1</w:t>
                            </w:r>
                            <w:r w:rsidRPr="000B3A60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0B3A60">
                              <w:rPr>
                                <w:i w:val="0"/>
                                <w:iCs w:val="0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Kerangka Konsep</w:t>
                            </w:r>
                            <w:bookmarkEnd w:id="4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5146BD" id="_x0000_t202" coordsize="21600,21600" o:spt="202" path="m,l,21600r21600,l21600,xe">
                <v:stroke joinstyle="miter"/>
                <v:path gradientshapeok="t" o:connecttype="rect"/>
              </v:shapetype>
              <v:shape id="Text Box 229" o:spid="_x0000_s1026" type="#_x0000_t202" style="position:absolute;left:0;text-align:left;margin-left:1.35pt;margin-top:234.5pt;width:390.95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" stroked="f">
                <v:textbox style="mso-fit-shape-to-text:t" inset="0,0,0,0">
                  <w:txbxContent>
                    <w:p w:rsidR="008A3EBD" w:rsidRPr="000B3A60" w:rsidRDefault="008A3EBD" w:rsidP="008A3EBD">
                      <w:pPr>
                        <w:pStyle w:val="Caption"/>
                        <w:jc w:val="center"/>
                        <w:rPr>
                          <w:i w:val="0"/>
                          <w:iCs w:val="0"/>
                          <w:noProof/>
                          <w:color w:val="000000" w:themeColor="text1"/>
                          <w:sz w:val="22"/>
                          <w:szCs w:val="22"/>
                          <w:lang w:val="id-ID"/>
                        </w:rPr>
                      </w:pPr>
                      <w:bookmarkStart w:id="5" w:name="_Toc92830942"/>
                      <w:r w:rsidRPr="000B3A60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Gambar 3. </w:t>
                      </w:r>
                      <w:r w:rsidRPr="000B3A60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fldChar w:fldCharType="begin"/>
                      </w:r>
                      <w:r w:rsidRPr="000B3A60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instrText xml:space="preserve"> SEQ Gambar_3. \* ARABIC </w:instrText>
                      </w:r>
                      <w:r w:rsidRPr="000B3A60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fldChar w:fldCharType="separate"/>
                      </w:r>
                      <w:r>
                        <w:rPr>
                          <w:i w:val="0"/>
                          <w:iCs w:val="0"/>
                          <w:noProof/>
                          <w:color w:val="000000" w:themeColor="text1"/>
                          <w:sz w:val="22"/>
                          <w:szCs w:val="22"/>
                        </w:rPr>
                        <w:t>1</w:t>
                      </w:r>
                      <w:r w:rsidRPr="000B3A60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fldChar w:fldCharType="end"/>
                      </w:r>
                      <w:r w:rsidRPr="000B3A60">
                        <w:rPr>
                          <w:i w:val="0"/>
                          <w:iCs w:val="0"/>
                          <w:color w:val="000000" w:themeColor="text1"/>
                          <w:sz w:val="22"/>
                          <w:szCs w:val="22"/>
                        </w:rPr>
                        <w:t xml:space="preserve"> Kerangka Konsep</w:t>
                      </w:r>
                      <w:bookmarkEnd w:id="5"/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0F9E33" wp14:editId="6134E38A">
                <wp:simplePos x="0" y="0"/>
                <wp:positionH relativeFrom="column">
                  <wp:posOffset>17257</wp:posOffset>
                </wp:positionH>
                <wp:positionV relativeFrom="paragraph">
                  <wp:posOffset>62230</wp:posOffset>
                </wp:positionV>
                <wp:extent cx="4965539" cy="2858947"/>
                <wp:effectExtent l="0" t="0" r="13335" b="11430"/>
                <wp:wrapNone/>
                <wp:docPr id="240" name="Group 2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5539" cy="2858947"/>
                          <a:chOff x="0" y="0"/>
                          <a:chExt cx="4580890" cy="2228215"/>
                        </a:xfrm>
                      </wpg:grpSpPr>
                      <wps:wsp>
                        <wps:cNvPr id="224" name="Straight Connector 224"/>
                        <wps:cNvCnPr/>
                        <wps:spPr>
                          <a:xfrm>
                            <a:off x="1617785" y="1878036"/>
                            <a:ext cx="5810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5" name="Straight Connector 225"/>
                        <wps:cNvCnPr/>
                        <wps:spPr>
                          <a:xfrm flipH="1" flipV="1">
                            <a:off x="2201594" y="1209821"/>
                            <a:ext cx="211" cy="664912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239" name="Group 239"/>
                        <wpg:cNvGrpSpPr/>
                        <wpg:grpSpPr>
                          <a:xfrm>
                            <a:off x="0" y="0"/>
                            <a:ext cx="4580890" cy="2228215"/>
                            <a:chOff x="0" y="0"/>
                            <a:chExt cx="4580890" cy="2228215"/>
                          </a:xfrm>
                        </wpg:grpSpPr>
                        <wpg:grpSp>
                          <wpg:cNvPr id="238" name="Group 238"/>
                          <wpg:cNvGrpSpPr/>
                          <wpg:grpSpPr>
                            <a:xfrm>
                              <a:off x="0" y="0"/>
                              <a:ext cx="4580890" cy="2228215"/>
                              <a:chOff x="0" y="0"/>
                              <a:chExt cx="4581328" cy="2228267"/>
                            </a:xfrm>
                          </wpg:grpSpPr>
                          <wpg:grpS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4581328" cy="1644151"/>
                                <a:chOff x="247561" y="172559"/>
                                <a:chExt cx="4581328" cy="1644151"/>
                              </a:xfrm>
                            </wpg:grpSpPr>
                            <wps:wsp>
                              <wps:cNvPr id="4" name="Rectangle 4"/>
                              <wps:cNvSpPr/>
                              <wps:spPr>
                                <a:xfrm>
                                  <a:off x="247561" y="172559"/>
                                  <a:ext cx="1618828" cy="85725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8A3EBD" w:rsidRPr="007F6853" w:rsidRDefault="008A3EBD" w:rsidP="008A3EBD">
                                    <w:pPr>
                                      <w:jc w:val="center"/>
                                      <w:rPr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lang w:val="en-US"/>
                                      </w:rPr>
                                      <w:t xml:space="preserve">Frekuensi </w:t>
                                    </w:r>
                                    <w:r>
                                      <w:rPr>
                                        <w:lang w:val="id-ID"/>
                                      </w:rPr>
                                      <w:t xml:space="preserve">Mengonsumsi Kopi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Rectangle 5"/>
                              <wps:cNvSpPr/>
                              <wps:spPr>
                                <a:xfrm>
                                  <a:off x="2943225" y="700292"/>
                                  <a:ext cx="1885664" cy="1116418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8A3EBD" w:rsidRPr="00FA29FF" w:rsidRDefault="008A3EBD" w:rsidP="008A3EBD">
                                    <w:pPr>
                                      <w:jc w:val="center"/>
                                      <w:rPr>
                                        <w:lang w:val="id-ID"/>
                                      </w:rPr>
                                    </w:pPr>
                                    <w:r>
                                      <w:rPr>
                                        <w:lang w:val="id-ID"/>
                                      </w:rPr>
                                      <w:t xml:space="preserve">Tingkat Keparahan Stain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0" name="Rectangle 10"/>
                            <wps:cNvSpPr/>
                            <wps:spPr>
                              <a:xfrm>
                                <a:off x="9330" y="1399592"/>
                                <a:ext cx="1599565" cy="8286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3EBD" w:rsidRDefault="008A3EBD" w:rsidP="008A3EBD">
                                  <w:pPr>
                                    <w:pStyle w:val="ListParagraph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id-ID"/>
                                    </w:rPr>
                                    <w:t xml:space="preserve">    </w:t>
                                  </w:r>
                                  <w:r w:rsidRPr="00093BC8">
                                    <w:rPr>
                                      <w:lang w:val="en-US"/>
                                    </w:rPr>
                                    <w:t>Usia</w:t>
                                  </w:r>
                                </w:p>
                                <w:p w:rsidR="008A3EBD" w:rsidRPr="00093BC8" w:rsidRDefault="008A3EBD" w:rsidP="008A3EBD">
                                  <w:pPr>
                                    <w:pStyle w:val="ListParagraph"/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28" name="Straight Connector 228"/>
                          <wps:cNvCnPr/>
                          <wps:spPr>
                            <a:xfrm flipV="1">
                              <a:off x="1617785" y="386861"/>
                              <a:ext cx="589031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0" name="Straight Connector 230"/>
                          <wps:cNvCnPr/>
                          <wps:spPr>
                            <a:xfrm>
                              <a:off x="2201594" y="386861"/>
                              <a:ext cx="0" cy="822306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1" name="Straight Arrow Connector 231"/>
                          <wps:cNvCnPr/>
                          <wps:spPr>
                            <a:xfrm>
                              <a:off x="2201594" y="1034171"/>
                              <a:ext cx="485138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0F9E33" id="Group 240" o:spid="_x0000_s1027" style="position:absolute;left:0;text-align:left;margin-left:1.35pt;margin-top:4.9pt;width:391pt;height:225.1pt;z-index:251659264;mso-width-relative:margin;mso-height-relative:margin" coordsize="45808,22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">
                <v:line id="Straight Connector 224" o:spid="_x0000_s1028" style="position:absolute;visibility:visible;mso-wrap-style:square" from="16177,18780" to="21988,187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2wD98YAAADcAAAADwAAAGRycy9kb3ducmV2LnhtbESPQWvCQBSE7wX/w/IEL6VujKVo6ipF&#10;FARLbePi+ZF9TUKzb0N21fjv3UKhx2FmvmEWq9424kKdrx0rmIwTEMSFMzWXCvRx+zQD4QOywcYx&#10;KbiRh9Vy8LDAzLgrf9ElD6WIEPYZKqhCaDMpfVGRRT92LXH0vl1nMUTZldJ0eI1w28g0SV6kxZrj&#10;QoUtrSsqfvKzVbDX89Pj9DDT2h7zD/zU9ebwvlZqNOzfXkEE6sN/+K+9MwrS9Bl+z8QjIJ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9sA/fGAAAA3AAAAA8AAAAAAAAA&#10;AAAAAAAAoQIAAGRycy9kb3ducmV2LnhtbFBLBQYAAAAABAAEAPkAAACUAwAAAAA=&#10;" strokecolor="black [3200]" strokeweight=".5pt">
                  <v:stroke joinstyle="miter"/>
                </v:line>
                <v:line id="Straight Connector 225" o:spid="_x0000_s1029" style="position:absolute;flip:x y;visibility:visible;mso-wrap-style:square" from="22015,12098" to="22018,18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cT+MQAAADcAAAADwAAAGRycy9kb3ducmV2LnhtbESPQWvCQBSE7wX/w/IEb3VjwCrRVUQp&#10;FKEFo+j1kX0mwezbuLtq/PfdQsHjMDPfMPNlZxpxJ+drywpGwwQEcWF1zaWCw/7zfQrCB2SNjWVS&#10;8CQPy0XvbY6Ztg/e0T0PpYgQ9hkqqEJoMyl9UZFBP7QtcfTO1hkMUbpSaoePCDeNTJPkQxqsOS5U&#10;2NK6ouKS34yC/Pzc/EyOmruDO42/J/l2d71dlRr0u9UMRKAuvML/7S+tIE3H8HcmHgG5+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dxP4xAAAANwAAAAPAAAAAAAAAAAA&#10;AAAAAKECAABkcnMvZG93bnJldi54bWxQSwUGAAAAAAQABAD5AAAAkgMAAAAA&#10;" strokecolor="black [3200]" strokeweight=".5pt">
                  <v:stroke joinstyle="miter"/>
                </v:line>
                <v:group id="Group 239" o:spid="_x0000_s1030" style="position:absolute;width:45808;height:22282" coordsize="45808,22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eYA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ki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t5gAxgAAANwA&#10;AAAPAAAAAAAAAAAAAAAAAKoCAABkcnMvZG93bnJldi54bWxQSwUGAAAAAAQABAD6AAAAnQMAAAAA&#10;">
                  <v:group id="Group 238" o:spid="_x0000_s1031" style="position:absolute;width:45808;height:22282" coordsize="45813,222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s9m8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qwN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+z2bwwAAANwAAAAP&#10;AAAAAAAAAAAAAAAAAKoCAABkcnMvZG93bnJldi54bWxQSwUGAAAAAAQABAD6AAAAmgMAAAAA&#10;">
                    <v:group id="Group 9" o:spid="_x0000_s1032" style="position:absolute;width:45813;height:16441" coordorigin="2475,1725" coordsize="45813,164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  <v:rect id="Rectangle 4" o:spid="_x0000_s1033" style="position:absolute;left:2475;top:1725;width:16188;height:85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VwTsMA&#10;AADaAAAADwAAAGRycy9kb3ducmV2LnhtbESPQWvCQBSE7wX/w/KE3urGUqxN3QSRCoJSaeyhx0f2&#10;mQSzb8PumsR/7xYKPQ4z8w2zykfTip6cbywrmM8SEMSl1Q1XCr5P26clCB+QNbaWScGNPOTZ5GGF&#10;qbYDf1FfhEpECPsUFdQhdKmUvqzJoJ/Zjjh6Z+sMhihdJbXDIcJNK5+TZCENNhwXauxoU1N5Ka5G&#10;gT02t3bt3j77A73+7I8hGcbFh1KP03H9DiLQGP7Df+2dVvACv1fiDZD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VwTsMAAADaAAAADwAAAAAAAAAAAAAAAACYAgAAZHJzL2Rv&#10;d25yZXYueG1sUEsFBgAAAAAEAAQA9QAAAIgDAAAAAA==&#10;" fillcolor="white [3201]" strokecolor="black [3200]" strokeweight="1pt">
                        <v:textbox>
                          <w:txbxContent>
                            <w:p w:rsidR="008A3EBD" w:rsidRPr="007F6853" w:rsidRDefault="008A3EBD" w:rsidP="008A3EBD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 xml:space="preserve">Frekuensi </w:t>
                              </w:r>
                              <w:r>
                                <w:rPr>
                                  <w:lang w:val="id-ID"/>
                                </w:rPr>
                                <w:t xml:space="preserve">Mengonsumsi Kopi </w:t>
                              </w:r>
                            </w:p>
                          </w:txbxContent>
                        </v:textbox>
                      </v:rect>
                      <v:rect id="Rectangle 5" o:spid="_x0000_s1034" style="position:absolute;left:29432;top:7002;width:18856;height:1116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nV1cMA&#10;AADaAAAADwAAAGRycy9kb3ducmV2LnhtbESPQWvCQBSE7wX/w/KE3urGQq1N3QSRCoJSaeyhx0f2&#10;mQSzb8PumsR/7xYKPQ4z8w2zykfTip6cbywrmM8SEMSl1Q1XCr5P26clCB+QNbaWScGNPOTZ5GGF&#10;qbYDf1FfhEpECPsUFdQhdKmUvqzJoJ/Zjjh6Z+sMhihdJbXDIcJNK5+TZCENNhwXauxoU1N5Ka5G&#10;gT02t3bt3j77A73+7I8hGcbFh1KP03H9DiLQGP7Df+2dVvACv1fiDZD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/nV1cMAAADaAAAADwAAAAAAAAAAAAAAAACYAgAAZHJzL2Rv&#10;d25yZXYueG1sUEsFBgAAAAAEAAQA9QAAAIgDAAAAAA==&#10;" fillcolor="white [3201]" strokecolor="black [3200]" strokeweight="1pt">
                        <v:textbox>
                          <w:txbxContent>
                            <w:p w:rsidR="008A3EBD" w:rsidRPr="00FA29FF" w:rsidRDefault="008A3EBD" w:rsidP="008A3EBD">
                              <w:pPr>
                                <w:jc w:val="center"/>
                                <w:rPr>
                                  <w:lang w:val="id-ID"/>
                                </w:rPr>
                              </w:pPr>
                              <w:r>
                                <w:rPr>
                                  <w:lang w:val="id-ID"/>
                                </w:rPr>
                                <w:t xml:space="preserve">Tingkat Keparahan Stain </w:t>
                              </w:r>
                            </w:p>
                          </w:txbxContent>
                        </v:textbox>
                      </v:rect>
                    </v:group>
                    <v:rect id="Rectangle 10" o:spid="_x0000_s1035" style="position:absolute;left:93;top:13995;width:15995;height:82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Iz3MQA&#10;AADbAAAADwAAAGRycy9kb3ducmV2LnhtbESPQWvCQBCF7wX/wzKCt7qxB9tGVxGpILRUqh48Dtkx&#10;CWZnw+6axH/fORR6m+G9ee+b5XpwjeooxNqzgdk0A0VceFtzaeB82j2/gYoJ2WLjmQw8KMJ6NXpa&#10;Ym59zz/UHVOpJIRjjgaqlNpc61hU5DBOfUss2tUHh0nWUGobsJdw1+iXLJtrhzVLQ4UtbSsqbse7&#10;M+AP9aPZhPfv7oteL5+HlPXD/MOYyXjYLEAlGtK/+e96bwVf6OUXGUC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yM9zEAAAA2wAAAA8AAAAAAAAAAAAAAAAAmAIAAGRycy9k&#10;b3ducmV2LnhtbFBLBQYAAAAABAAEAPUAAACJAwAAAAA=&#10;" fillcolor="white [3201]" strokecolor="black [3200]" strokeweight="1pt">
                      <v:textbox>
                        <w:txbxContent>
                          <w:p w:rsidR="008A3EBD" w:rsidRDefault="008A3EBD" w:rsidP="008A3EBD">
                            <w:pPr>
                              <w:pStyle w:val="ListParagraph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id-ID"/>
                              </w:rPr>
                              <w:t xml:space="preserve">    </w:t>
                            </w:r>
                            <w:r w:rsidRPr="00093BC8">
                              <w:rPr>
                                <w:lang w:val="en-US"/>
                              </w:rPr>
                              <w:t>Usia</w:t>
                            </w:r>
                          </w:p>
                          <w:p w:rsidR="008A3EBD" w:rsidRPr="00093BC8" w:rsidRDefault="008A3EBD" w:rsidP="008A3EBD">
                            <w:pPr>
                              <w:pStyle w:val="ListParagraph"/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rect>
                  </v:group>
                  <v:line id="Straight Connector 228" o:spid="_x0000_s1036" style="position:absolute;flip:y;visibility:visible;mso-wrap-style:square" from="16177,3868" to="22068,38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+28rsAAADcAAAADwAAAGRycy9kb3ducmV2LnhtbERPSwrCMBDdC94hjOBOUwuKVKOIoLhS&#10;1B5gaMa02ExKE2u9vVkILh/vv972thYdtb5yrGA2TUAQF05XbBTk98NkCcIHZI21Y1LwIQ/bzXCw&#10;xky7N1+puwUjYgj7DBWUITSZlL4oyaKfuoY4cg/XWgwRtkbqFt8x3NYyTZKFtFhxbCixoX1JxfP2&#10;sgq0OZPcOdPNZ2aRHwpzwfOxU2o86ncrEIH68Bf/3CetIE3j2ngmHgG5+QI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AzL7byuwAAANwAAAAPAAAAAAAAAAAAAAAAAKECAABk&#10;cnMvZG93bnJldi54bWxQSwUGAAAAAAQABAD5AAAAiQMAAAAA&#10;" strokecolor="black [3200]" strokeweight=".5pt">
                    <v:stroke joinstyle="miter"/>
                  </v:line>
                  <v:line id="Straight Connector 230" o:spid="_x0000_s1037" style="position:absolute;visibility:visible;mso-wrap-style:square" from="22015,3868" to="22015,12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6TKcMAAADcAAAADwAAAGRycy9kb3ducmV2LnhtbERPXWvCMBR9H/gfwhV8GZqqMLQ2FZEN&#10;BhtTa/D50ty1Zc1NaaJ2/355GPh4ON/ZdrCtuFHvG8cK5rMEBHHpTMOVAn1+m65A+IBssHVMCn7J&#10;wzYfPWWYGnfnE92KUIkYwj5FBXUIXSqlL2uy6GeuI47ct+sthgj7Spoe7zHctnKRJC/SYsOxocaO&#10;9jWVP8XVKvjQ68vz8rDS2p6LLzzq5vXwuVdqMh52GxCBhvAQ/7vfjYLFMs6PZ+IRkPk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WOkynDAAAA3AAAAA8AAAAAAAAAAAAA&#10;AAAAoQIAAGRycy9kb3ducmV2LnhtbFBLBQYAAAAABAAEAPkAAACRAwAAAAA=&#10;" strokecolor="black [3200]" strokeweight=".5pt">
                    <v:stroke joinstyle="miter"/>
                  </v:lin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231" o:spid="_x0000_s1038" type="#_x0000_t32" style="position:absolute;left:22015;top:10341;width:485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WAEMUAAADcAAAADwAAAGRycy9kb3ducmV2LnhtbESPQWvCQBSE7wX/w/KE3uomlkqN2QRN&#10;KdjequL5kX0mwezbmF2T9N93C4Ueh5n5hknzybRioN41lhXEiwgEcWl1w5WC0/H96RWE88gaW8uk&#10;4Jsc5NnsIcVE25G/aDj4SgQIuwQV1N53iZSurMmgW9iOOHgX2xv0QfaV1D2OAW5auYyilTTYcFio&#10;saOipvJ6uBsFI/rzeretbsXu7WM/vbS31fH0qdTjfNpuQHia/H/4r73XCpbPMfyeCUdAZj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UWAEMUAAADcAAAADwAAAAAAAAAA&#10;AAAAAAChAgAAZHJzL2Rvd25yZXYueG1sUEsFBgAAAAAEAAQA+QAAAJMDAAAAAA==&#10;" strokecolor="black [3200]" strokeweight=".5pt">
                    <v:stroke endarrow="block" joinstyle="miter"/>
                  </v:shape>
                </v:group>
              </v:group>
            </w:pict>
          </mc:Fallback>
        </mc:AlternateContent>
      </w:r>
    </w:p>
    <w:p w:rsidR="008A3EBD" w:rsidRPr="001C4DBC" w:rsidRDefault="008A3EBD" w:rsidP="008A3EBD">
      <w:pPr>
        <w:rPr>
          <w:lang w:val="id-ID"/>
        </w:rPr>
      </w:pPr>
    </w:p>
    <w:p w:rsidR="008A3EBD" w:rsidRPr="001C4DBC" w:rsidRDefault="008A3EBD" w:rsidP="008A3EBD">
      <w:pPr>
        <w:rPr>
          <w:lang w:val="id-ID"/>
        </w:rPr>
      </w:pPr>
    </w:p>
    <w:p w:rsidR="008A3EBD" w:rsidRPr="001C4DBC" w:rsidRDefault="008A3EBD" w:rsidP="008A3EBD">
      <w:pPr>
        <w:rPr>
          <w:lang w:val="id-ID"/>
        </w:rPr>
      </w:pPr>
    </w:p>
    <w:p w:rsidR="008A3EBD" w:rsidRDefault="008A3EBD" w:rsidP="008A3EBD">
      <w:pPr>
        <w:jc w:val="right"/>
        <w:rPr>
          <w:lang w:val="id-ID"/>
        </w:rPr>
      </w:pPr>
    </w:p>
    <w:p w:rsidR="008A3EBD" w:rsidRDefault="008A3EBD" w:rsidP="008A3EBD">
      <w:pPr>
        <w:jc w:val="right"/>
        <w:rPr>
          <w:lang w:val="id-ID"/>
        </w:rPr>
      </w:pPr>
    </w:p>
    <w:p w:rsidR="008A3EBD" w:rsidRDefault="008A3EBD" w:rsidP="008A3EBD">
      <w:pPr>
        <w:jc w:val="right"/>
        <w:rPr>
          <w:lang w:val="id-ID"/>
        </w:rPr>
      </w:pPr>
    </w:p>
    <w:p w:rsidR="008A3EBD" w:rsidRDefault="008A3EBD" w:rsidP="008A3EBD">
      <w:pPr>
        <w:jc w:val="right"/>
        <w:rPr>
          <w:lang w:val="id-ID"/>
        </w:rPr>
      </w:pPr>
    </w:p>
    <w:p w:rsidR="008A3EBD" w:rsidRDefault="008A3EBD" w:rsidP="008A3EBD">
      <w:pPr>
        <w:jc w:val="right"/>
        <w:rPr>
          <w:lang w:val="id-ID"/>
        </w:rPr>
      </w:pPr>
    </w:p>
    <w:p w:rsidR="008A3EBD" w:rsidRDefault="008A3EBD" w:rsidP="008A3EBD">
      <w:pPr>
        <w:jc w:val="right"/>
        <w:rPr>
          <w:lang w:val="id-ID"/>
        </w:rPr>
      </w:pPr>
    </w:p>
    <w:p w:rsidR="008A3EBD" w:rsidRDefault="008A3EBD" w:rsidP="008A3EBD">
      <w:pPr>
        <w:jc w:val="right"/>
        <w:rPr>
          <w:lang w:val="id-ID"/>
        </w:rPr>
      </w:pPr>
    </w:p>
    <w:p w:rsidR="008A3EBD" w:rsidRDefault="008A3EBD" w:rsidP="008A3EBD">
      <w:pPr>
        <w:jc w:val="right"/>
        <w:rPr>
          <w:lang w:val="id-ID"/>
        </w:rPr>
      </w:pPr>
    </w:p>
    <w:p w:rsidR="008A3EBD" w:rsidRDefault="008A3EBD" w:rsidP="008A3EBD">
      <w:pPr>
        <w:jc w:val="right"/>
        <w:rPr>
          <w:lang w:val="id-ID"/>
        </w:rPr>
      </w:pPr>
    </w:p>
    <w:p w:rsidR="008A3EBD" w:rsidRDefault="008A3EBD" w:rsidP="008A3EBD">
      <w:pPr>
        <w:jc w:val="right"/>
        <w:rPr>
          <w:lang w:val="id-ID"/>
        </w:rPr>
      </w:pPr>
    </w:p>
    <w:p w:rsidR="008A3EBD" w:rsidRDefault="008A3EBD" w:rsidP="008A3EBD">
      <w:pPr>
        <w:jc w:val="right"/>
        <w:rPr>
          <w:lang w:val="id-ID"/>
        </w:rPr>
      </w:pPr>
    </w:p>
    <w:p w:rsidR="008A3EBD" w:rsidRDefault="008A3EBD" w:rsidP="008A3EBD">
      <w:pPr>
        <w:jc w:val="right"/>
        <w:rPr>
          <w:lang w:val="id-ID"/>
        </w:rPr>
      </w:pPr>
    </w:p>
    <w:p w:rsidR="008A3EBD" w:rsidRDefault="008A3EBD" w:rsidP="008A3EBD">
      <w:pPr>
        <w:jc w:val="right"/>
        <w:rPr>
          <w:lang w:val="id-ID"/>
        </w:rPr>
      </w:pPr>
    </w:p>
    <w:p w:rsidR="008A3EBD" w:rsidRPr="001C4DBC" w:rsidRDefault="008A3EBD" w:rsidP="008A3EBD">
      <w:pPr>
        <w:jc w:val="right"/>
        <w:rPr>
          <w:lang w:val="id-ID"/>
        </w:rPr>
      </w:pPr>
    </w:p>
    <w:p w:rsidR="008A3EBD" w:rsidRPr="00E81AF7" w:rsidRDefault="008A3EBD" w:rsidP="008A3EBD">
      <w:pPr>
        <w:pStyle w:val="Heading2"/>
        <w:numPr>
          <w:ilvl w:val="0"/>
          <w:numId w:val="1"/>
        </w:numPr>
        <w:spacing w:line="480" w:lineRule="auto"/>
        <w:ind w:left="426" w:hanging="426"/>
        <w:rPr>
          <w:rFonts w:ascii="Times New Roman" w:hAnsi="Times New Roman" w:cs="Times New Roman"/>
          <w:b/>
        </w:rPr>
      </w:pPr>
      <w:bookmarkStart w:id="6" w:name="_Toc96504972"/>
      <w:r w:rsidRPr="00E81AF7">
        <w:rPr>
          <w:rFonts w:ascii="Times New Roman" w:hAnsi="Times New Roman" w:cs="Times New Roman"/>
          <w:b/>
          <w:color w:val="000000" w:themeColor="text1"/>
          <w:sz w:val="24"/>
          <w:lang w:val="id-ID"/>
        </w:rPr>
        <w:t>Definisi Operasional</w:t>
      </w:r>
      <w:bookmarkEnd w:id="6"/>
    </w:p>
    <w:p w:rsidR="008A3EBD" w:rsidRPr="00C70AC2" w:rsidRDefault="008A3EBD" w:rsidP="008A3EBD">
      <w:pPr>
        <w:pStyle w:val="Caption"/>
        <w:keepNext/>
        <w:rPr>
          <w:b/>
          <w:bCs/>
          <w:i w:val="0"/>
          <w:iCs w:val="0"/>
          <w:color w:val="000000" w:themeColor="text1"/>
          <w:sz w:val="22"/>
          <w:szCs w:val="22"/>
        </w:rPr>
      </w:pPr>
      <w:bookmarkStart w:id="7" w:name="_Toc96330072"/>
      <w:r w:rsidRPr="00C70AC2">
        <w:rPr>
          <w:b/>
          <w:bCs/>
          <w:i w:val="0"/>
          <w:iCs w:val="0"/>
          <w:color w:val="000000" w:themeColor="text1"/>
          <w:sz w:val="22"/>
          <w:szCs w:val="22"/>
        </w:rPr>
        <w:t>Tab</w:t>
      </w:r>
      <w:r>
        <w:rPr>
          <w:b/>
          <w:bCs/>
          <w:i w:val="0"/>
          <w:iCs w:val="0"/>
          <w:color w:val="000000" w:themeColor="text1"/>
          <w:sz w:val="22"/>
          <w:szCs w:val="22"/>
        </w:rPr>
        <w:t>el</w:t>
      </w:r>
      <w:r w:rsidRPr="00C70AC2">
        <w:rPr>
          <w:b/>
          <w:bCs/>
          <w:i w:val="0"/>
          <w:iCs w:val="0"/>
          <w:color w:val="000000" w:themeColor="text1"/>
          <w:sz w:val="22"/>
          <w:szCs w:val="22"/>
        </w:rPr>
        <w:t xml:space="preserve"> </w:t>
      </w:r>
      <w:r>
        <w:rPr>
          <w:b/>
          <w:bCs/>
          <w:i w:val="0"/>
          <w:iCs w:val="0"/>
          <w:color w:val="000000" w:themeColor="text1"/>
          <w:sz w:val="22"/>
          <w:szCs w:val="22"/>
        </w:rPr>
        <w:t>3</w:t>
      </w:r>
      <w:r w:rsidRPr="00C70AC2">
        <w:rPr>
          <w:b/>
          <w:bCs/>
          <w:i w:val="0"/>
          <w:iCs w:val="0"/>
          <w:color w:val="000000" w:themeColor="text1"/>
          <w:sz w:val="22"/>
          <w:szCs w:val="22"/>
        </w:rPr>
        <w:t>.</w:t>
      </w:r>
      <w:r w:rsidRPr="00C70AC2">
        <w:rPr>
          <w:b/>
          <w:bCs/>
          <w:i w:val="0"/>
          <w:iCs w:val="0"/>
          <w:color w:val="000000" w:themeColor="text1"/>
          <w:sz w:val="22"/>
          <w:szCs w:val="22"/>
        </w:rPr>
        <w:fldChar w:fldCharType="begin"/>
      </w:r>
      <w:r w:rsidRPr="00C70AC2">
        <w:rPr>
          <w:b/>
          <w:bCs/>
          <w:i w:val="0"/>
          <w:iCs w:val="0"/>
          <w:color w:val="000000" w:themeColor="text1"/>
          <w:sz w:val="22"/>
          <w:szCs w:val="22"/>
        </w:rPr>
        <w:instrText xml:space="preserve"> SEQ Table \* ARABIC \s 3 </w:instrText>
      </w:r>
      <w:r w:rsidRPr="00C70AC2">
        <w:rPr>
          <w:b/>
          <w:bCs/>
          <w:i w:val="0"/>
          <w:iCs w:val="0"/>
          <w:color w:val="000000" w:themeColor="text1"/>
          <w:sz w:val="22"/>
          <w:szCs w:val="22"/>
        </w:rPr>
        <w:fldChar w:fldCharType="separate"/>
      </w:r>
      <w:r>
        <w:rPr>
          <w:b/>
          <w:bCs/>
          <w:i w:val="0"/>
          <w:iCs w:val="0"/>
          <w:noProof/>
          <w:color w:val="000000" w:themeColor="text1"/>
          <w:sz w:val="22"/>
          <w:szCs w:val="22"/>
        </w:rPr>
        <w:t>1</w:t>
      </w:r>
      <w:r w:rsidRPr="00C70AC2">
        <w:rPr>
          <w:b/>
          <w:bCs/>
          <w:i w:val="0"/>
          <w:iCs w:val="0"/>
          <w:color w:val="000000" w:themeColor="text1"/>
          <w:sz w:val="22"/>
          <w:szCs w:val="22"/>
        </w:rPr>
        <w:fldChar w:fldCharType="end"/>
      </w:r>
      <w:r w:rsidRPr="00C70AC2">
        <w:rPr>
          <w:b/>
          <w:bCs/>
          <w:i w:val="0"/>
          <w:iCs w:val="0"/>
          <w:color w:val="000000" w:themeColor="text1"/>
          <w:sz w:val="22"/>
          <w:szCs w:val="22"/>
        </w:rPr>
        <w:t xml:space="preserve"> Definisi Operasional</w:t>
      </w:r>
      <w:bookmarkEnd w:id="7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4"/>
        <w:gridCol w:w="72"/>
        <w:gridCol w:w="1404"/>
        <w:gridCol w:w="975"/>
        <w:gridCol w:w="1404"/>
        <w:gridCol w:w="1614"/>
        <w:gridCol w:w="964"/>
      </w:tblGrid>
      <w:tr w:rsidR="008A3EBD" w:rsidTr="004C56B9">
        <w:tc>
          <w:tcPr>
            <w:tcW w:w="1510" w:type="dxa"/>
            <w:gridSpan w:val="2"/>
          </w:tcPr>
          <w:p w:rsidR="008A3EBD" w:rsidRPr="00863FE7" w:rsidRDefault="008A3EBD" w:rsidP="004C56B9">
            <w:pPr>
              <w:jc w:val="center"/>
              <w:rPr>
                <w:b/>
                <w:color w:val="000000" w:themeColor="text1"/>
                <w:sz w:val="22"/>
                <w:szCs w:val="22"/>
                <w:lang w:val="id-ID"/>
              </w:rPr>
            </w:pPr>
            <w:r w:rsidRPr="00863FE7">
              <w:rPr>
                <w:b/>
                <w:color w:val="000000" w:themeColor="text1"/>
                <w:sz w:val="22"/>
                <w:szCs w:val="22"/>
                <w:lang w:val="id-ID"/>
              </w:rPr>
              <w:t>Variabel</w:t>
            </w:r>
          </w:p>
        </w:tc>
        <w:tc>
          <w:tcPr>
            <w:tcW w:w="1512" w:type="dxa"/>
          </w:tcPr>
          <w:p w:rsidR="008A3EBD" w:rsidRPr="00863FE7" w:rsidRDefault="008A3EBD" w:rsidP="004C56B9">
            <w:pPr>
              <w:jc w:val="center"/>
              <w:rPr>
                <w:b/>
                <w:color w:val="000000" w:themeColor="text1"/>
                <w:sz w:val="22"/>
                <w:szCs w:val="22"/>
                <w:lang w:val="id-ID"/>
              </w:rPr>
            </w:pPr>
            <w:r w:rsidRPr="00863FE7">
              <w:rPr>
                <w:b/>
                <w:color w:val="000000" w:themeColor="text1"/>
                <w:sz w:val="22"/>
                <w:szCs w:val="22"/>
                <w:lang w:val="id-ID"/>
              </w:rPr>
              <w:t>Definisi Operasional</w:t>
            </w:r>
          </w:p>
        </w:tc>
        <w:tc>
          <w:tcPr>
            <w:tcW w:w="1248" w:type="dxa"/>
          </w:tcPr>
          <w:p w:rsidR="008A3EBD" w:rsidRPr="00863FE7" w:rsidRDefault="008A3EBD" w:rsidP="004C56B9">
            <w:pPr>
              <w:jc w:val="center"/>
              <w:rPr>
                <w:b/>
                <w:color w:val="000000" w:themeColor="text1"/>
                <w:sz w:val="22"/>
                <w:szCs w:val="22"/>
                <w:lang w:val="id-ID"/>
              </w:rPr>
            </w:pPr>
            <w:r w:rsidRPr="00863FE7">
              <w:rPr>
                <w:b/>
                <w:color w:val="000000" w:themeColor="text1"/>
                <w:sz w:val="22"/>
                <w:szCs w:val="22"/>
                <w:lang w:val="id-ID"/>
              </w:rPr>
              <w:t>Alat Ukur</w:t>
            </w:r>
          </w:p>
        </w:tc>
        <w:tc>
          <w:tcPr>
            <w:tcW w:w="1400" w:type="dxa"/>
          </w:tcPr>
          <w:p w:rsidR="008A3EBD" w:rsidRPr="00863FE7" w:rsidRDefault="008A3EBD" w:rsidP="004C56B9">
            <w:pPr>
              <w:rPr>
                <w:b/>
                <w:color w:val="000000" w:themeColor="text1"/>
                <w:sz w:val="22"/>
                <w:szCs w:val="22"/>
                <w:lang w:val="id-ID"/>
              </w:rPr>
            </w:pPr>
            <w:r w:rsidRPr="00863FE7">
              <w:rPr>
                <w:b/>
                <w:color w:val="000000" w:themeColor="text1"/>
                <w:sz w:val="22"/>
                <w:szCs w:val="22"/>
                <w:lang w:val="id-ID"/>
              </w:rPr>
              <w:t>Cara Ukur</w:t>
            </w:r>
          </w:p>
        </w:tc>
        <w:tc>
          <w:tcPr>
            <w:tcW w:w="1065" w:type="dxa"/>
          </w:tcPr>
          <w:p w:rsidR="008A3EBD" w:rsidRPr="002F3C80" w:rsidRDefault="008A3EBD" w:rsidP="004C56B9">
            <w:pPr>
              <w:jc w:val="center"/>
              <w:rPr>
                <w:b/>
                <w:color w:val="000000" w:themeColor="text1"/>
                <w:sz w:val="22"/>
                <w:szCs w:val="22"/>
                <w:lang w:val="en-GB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GB"/>
              </w:rPr>
              <w:t>Hasil Ukur</w:t>
            </w:r>
          </w:p>
        </w:tc>
        <w:tc>
          <w:tcPr>
            <w:tcW w:w="1202" w:type="dxa"/>
          </w:tcPr>
          <w:p w:rsidR="008A3EBD" w:rsidRPr="006052C2" w:rsidRDefault="008A3EBD" w:rsidP="004C56B9">
            <w:pPr>
              <w:jc w:val="center"/>
              <w:rPr>
                <w:b/>
                <w:color w:val="000000" w:themeColor="text1"/>
                <w:sz w:val="22"/>
                <w:szCs w:val="22"/>
                <w:lang w:val="id-ID"/>
              </w:rPr>
            </w:pPr>
            <w:r w:rsidRPr="006052C2">
              <w:rPr>
                <w:b/>
                <w:color w:val="000000" w:themeColor="text1"/>
                <w:sz w:val="22"/>
                <w:szCs w:val="22"/>
                <w:lang w:val="id-ID"/>
              </w:rPr>
              <w:t>Skala</w:t>
            </w:r>
          </w:p>
        </w:tc>
      </w:tr>
      <w:tr w:rsidR="008A3EBD" w:rsidTr="004C56B9">
        <w:tc>
          <w:tcPr>
            <w:tcW w:w="1429" w:type="dxa"/>
          </w:tcPr>
          <w:p w:rsidR="008A3EBD" w:rsidRPr="00863FE7" w:rsidRDefault="008A3EBD" w:rsidP="004C56B9">
            <w:pPr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6508" w:type="dxa"/>
            <w:gridSpan w:val="6"/>
          </w:tcPr>
          <w:p w:rsidR="008A3EBD" w:rsidRPr="00863FE7" w:rsidRDefault="008A3EBD" w:rsidP="004C56B9">
            <w:pPr>
              <w:jc w:val="center"/>
              <w:rPr>
                <w:b/>
                <w:color w:val="000000" w:themeColor="text1"/>
                <w:sz w:val="22"/>
                <w:szCs w:val="22"/>
                <w:lang w:val="id-ID"/>
              </w:rPr>
            </w:pPr>
            <w:r w:rsidRPr="00863FE7">
              <w:rPr>
                <w:b/>
                <w:color w:val="000000" w:themeColor="text1"/>
                <w:sz w:val="22"/>
                <w:szCs w:val="22"/>
                <w:lang w:val="en-US"/>
              </w:rPr>
              <w:t>Variabel Bebas</w:t>
            </w:r>
          </w:p>
        </w:tc>
      </w:tr>
      <w:tr w:rsidR="008A3EBD" w:rsidTr="004C56B9">
        <w:tc>
          <w:tcPr>
            <w:tcW w:w="1510" w:type="dxa"/>
            <w:gridSpan w:val="2"/>
          </w:tcPr>
          <w:p w:rsidR="008A3EBD" w:rsidRDefault="008A3EBD" w:rsidP="008A3EBD">
            <w:pPr>
              <w:pStyle w:val="ListParagraph"/>
              <w:numPr>
                <w:ilvl w:val="0"/>
                <w:numId w:val="3"/>
              </w:numPr>
              <w:ind w:left="171" w:hanging="284"/>
              <w:rPr>
                <w:sz w:val="22"/>
                <w:szCs w:val="22"/>
                <w:lang w:val="id-ID"/>
              </w:rPr>
            </w:pPr>
            <w:r w:rsidRPr="005A0554">
              <w:rPr>
                <w:sz w:val="22"/>
                <w:szCs w:val="22"/>
                <w:lang w:val="en-US"/>
              </w:rPr>
              <w:t xml:space="preserve">Frekuensi mengonsumsi </w:t>
            </w:r>
            <w:r w:rsidRPr="005A0554">
              <w:rPr>
                <w:sz w:val="22"/>
                <w:szCs w:val="22"/>
                <w:lang w:val="id-ID"/>
              </w:rPr>
              <w:t>kopi</w:t>
            </w:r>
          </w:p>
          <w:p w:rsidR="008A3EBD" w:rsidRDefault="008A3EBD" w:rsidP="004C56B9">
            <w:pPr>
              <w:rPr>
                <w:sz w:val="22"/>
                <w:szCs w:val="22"/>
                <w:lang w:val="id-ID"/>
              </w:rPr>
            </w:pPr>
          </w:p>
          <w:p w:rsidR="008A3EBD" w:rsidRDefault="008A3EBD" w:rsidP="004C56B9">
            <w:pPr>
              <w:rPr>
                <w:sz w:val="22"/>
                <w:szCs w:val="22"/>
                <w:lang w:val="id-ID"/>
              </w:rPr>
            </w:pPr>
          </w:p>
          <w:p w:rsidR="008A3EBD" w:rsidRDefault="008A3EBD" w:rsidP="004C56B9">
            <w:pPr>
              <w:rPr>
                <w:sz w:val="22"/>
                <w:szCs w:val="22"/>
                <w:lang w:val="id-ID"/>
              </w:rPr>
            </w:pPr>
          </w:p>
          <w:p w:rsidR="008A3EBD" w:rsidRDefault="008A3EBD" w:rsidP="004C56B9">
            <w:pPr>
              <w:rPr>
                <w:sz w:val="22"/>
                <w:szCs w:val="22"/>
                <w:lang w:val="id-ID"/>
              </w:rPr>
            </w:pPr>
          </w:p>
          <w:p w:rsidR="008A3EBD" w:rsidRDefault="008A3EBD" w:rsidP="004C56B9">
            <w:pPr>
              <w:rPr>
                <w:sz w:val="22"/>
                <w:szCs w:val="22"/>
                <w:lang w:val="id-ID"/>
              </w:rPr>
            </w:pPr>
          </w:p>
          <w:p w:rsidR="008A3EBD" w:rsidRDefault="008A3EBD" w:rsidP="004C56B9">
            <w:pPr>
              <w:rPr>
                <w:sz w:val="22"/>
                <w:szCs w:val="22"/>
                <w:lang w:val="id-ID"/>
              </w:rPr>
            </w:pPr>
          </w:p>
          <w:p w:rsidR="008A3EBD" w:rsidRDefault="008A3EBD" w:rsidP="004C56B9">
            <w:pPr>
              <w:rPr>
                <w:sz w:val="22"/>
                <w:szCs w:val="22"/>
                <w:lang w:val="id-ID"/>
              </w:rPr>
            </w:pPr>
          </w:p>
          <w:p w:rsidR="008A3EBD" w:rsidRDefault="008A3EBD" w:rsidP="004C56B9">
            <w:pPr>
              <w:rPr>
                <w:sz w:val="22"/>
                <w:szCs w:val="22"/>
                <w:lang w:val="id-ID"/>
              </w:rPr>
            </w:pPr>
          </w:p>
          <w:p w:rsidR="008A3EBD" w:rsidRPr="005A0554" w:rsidRDefault="008A3EBD" w:rsidP="008A3EBD">
            <w:pPr>
              <w:pStyle w:val="ListParagraph"/>
              <w:numPr>
                <w:ilvl w:val="0"/>
                <w:numId w:val="3"/>
              </w:numPr>
              <w:ind w:left="171" w:hanging="284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Usia </w:t>
            </w:r>
          </w:p>
        </w:tc>
        <w:tc>
          <w:tcPr>
            <w:tcW w:w="1512" w:type="dxa"/>
          </w:tcPr>
          <w:p w:rsidR="008A3EBD" w:rsidRPr="00863FE7" w:rsidRDefault="008A3EBD" w:rsidP="004C56B9">
            <w:pPr>
              <w:rPr>
                <w:sz w:val="22"/>
                <w:szCs w:val="22"/>
                <w:lang w:val="id-ID"/>
              </w:rPr>
            </w:pPr>
            <w:r w:rsidRPr="00863FE7">
              <w:rPr>
                <w:sz w:val="22"/>
                <w:szCs w:val="22"/>
                <w:lang w:val="id-ID"/>
              </w:rPr>
              <w:t>melihat seberapa sering orang dewasa mengonsumsi kopi</w:t>
            </w:r>
          </w:p>
        </w:tc>
        <w:tc>
          <w:tcPr>
            <w:tcW w:w="1248" w:type="dxa"/>
          </w:tcPr>
          <w:p w:rsidR="008A3EBD" w:rsidRPr="00863FE7" w:rsidRDefault="008A3EBD" w:rsidP="004C56B9">
            <w:pPr>
              <w:rPr>
                <w:sz w:val="22"/>
                <w:szCs w:val="22"/>
                <w:lang w:val="en-US"/>
              </w:rPr>
            </w:pPr>
            <w:r w:rsidRPr="00863FE7">
              <w:rPr>
                <w:sz w:val="22"/>
                <w:szCs w:val="22"/>
                <w:lang w:val="en-US"/>
              </w:rPr>
              <w:t>lembar checklist</w:t>
            </w:r>
          </w:p>
        </w:tc>
        <w:tc>
          <w:tcPr>
            <w:tcW w:w="1400" w:type="dxa"/>
          </w:tcPr>
          <w:p w:rsidR="008A3EBD" w:rsidRPr="00863FE7" w:rsidRDefault="008A3EBD" w:rsidP="004C56B9">
            <w:pPr>
              <w:rPr>
                <w:sz w:val="22"/>
                <w:szCs w:val="22"/>
                <w:lang w:val="id-ID"/>
              </w:rPr>
            </w:pPr>
            <w:r w:rsidRPr="00863FE7">
              <w:rPr>
                <w:sz w:val="22"/>
                <w:szCs w:val="22"/>
                <w:lang w:val="id-ID"/>
              </w:rPr>
              <w:t>Melihat karakteristik responden berdasarkan:</w:t>
            </w:r>
          </w:p>
          <w:p w:rsidR="008A3EBD" w:rsidRPr="00863FE7" w:rsidRDefault="008A3EBD" w:rsidP="004C56B9">
            <w:pPr>
              <w:rPr>
                <w:sz w:val="22"/>
                <w:szCs w:val="22"/>
                <w:lang w:val="en-US"/>
              </w:rPr>
            </w:pPr>
            <w:r w:rsidRPr="00863FE7">
              <w:rPr>
                <w:sz w:val="22"/>
                <w:szCs w:val="22"/>
                <w:lang w:val="id-ID"/>
              </w:rPr>
              <w:t>frekuensi mengonsumsi kopi</w:t>
            </w:r>
          </w:p>
          <w:p w:rsidR="008A3EBD" w:rsidRPr="00863FE7" w:rsidRDefault="008A3EBD" w:rsidP="004C56B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</w:tcPr>
          <w:p w:rsidR="008A3EBD" w:rsidRPr="00863FE7" w:rsidRDefault="008A3EBD" w:rsidP="004C56B9">
            <w:pPr>
              <w:rPr>
                <w:sz w:val="22"/>
                <w:szCs w:val="22"/>
                <w:lang w:val="en-US"/>
              </w:rPr>
            </w:pPr>
            <w:r w:rsidRPr="00863FE7">
              <w:rPr>
                <w:sz w:val="22"/>
                <w:szCs w:val="22"/>
                <w:lang w:val="en-US"/>
              </w:rPr>
              <w:t>&gt;3x sehari</w:t>
            </w:r>
          </w:p>
          <w:p w:rsidR="008A3EBD" w:rsidRDefault="008A3EBD" w:rsidP="004C56B9">
            <w:pPr>
              <w:rPr>
                <w:sz w:val="22"/>
                <w:szCs w:val="22"/>
                <w:lang w:val="en-US"/>
              </w:rPr>
            </w:pPr>
            <w:r w:rsidRPr="007F6853">
              <w:rPr>
                <w:sz w:val="22"/>
                <w:szCs w:val="22"/>
                <w:u w:val="single"/>
                <w:lang w:val="en-US"/>
              </w:rPr>
              <w:t>&lt;</w:t>
            </w:r>
            <w:r w:rsidRPr="00863FE7">
              <w:rPr>
                <w:sz w:val="22"/>
                <w:szCs w:val="22"/>
                <w:lang w:val="en-US"/>
              </w:rPr>
              <w:t>3x sehari</w:t>
            </w:r>
          </w:p>
          <w:p w:rsidR="008A3EBD" w:rsidRDefault="008A3EBD" w:rsidP="004C56B9">
            <w:pPr>
              <w:rPr>
                <w:sz w:val="22"/>
                <w:szCs w:val="22"/>
                <w:lang w:val="en-US"/>
              </w:rPr>
            </w:pPr>
          </w:p>
          <w:p w:rsidR="008A3EBD" w:rsidRDefault="008A3EBD" w:rsidP="004C56B9">
            <w:pPr>
              <w:rPr>
                <w:sz w:val="22"/>
                <w:szCs w:val="22"/>
                <w:lang w:val="en-US"/>
              </w:rPr>
            </w:pPr>
          </w:p>
          <w:p w:rsidR="008A3EBD" w:rsidRDefault="008A3EBD" w:rsidP="004C56B9">
            <w:pPr>
              <w:rPr>
                <w:sz w:val="22"/>
                <w:szCs w:val="22"/>
                <w:lang w:val="en-US"/>
              </w:rPr>
            </w:pPr>
          </w:p>
          <w:p w:rsidR="008A3EBD" w:rsidRDefault="008A3EBD" w:rsidP="004C56B9">
            <w:pPr>
              <w:rPr>
                <w:sz w:val="22"/>
                <w:szCs w:val="22"/>
                <w:lang w:val="en-US"/>
              </w:rPr>
            </w:pPr>
          </w:p>
          <w:p w:rsidR="008A3EBD" w:rsidRDefault="008A3EBD" w:rsidP="004C56B9">
            <w:pPr>
              <w:rPr>
                <w:sz w:val="22"/>
                <w:szCs w:val="22"/>
                <w:lang w:val="en-US"/>
              </w:rPr>
            </w:pPr>
          </w:p>
          <w:p w:rsidR="008A3EBD" w:rsidRDefault="008A3EBD" w:rsidP="004C56B9">
            <w:pPr>
              <w:rPr>
                <w:sz w:val="22"/>
                <w:szCs w:val="22"/>
                <w:lang w:val="en-US"/>
              </w:rPr>
            </w:pPr>
          </w:p>
          <w:p w:rsidR="008A3EBD" w:rsidRDefault="008A3EBD" w:rsidP="004C56B9">
            <w:pPr>
              <w:rPr>
                <w:sz w:val="22"/>
                <w:szCs w:val="22"/>
                <w:lang w:val="en-US"/>
              </w:rPr>
            </w:pPr>
          </w:p>
          <w:p w:rsidR="008A3EBD" w:rsidRDefault="008A3EBD" w:rsidP="008A3EBD">
            <w:pPr>
              <w:pStyle w:val="ListParagraph"/>
              <w:numPr>
                <w:ilvl w:val="0"/>
                <w:numId w:val="4"/>
              </w:numPr>
            </w:pPr>
            <w:r>
              <w:t xml:space="preserve">Masa balita = 0 – 5 th 2) Masa kanak-kanak = 5 – 11 th 3) Masa remaja </w:t>
            </w:r>
            <w:r>
              <w:lastRenderedPageBreak/>
              <w:t>awal = 12 – 16 th 4) Masa remaja akhir = 17 – 25 th 5) Masa dewasa awal = 26 – 35 th 6) Masa dewasa akhir = 36 – 45 th 7) Masa lansia awal = 46 – 55 th 8) Masa lansia akhir = 56 – 65 th 9) Masa manula = &gt; 65 th</w:t>
            </w:r>
          </w:p>
          <w:p w:rsidR="008A3EBD" w:rsidRPr="009A5FE2" w:rsidRDefault="008A3EBD" w:rsidP="004C56B9">
            <w:pPr>
              <w:pStyle w:val="ListParagraph"/>
              <w:rPr>
                <w:sz w:val="22"/>
                <w:szCs w:val="22"/>
                <w:lang w:val="id-ID"/>
              </w:rPr>
            </w:pPr>
            <w:r>
              <w:t>Depkes RI (2009)</w:t>
            </w:r>
          </w:p>
        </w:tc>
        <w:tc>
          <w:tcPr>
            <w:tcW w:w="1202" w:type="dxa"/>
          </w:tcPr>
          <w:p w:rsidR="008A3EBD" w:rsidRDefault="008A3EBD" w:rsidP="004C56B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Nominal</w:t>
            </w:r>
          </w:p>
          <w:p w:rsidR="008A3EBD" w:rsidRDefault="008A3EBD" w:rsidP="004C56B9">
            <w:pPr>
              <w:rPr>
                <w:sz w:val="22"/>
                <w:szCs w:val="22"/>
                <w:lang w:val="en-US"/>
              </w:rPr>
            </w:pPr>
          </w:p>
          <w:p w:rsidR="008A3EBD" w:rsidRDefault="008A3EBD" w:rsidP="004C56B9">
            <w:pPr>
              <w:rPr>
                <w:sz w:val="22"/>
                <w:szCs w:val="22"/>
                <w:lang w:val="en-US"/>
              </w:rPr>
            </w:pPr>
          </w:p>
          <w:p w:rsidR="008A3EBD" w:rsidRDefault="008A3EBD" w:rsidP="004C56B9">
            <w:pPr>
              <w:rPr>
                <w:sz w:val="22"/>
                <w:szCs w:val="22"/>
                <w:lang w:val="en-US"/>
              </w:rPr>
            </w:pPr>
          </w:p>
          <w:p w:rsidR="008A3EBD" w:rsidRDefault="008A3EBD" w:rsidP="004C56B9">
            <w:pPr>
              <w:rPr>
                <w:sz w:val="22"/>
                <w:szCs w:val="22"/>
                <w:lang w:val="en-US"/>
              </w:rPr>
            </w:pPr>
          </w:p>
          <w:p w:rsidR="008A3EBD" w:rsidRDefault="008A3EBD" w:rsidP="004C56B9">
            <w:pPr>
              <w:rPr>
                <w:sz w:val="22"/>
                <w:szCs w:val="22"/>
                <w:lang w:val="en-US"/>
              </w:rPr>
            </w:pPr>
          </w:p>
          <w:p w:rsidR="008A3EBD" w:rsidRDefault="008A3EBD" w:rsidP="004C56B9">
            <w:pPr>
              <w:rPr>
                <w:sz w:val="22"/>
                <w:szCs w:val="22"/>
                <w:lang w:val="en-US"/>
              </w:rPr>
            </w:pPr>
          </w:p>
          <w:p w:rsidR="008A3EBD" w:rsidRDefault="008A3EBD" w:rsidP="004C56B9">
            <w:pPr>
              <w:rPr>
                <w:sz w:val="22"/>
                <w:szCs w:val="22"/>
                <w:lang w:val="en-US"/>
              </w:rPr>
            </w:pPr>
          </w:p>
          <w:p w:rsidR="008A3EBD" w:rsidRDefault="008A3EBD" w:rsidP="004C56B9">
            <w:pPr>
              <w:rPr>
                <w:sz w:val="22"/>
                <w:szCs w:val="22"/>
                <w:lang w:val="en-US"/>
              </w:rPr>
            </w:pPr>
          </w:p>
          <w:p w:rsidR="008A3EBD" w:rsidRDefault="008A3EBD" w:rsidP="004C56B9">
            <w:pPr>
              <w:rPr>
                <w:sz w:val="22"/>
                <w:szCs w:val="22"/>
                <w:lang w:val="en-US"/>
              </w:rPr>
            </w:pPr>
          </w:p>
          <w:p w:rsidR="008A3EBD" w:rsidRDefault="008A3EBD" w:rsidP="004C56B9">
            <w:pPr>
              <w:rPr>
                <w:sz w:val="22"/>
                <w:szCs w:val="22"/>
                <w:lang w:val="en-US"/>
              </w:rPr>
            </w:pPr>
          </w:p>
          <w:p w:rsidR="008A3EBD" w:rsidRPr="00302278" w:rsidRDefault="008A3EBD" w:rsidP="004C56B9">
            <w:pPr>
              <w:rPr>
                <w:sz w:val="22"/>
                <w:szCs w:val="22"/>
                <w:lang w:val="id-ID"/>
              </w:rPr>
            </w:pPr>
            <w:r>
              <w:rPr>
                <w:sz w:val="22"/>
                <w:szCs w:val="22"/>
                <w:lang w:val="id-ID"/>
              </w:rPr>
              <w:t>Interval</w:t>
            </w:r>
          </w:p>
        </w:tc>
      </w:tr>
    </w:tbl>
    <w:p w:rsidR="008A3EBD" w:rsidRDefault="008A3EBD" w:rsidP="008A3EBD">
      <w:pPr>
        <w:spacing w:after="160" w:line="259" w:lineRule="auto"/>
        <w:rPr>
          <w:rFonts w:eastAsiaTheme="majorEastAsia"/>
          <w:b/>
          <w:bCs/>
          <w:color w:val="000000" w:themeColor="text1"/>
          <w:sz w:val="28"/>
          <w:szCs w:val="28"/>
        </w:rPr>
      </w:pPr>
    </w:p>
    <w:p w:rsidR="008A3EBD" w:rsidRDefault="008A3EBD" w:rsidP="008A3EBD">
      <w:pPr>
        <w:spacing w:after="160" w:line="259" w:lineRule="auto"/>
        <w:rPr>
          <w:rFonts w:eastAsiaTheme="majorEastAsia"/>
          <w:b/>
          <w:bCs/>
          <w:color w:val="000000" w:themeColor="text1"/>
          <w:sz w:val="28"/>
          <w:szCs w:val="28"/>
        </w:rPr>
      </w:pPr>
      <w:r>
        <w:rPr>
          <w:rFonts w:eastAsiaTheme="majorEastAsia"/>
          <w:b/>
          <w:bCs/>
          <w:color w:val="000000" w:themeColor="text1"/>
          <w:sz w:val="28"/>
          <w:szCs w:val="28"/>
        </w:rPr>
        <w:br w:type="page"/>
      </w:r>
    </w:p>
    <w:p w:rsidR="008A3EBD" w:rsidRPr="000B3A60" w:rsidRDefault="008A3EBD" w:rsidP="008A3EBD">
      <w:pPr>
        <w:spacing w:after="160" w:line="259" w:lineRule="auto"/>
        <w:rPr>
          <w:rFonts w:eastAsiaTheme="majorEastAsia"/>
          <w:b/>
          <w:bCs/>
          <w:color w:val="000000" w:themeColor="text1"/>
          <w:sz w:val="22"/>
          <w:szCs w:val="22"/>
        </w:rPr>
      </w:pPr>
      <w:r w:rsidRPr="000B3A60">
        <w:rPr>
          <w:rFonts w:eastAsiaTheme="majorEastAsia"/>
          <w:b/>
          <w:bCs/>
          <w:color w:val="000000" w:themeColor="text1"/>
          <w:sz w:val="22"/>
          <w:szCs w:val="22"/>
        </w:rPr>
        <w:lastRenderedPageBreak/>
        <w:t xml:space="preserve">Tabel Lanjutan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281"/>
        <w:gridCol w:w="1170"/>
        <w:gridCol w:w="1257"/>
        <w:gridCol w:w="1984"/>
        <w:gridCol w:w="1150"/>
        <w:gridCol w:w="975"/>
      </w:tblGrid>
      <w:tr w:rsidR="008A3EBD" w:rsidRPr="000B3A60" w:rsidTr="004C56B9">
        <w:tc>
          <w:tcPr>
            <w:tcW w:w="1120" w:type="dxa"/>
          </w:tcPr>
          <w:p w:rsidR="008A3EBD" w:rsidRPr="000B3A60" w:rsidRDefault="008A3EBD" w:rsidP="004C56B9">
            <w:pPr>
              <w:spacing w:after="160" w:line="259" w:lineRule="auto"/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</w:rPr>
            </w:pPr>
            <w:r w:rsidRPr="000B3A60"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</w:rPr>
              <w:t xml:space="preserve">Variabel </w:t>
            </w:r>
          </w:p>
        </w:tc>
        <w:tc>
          <w:tcPr>
            <w:tcW w:w="1451" w:type="dxa"/>
            <w:gridSpan w:val="2"/>
          </w:tcPr>
          <w:p w:rsidR="008A3EBD" w:rsidRPr="000B3A60" w:rsidRDefault="008A3EBD" w:rsidP="004C56B9">
            <w:pPr>
              <w:spacing w:after="160" w:line="259" w:lineRule="auto"/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</w:rPr>
            </w:pPr>
            <w:r w:rsidRPr="000B3A60"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</w:rPr>
              <w:t>Definisi Operasional</w:t>
            </w:r>
          </w:p>
        </w:tc>
        <w:tc>
          <w:tcPr>
            <w:tcW w:w="1257" w:type="dxa"/>
          </w:tcPr>
          <w:p w:rsidR="008A3EBD" w:rsidRPr="000B3A60" w:rsidRDefault="008A3EBD" w:rsidP="004C56B9">
            <w:pPr>
              <w:spacing w:after="160" w:line="259" w:lineRule="auto"/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</w:rPr>
            </w:pPr>
            <w:r w:rsidRPr="000B3A60"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</w:rPr>
              <w:t>Alat Ukur</w:t>
            </w:r>
          </w:p>
        </w:tc>
        <w:tc>
          <w:tcPr>
            <w:tcW w:w="1984" w:type="dxa"/>
          </w:tcPr>
          <w:p w:rsidR="008A3EBD" w:rsidRPr="000B3A60" w:rsidRDefault="008A3EBD" w:rsidP="004C56B9">
            <w:pPr>
              <w:spacing w:after="160" w:line="259" w:lineRule="auto"/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</w:rPr>
            </w:pPr>
            <w:r w:rsidRPr="000B3A60"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</w:rPr>
              <w:t>Cara Ukur</w:t>
            </w:r>
          </w:p>
        </w:tc>
        <w:tc>
          <w:tcPr>
            <w:tcW w:w="1150" w:type="dxa"/>
          </w:tcPr>
          <w:p w:rsidR="008A3EBD" w:rsidRPr="000B3A60" w:rsidRDefault="008A3EBD" w:rsidP="004C56B9">
            <w:pPr>
              <w:spacing w:after="160" w:line="259" w:lineRule="auto"/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</w:rPr>
              <w:t>Hasil Ukur</w:t>
            </w:r>
          </w:p>
        </w:tc>
        <w:tc>
          <w:tcPr>
            <w:tcW w:w="975" w:type="dxa"/>
          </w:tcPr>
          <w:p w:rsidR="008A3EBD" w:rsidRPr="000B3A60" w:rsidRDefault="008A3EBD" w:rsidP="004C56B9">
            <w:pPr>
              <w:spacing w:after="160" w:line="259" w:lineRule="auto"/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</w:rPr>
            </w:pPr>
            <w:r w:rsidRPr="000B3A60"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</w:rPr>
              <w:t xml:space="preserve">Skala </w:t>
            </w:r>
          </w:p>
        </w:tc>
      </w:tr>
      <w:tr w:rsidR="008A3EBD" w:rsidRPr="000B3A60" w:rsidTr="004C56B9">
        <w:tc>
          <w:tcPr>
            <w:tcW w:w="1401" w:type="dxa"/>
            <w:gridSpan w:val="2"/>
          </w:tcPr>
          <w:p w:rsidR="008A3EBD" w:rsidRPr="000B3A60" w:rsidRDefault="008A3EBD" w:rsidP="004C56B9">
            <w:pPr>
              <w:spacing w:after="160" w:line="259" w:lineRule="auto"/>
              <w:jc w:val="center"/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6536" w:type="dxa"/>
            <w:gridSpan w:val="5"/>
          </w:tcPr>
          <w:p w:rsidR="008A3EBD" w:rsidRPr="000B3A60" w:rsidRDefault="008A3EBD" w:rsidP="004C56B9">
            <w:pPr>
              <w:spacing w:after="160" w:line="259" w:lineRule="auto"/>
              <w:jc w:val="center"/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</w:rPr>
            </w:pPr>
            <w:r w:rsidRPr="000B3A60"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</w:rPr>
              <w:t>Variabel Terikat</w:t>
            </w:r>
          </w:p>
        </w:tc>
      </w:tr>
      <w:tr w:rsidR="008A3EBD" w:rsidRPr="000B3A60" w:rsidTr="004C56B9">
        <w:tc>
          <w:tcPr>
            <w:tcW w:w="1120" w:type="dxa"/>
          </w:tcPr>
          <w:p w:rsidR="008A3EBD" w:rsidRPr="000B3A60" w:rsidRDefault="008A3EBD" w:rsidP="004C56B9">
            <w:pPr>
              <w:spacing w:after="160" w:line="259" w:lineRule="auto"/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</w:rPr>
            </w:pPr>
            <w:r w:rsidRPr="000B3A60">
              <w:rPr>
                <w:sz w:val="22"/>
                <w:szCs w:val="22"/>
                <w:lang w:val="en-US"/>
              </w:rPr>
              <w:t>Tingkat keparahan stain</w:t>
            </w:r>
          </w:p>
        </w:tc>
        <w:tc>
          <w:tcPr>
            <w:tcW w:w="1451" w:type="dxa"/>
            <w:gridSpan w:val="2"/>
          </w:tcPr>
          <w:p w:rsidR="008A3EBD" w:rsidRPr="000B3A60" w:rsidRDefault="008A3EBD" w:rsidP="004C56B9">
            <w:pPr>
              <w:spacing w:after="160" w:line="259" w:lineRule="auto"/>
              <w:rPr>
                <w:rFonts w:eastAsiaTheme="majorEastAsia"/>
                <w:b/>
                <w:bCs/>
                <w:color w:val="000000" w:themeColor="text1"/>
                <w:sz w:val="22"/>
                <w:szCs w:val="22"/>
              </w:rPr>
            </w:pPr>
            <w:r w:rsidRPr="000B3A60">
              <w:rPr>
                <w:sz w:val="22"/>
                <w:szCs w:val="22"/>
                <w:lang w:val="en-US"/>
              </w:rPr>
              <w:t>Mengukur keparahan stain dengan menggunakan indeks pengukuran diskolorasi gigi</w:t>
            </w:r>
          </w:p>
        </w:tc>
        <w:tc>
          <w:tcPr>
            <w:tcW w:w="1257" w:type="dxa"/>
          </w:tcPr>
          <w:p w:rsidR="008A3EBD" w:rsidRPr="000B3A60" w:rsidRDefault="008A3EBD" w:rsidP="004C56B9">
            <w:pPr>
              <w:rPr>
                <w:rFonts w:eastAsiaTheme="majorEastAsia"/>
                <w:sz w:val="22"/>
                <w:szCs w:val="22"/>
              </w:rPr>
            </w:pPr>
            <w:r w:rsidRPr="000B3A60">
              <w:rPr>
                <w:bCs/>
                <w:sz w:val="22"/>
                <w:szCs w:val="22"/>
                <w:lang w:val="en-US"/>
              </w:rPr>
              <w:t>Berkumur dengan air</w:t>
            </w:r>
          </w:p>
        </w:tc>
        <w:tc>
          <w:tcPr>
            <w:tcW w:w="1984" w:type="dxa"/>
          </w:tcPr>
          <w:p w:rsidR="008A3EBD" w:rsidRPr="000B3A60" w:rsidRDefault="008A3EBD" w:rsidP="004C56B9">
            <w:pPr>
              <w:rPr>
                <w:bCs/>
                <w:sz w:val="22"/>
                <w:szCs w:val="22"/>
                <w:lang w:val="en-US"/>
              </w:rPr>
            </w:pPr>
            <w:r w:rsidRPr="000B3A60">
              <w:rPr>
                <w:bCs/>
                <w:sz w:val="22"/>
                <w:szCs w:val="22"/>
                <w:lang w:val="en-US"/>
              </w:rPr>
              <w:t xml:space="preserve">Penilaian tingkat keparahan stain menggunakan indeks Ramfyord Teeth dengan kriteria penilaian adalah : </w:t>
            </w:r>
          </w:p>
          <w:p w:rsidR="008A3EBD" w:rsidRPr="000B3A60" w:rsidRDefault="008A3EBD" w:rsidP="004C56B9">
            <w:pPr>
              <w:rPr>
                <w:bCs/>
                <w:sz w:val="22"/>
                <w:szCs w:val="22"/>
                <w:lang w:val="en-US"/>
              </w:rPr>
            </w:pPr>
            <w:r w:rsidRPr="000B3A60">
              <w:rPr>
                <w:bCs/>
                <w:sz w:val="22"/>
                <w:szCs w:val="22"/>
                <w:lang w:val="en-US"/>
              </w:rPr>
              <w:t>0 = Tidak terdapat debris / stain</w:t>
            </w:r>
          </w:p>
          <w:p w:rsidR="008A3EBD" w:rsidRPr="000B3A60" w:rsidRDefault="008A3EBD" w:rsidP="004C56B9">
            <w:pPr>
              <w:rPr>
                <w:bCs/>
                <w:sz w:val="22"/>
                <w:szCs w:val="22"/>
                <w:lang w:val="en-US"/>
              </w:rPr>
            </w:pPr>
            <w:r w:rsidRPr="000B3A60">
              <w:rPr>
                <w:bCs/>
                <w:sz w:val="22"/>
                <w:szCs w:val="22"/>
                <w:lang w:val="en-US"/>
              </w:rPr>
              <w:t>1 = Apabila stain/diskolorisasi menutup kurang dari 1/3 dari jumlah gigi yang diperiksa.</w:t>
            </w:r>
          </w:p>
          <w:p w:rsidR="008A3EBD" w:rsidRPr="000B3A60" w:rsidRDefault="008A3EBD" w:rsidP="004C56B9">
            <w:pPr>
              <w:rPr>
                <w:bCs/>
                <w:sz w:val="22"/>
                <w:szCs w:val="22"/>
                <w:lang w:val="en-US"/>
              </w:rPr>
            </w:pPr>
            <w:r w:rsidRPr="000B3A60">
              <w:rPr>
                <w:bCs/>
                <w:sz w:val="22"/>
                <w:szCs w:val="22"/>
                <w:lang w:val="en-US"/>
              </w:rPr>
              <w:t>2 = Apabila stain/diskolorisasi lebih dari 1/3tapi kurang dari 2/3 dari jumlah gigi yang diperiksa.</w:t>
            </w:r>
          </w:p>
          <w:p w:rsidR="008A3EBD" w:rsidRPr="000B3A60" w:rsidRDefault="008A3EBD" w:rsidP="004C56B9">
            <w:pPr>
              <w:rPr>
                <w:bCs/>
                <w:sz w:val="22"/>
                <w:szCs w:val="22"/>
                <w:lang w:val="en-US"/>
              </w:rPr>
            </w:pPr>
            <w:r w:rsidRPr="000B3A60">
              <w:rPr>
                <w:bCs/>
                <w:sz w:val="22"/>
                <w:szCs w:val="22"/>
                <w:lang w:val="en-US"/>
              </w:rPr>
              <w:t>3 = Apabila stain/diskolorisasi.</w:t>
            </w:r>
          </w:p>
          <w:p w:rsidR="008A3EBD" w:rsidRPr="000B3A60" w:rsidRDefault="008A3EBD" w:rsidP="004C56B9">
            <w:pPr>
              <w:rPr>
                <w:bCs/>
                <w:sz w:val="22"/>
                <w:szCs w:val="22"/>
                <w:lang w:val="en-US"/>
              </w:rPr>
            </w:pPr>
            <w:r w:rsidRPr="000B3A60">
              <w:rPr>
                <w:bCs/>
                <w:sz w:val="22"/>
                <w:szCs w:val="22"/>
                <w:lang w:val="en-US"/>
              </w:rPr>
              <w:t xml:space="preserve">Permukaan gigi yang di periksa yaitu : </w:t>
            </w:r>
            <w:r>
              <w:rPr>
                <w:bCs/>
                <w:sz w:val="22"/>
                <w:szCs w:val="22"/>
                <w:lang w:val="id-ID"/>
              </w:rPr>
              <w:t xml:space="preserve">Bucal, Labial, </w:t>
            </w:r>
            <w:r w:rsidRPr="000B3A60">
              <w:rPr>
                <w:bCs/>
                <w:sz w:val="22"/>
                <w:szCs w:val="22"/>
                <w:lang w:val="en-US"/>
              </w:rPr>
              <w:t>Palatal dan lingual dengan gigi indeks terpilih yaitu (16,21,24,36,41,44)</w:t>
            </w:r>
          </w:p>
          <w:p w:rsidR="008A3EBD" w:rsidRPr="000B3A60" w:rsidRDefault="008A3EBD" w:rsidP="004C56B9">
            <w:pPr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150" w:type="dxa"/>
          </w:tcPr>
          <w:p w:rsidR="008A3EBD" w:rsidRDefault="008A3EBD" w:rsidP="004C56B9">
            <w:pPr>
              <w:spacing w:after="160" w:line="259" w:lineRule="auto"/>
              <w:rPr>
                <w:rFonts w:eastAsiaTheme="majorEastAsia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Theme="majorEastAsia"/>
                <w:color w:val="000000" w:themeColor="text1"/>
                <w:sz w:val="22"/>
                <w:szCs w:val="22"/>
                <w:lang w:val="id-ID"/>
              </w:rPr>
              <w:t>Kriteria Stain :</w:t>
            </w:r>
          </w:p>
          <w:p w:rsidR="008A3EBD" w:rsidRDefault="008A3EBD" w:rsidP="004C56B9">
            <w:pPr>
              <w:spacing w:after="160" w:line="259" w:lineRule="auto"/>
              <w:rPr>
                <w:rFonts w:eastAsiaTheme="majorEastAsia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Theme="majorEastAsia"/>
                <w:color w:val="000000" w:themeColor="text1"/>
                <w:sz w:val="22"/>
                <w:szCs w:val="22"/>
                <w:lang w:val="id-ID"/>
              </w:rPr>
              <w:t>Baik : 0,0 – 1,2</w:t>
            </w:r>
          </w:p>
          <w:p w:rsidR="008A3EBD" w:rsidRDefault="008A3EBD" w:rsidP="004C56B9">
            <w:pPr>
              <w:spacing w:after="160" w:line="259" w:lineRule="auto"/>
              <w:rPr>
                <w:rFonts w:eastAsiaTheme="majorEastAsia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Theme="majorEastAsia"/>
                <w:color w:val="000000" w:themeColor="text1"/>
                <w:sz w:val="22"/>
                <w:szCs w:val="22"/>
                <w:lang w:val="id-ID"/>
              </w:rPr>
              <w:t>Sedang : 1,3 – 3,0</w:t>
            </w:r>
          </w:p>
          <w:p w:rsidR="008A3EBD" w:rsidRPr="00302278" w:rsidRDefault="008A3EBD" w:rsidP="004C56B9">
            <w:pPr>
              <w:spacing w:after="160" w:line="259" w:lineRule="auto"/>
              <w:rPr>
                <w:rFonts w:eastAsiaTheme="majorEastAsia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Theme="majorEastAsia"/>
                <w:color w:val="000000" w:themeColor="text1"/>
                <w:sz w:val="22"/>
                <w:szCs w:val="22"/>
                <w:lang w:val="id-ID"/>
              </w:rPr>
              <w:t>Buruk : 3,1 – 6,0</w:t>
            </w:r>
          </w:p>
        </w:tc>
        <w:tc>
          <w:tcPr>
            <w:tcW w:w="975" w:type="dxa"/>
          </w:tcPr>
          <w:p w:rsidR="008A3EBD" w:rsidRPr="000B3A60" w:rsidRDefault="008A3EBD" w:rsidP="004C56B9">
            <w:pPr>
              <w:spacing w:after="160" w:line="259" w:lineRule="auto"/>
              <w:rPr>
                <w:rFonts w:eastAsiaTheme="majorEastAsia"/>
                <w:color w:val="000000" w:themeColor="text1"/>
                <w:sz w:val="22"/>
                <w:szCs w:val="22"/>
              </w:rPr>
            </w:pPr>
            <w:r w:rsidRPr="000B3A60">
              <w:rPr>
                <w:rFonts w:eastAsiaTheme="majorEastAsia"/>
                <w:color w:val="000000" w:themeColor="text1"/>
                <w:sz w:val="22"/>
                <w:szCs w:val="22"/>
              </w:rPr>
              <w:t>Rasio</w:t>
            </w:r>
          </w:p>
        </w:tc>
      </w:tr>
    </w:tbl>
    <w:p w:rsidR="008A3EBD" w:rsidRPr="002506CF" w:rsidRDefault="008A3EBD" w:rsidP="008A3EBD">
      <w:pPr>
        <w:tabs>
          <w:tab w:val="left" w:pos="1148"/>
        </w:tabs>
        <w:rPr>
          <w:rFonts w:eastAsiaTheme="majorEastAsia"/>
          <w:sz w:val="28"/>
          <w:szCs w:val="28"/>
        </w:rPr>
        <w:sectPr w:rsidR="008A3EBD" w:rsidRPr="002506CF" w:rsidSect="0028063E">
          <w:pgSz w:w="11906" w:h="16838"/>
          <w:pgMar w:top="1701" w:right="1701" w:bottom="1701" w:left="2268" w:header="709" w:footer="709" w:gutter="0"/>
          <w:cols w:space="708"/>
          <w:titlePg/>
          <w:docGrid w:linePitch="360"/>
        </w:sectPr>
      </w:pPr>
    </w:p>
    <w:p w:rsidR="00005AA2" w:rsidRDefault="00005AA2">
      <w:bookmarkStart w:id="8" w:name="_GoBack"/>
      <w:bookmarkEnd w:id="8"/>
    </w:p>
    <w:sectPr w:rsidR="00005AA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166F44"/>
    <w:multiLevelType w:val="hybridMultilevel"/>
    <w:tmpl w:val="17F0C370"/>
    <w:lvl w:ilvl="0" w:tplc="940293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164B91"/>
    <w:multiLevelType w:val="hybridMultilevel"/>
    <w:tmpl w:val="3524117C"/>
    <w:lvl w:ilvl="0" w:tplc="03BEF6E8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5D4589"/>
    <w:multiLevelType w:val="hybridMultilevel"/>
    <w:tmpl w:val="90FC9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650AAC"/>
    <w:multiLevelType w:val="hybridMultilevel"/>
    <w:tmpl w:val="DE364B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4BE"/>
    <w:rsid w:val="00005AA2"/>
    <w:rsid w:val="008A3EBD"/>
    <w:rsid w:val="00C8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8B6350-FAFD-45AB-A503-0AD9BBE4D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E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  <w:style w:type="paragraph" w:styleId="Heading1">
    <w:name w:val="heading 1"/>
    <w:basedOn w:val="Normal"/>
    <w:next w:val="Normal"/>
    <w:link w:val="Heading1Char"/>
    <w:qFormat/>
    <w:rsid w:val="008A3E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3EB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A3EB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3EB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ID"/>
    </w:rPr>
  </w:style>
  <w:style w:type="character" w:customStyle="1" w:styleId="Heading2Char">
    <w:name w:val="Heading 2 Char"/>
    <w:basedOn w:val="DefaultParagraphFont"/>
    <w:link w:val="Heading2"/>
    <w:uiPriority w:val="9"/>
    <w:rsid w:val="008A3EB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ID"/>
    </w:rPr>
  </w:style>
  <w:style w:type="character" w:customStyle="1" w:styleId="Heading3Char">
    <w:name w:val="Heading 3 Char"/>
    <w:basedOn w:val="DefaultParagraphFont"/>
    <w:link w:val="Heading3"/>
    <w:uiPriority w:val="9"/>
    <w:rsid w:val="008A3EB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ID"/>
    </w:rPr>
  </w:style>
  <w:style w:type="paragraph" w:styleId="ListParagraph">
    <w:name w:val="List Paragraph"/>
    <w:basedOn w:val="Normal"/>
    <w:uiPriority w:val="34"/>
    <w:qFormat/>
    <w:rsid w:val="008A3EBD"/>
    <w:pPr>
      <w:ind w:left="720"/>
      <w:contextualSpacing/>
    </w:pPr>
  </w:style>
  <w:style w:type="table" w:styleId="TableGrid">
    <w:name w:val="Table Grid"/>
    <w:basedOn w:val="TableNormal"/>
    <w:uiPriority w:val="39"/>
    <w:rsid w:val="008A3EBD"/>
    <w:pPr>
      <w:spacing w:after="0" w:line="240" w:lineRule="auto"/>
    </w:pPr>
    <w:rPr>
      <w:lang w:val="en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8A3EBD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390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2022-10-14T08:29:00Z</dcterms:created>
  <dcterms:modified xsi:type="dcterms:W3CDTF">2022-10-14T08:29:00Z</dcterms:modified>
</cp:coreProperties>
</file>