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0907" w:rsidRPr="00663A1F" w:rsidRDefault="00C50907" w:rsidP="00C50907">
      <w:pPr>
        <w:pStyle w:val="Heading1"/>
        <w:rPr>
          <w:rFonts w:cs="Times New Roman"/>
          <w:b w:val="0"/>
          <w:bCs/>
          <w:szCs w:val="24"/>
        </w:rPr>
      </w:pPr>
      <w:bookmarkStart w:id="0" w:name="_Toc96925575"/>
      <w:bookmarkStart w:id="1" w:name="_Toc96926129"/>
      <w:bookmarkStart w:id="2" w:name="_Toc96926659"/>
      <w:bookmarkStart w:id="3" w:name="_Toc96928617"/>
      <w:r w:rsidRPr="00546922">
        <w:rPr>
          <w:rFonts w:cs="Times New Roman"/>
          <w:bCs/>
          <w:noProof/>
          <w:szCs w:val="24"/>
          <w:lang w:val="en-US"/>
        </w:rPr>
        <w:t>DAFTAR PUSTAKA</w:t>
      </w:r>
      <w:bookmarkEnd w:id="0"/>
      <w:bookmarkEnd w:id="1"/>
      <w:bookmarkEnd w:id="2"/>
      <w:bookmarkEnd w:id="3"/>
    </w:p>
    <w:p w:rsidR="00C50907" w:rsidRPr="009A1EE7" w:rsidRDefault="00C50907" w:rsidP="00C50907">
      <w:pPr>
        <w:widowControl w:val="0"/>
        <w:autoSpaceDE w:val="0"/>
        <w:autoSpaceDN w:val="0"/>
        <w:adjustRightInd w:val="0"/>
        <w:spacing w:line="36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id-ID"/>
        </w:rPr>
        <w:fldChar w:fldCharType="begin" w:fldLock="1"/>
      </w:r>
      <w:r>
        <w:rPr>
          <w:rFonts w:ascii="Times New Roman" w:hAnsi="Times New Roman" w:cs="Times New Roman"/>
          <w:noProof/>
          <w:sz w:val="24"/>
          <w:szCs w:val="24"/>
          <w:lang w:val="id-ID"/>
        </w:rPr>
        <w:instrText xml:space="preserve">ADDIN Mendeley Bibliography CSL_BIBLIOGRAPHY </w:instrText>
      </w:r>
      <w:r>
        <w:rPr>
          <w:rFonts w:ascii="Times New Roman" w:hAnsi="Times New Roman" w:cs="Times New Roman"/>
          <w:noProof/>
          <w:sz w:val="24"/>
          <w:szCs w:val="24"/>
          <w:lang w:val="id-ID"/>
        </w:rPr>
        <w:fldChar w:fldCharType="separate"/>
      </w:r>
      <w:r w:rsidRPr="009A1EE7">
        <w:rPr>
          <w:rFonts w:ascii="Times New Roman" w:hAnsi="Times New Roman" w:cs="Times New Roman"/>
          <w:noProof/>
          <w:sz w:val="24"/>
          <w:szCs w:val="24"/>
        </w:rPr>
        <w:t xml:space="preserve">Aisyah Putri Harun. (2020). </w:t>
      </w:r>
      <w:r w:rsidRPr="009A1EE7">
        <w:rPr>
          <w:rFonts w:ascii="Times New Roman" w:hAnsi="Times New Roman" w:cs="Times New Roman"/>
          <w:i/>
          <w:iCs/>
          <w:noProof/>
          <w:sz w:val="24"/>
          <w:szCs w:val="24"/>
        </w:rPr>
        <w:t>Hubungan Antara Keparahan Penyakit Pulpa Menggunakan Indeks Pufa dengan Kualitas Hidup Terkait Kesehatan Rongga Mulut Siswa MTsS Zending Islam Indonesia Medan Tahun 2020 (Cross-Sectional Study)</w:t>
      </w:r>
      <w:r w:rsidRPr="009A1EE7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C50907" w:rsidRPr="009A1EE7" w:rsidRDefault="00C50907" w:rsidP="00C50907">
      <w:pPr>
        <w:widowControl w:val="0"/>
        <w:autoSpaceDE w:val="0"/>
        <w:autoSpaceDN w:val="0"/>
        <w:adjustRightInd w:val="0"/>
        <w:spacing w:line="36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A1EE7">
        <w:rPr>
          <w:rFonts w:ascii="Times New Roman" w:hAnsi="Times New Roman" w:cs="Times New Roman"/>
          <w:noProof/>
          <w:sz w:val="24"/>
          <w:szCs w:val="24"/>
        </w:rPr>
        <w:t xml:space="preserve">Fakultas Sastra, U. N. P. (1972). </w:t>
      </w:r>
      <w:r w:rsidRPr="009A1EE7">
        <w:rPr>
          <w:rFonts w:ascii="Times New Roman" w:hAnsi="Times New Roman" w:cs="Times New Roman"/>
          <w:i/>
          <w:iCs/>
          <w:noProof/>
          <w:sz w:val="24"/>
          <w:szCs w:val="24"/>
        </w:rPr>
        <w:t>sosiologi 2 Volume 2</w:t>
      </w:r>
      <w:r w:rsidRPr="009A1EE7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C50907" w:rsidRPr="009A1EE7" w:rsidRDefault="00C50907" w:rsidP="00C50907">
      <w:pPr>
        <w:widowControl w:val="0"/>
        <w:autoSpaceDE w:val="0"/>
        <w:autoSpaceDN w:val="0"/>
        <w:adjustRightInd w:val="0"/>
        <w:spacing w:line="36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A1EE7">
        <w:rPr>
          <w:rFonts w:ascii="Times New Roman" w:hAnsi="Times New Roman" w:cs="Times New Roman"/>
          <w:noProof/>
          <w:sz w:val="24"/>
          <w:szCs w:val="24"/>
        </w:rPr>
        <w:t xml:space="preserve">Gamanno. (2017). </w:t>
      </w:r>
      <w:r w:rsidRPr="009A1EE7">
        <w:rPr>
          <w:rFonts w:ascii="Times New Roman" w:hAnsi="Times New Roman" w:cs="Times New Roman"/>
          <w:i/>
          <w:iCs/>
          <w:noProof/>
          <w:sz w:val="24"/>
          <w:szCs w:val="24"/>
        </w:rPr>
        <w:t>kesesuaian antara karakteristik individu dengan karakteristik pekerjaan menggunakan metode disc (studi kasus pada hotel citradream sematang</w:t>
      </w:r>
      <w:r w:rsidRPr="009A1EE7">
        <w:rPr>
          <w:rFonts w:ascii="Times New Roman" w:hAnsi="Times New Roman" w:cs="Times New Roman"/>
          <w:noProof/>
          <w:sz w:val="24"/>
          <w:szCs w:val="24"/>
        </w:rPr>
        <w:t>. Unika Soegijipranata.</w:t>
      </w:r>
    </w:p>
    <w:p w:rsidR="00C50907" w:rsidRPr="009A1EE7" w:rsidRDefault="00C50907" w:rsidP="00C50907">
      <w:pPr>
        <w:widowControl w:val="0"/>
        <w:autoSpaceDE w:val="0"/>
        <w:autoSpaceDN w:val="0"/>
        <w:adjustRightInd w:val="0"/>
        <w:spacing w:line="36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A1EE7">
        <w:rPr>
          <w:rFonts w:ascii="Times New Roman" w:hAnsi="Times New Roman" w:cs="Times New Roman"/>
          <w:noProof/>
          <w:sz w:val="24"/>
          <w:szCs w:val="24"/>
        </w:rPr>
        <w:t xml:space="preserve">Hendra, A. R., and Riskyana Dwi. (2016). </w:t>
      </w:r>
      <w:r w:rsidRPr="009A1EE7">
        <w:rPr>
          <w:rFonts w:ascii="Times New Roman" w:hAnsi="Times New Roman" w:cs="Times New Roman"/>
          <w:i/>
          <w:iCs/>
          <w:noProof/>
          <w:sz w:val="24"/>
          <w:szCs w:val="24"/>
        </w:rPr>
        <w:t>Profil Lipid Darah pada Model Tikus Pulpitis dengan Paparan Streptococcus Mutans.</w:t>
      </w:r>
    </w:p>
    <w:p w:rsidR="00C50907" w:rsidRPr="009A1EE7" w:rsidRDefault="00C50907" w:rsidP="00C50907">
      <w:pPr>
        <w:widowControl w:val="0"/>
        <w:autoSpaceDE w:val="0"/>
        <w:autoSpaceDN w:val="0"/>
        <w:adjustRightInd w:val="0"/>
        <w:spacing w:line="36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A1EE7">
        <w:rPr>
          <w:rFonts w:ascii="Times New Roman" w:hAnsi="Times New Roman" w:cs="Times New Roman"/>
          <w:noProof/>
          <w:sz w:val="24"/>
          <w:szCs w:val="24"/>
        </w:rPr>
        <w:t xml:space="preserve">Hidayat dan Rahcmat. (2016). </w:t>
      </w:r>
      <w:r w:rsidRPr="009A1EE7">
        <w:rPr>
          <w:rFonts w:ascii="Times New Roman" w:hAnsi="Times New Roman" w:cs="Times New Roman"/>
          <w:i/>
          <w:iCs/>
          <w:noProof/>
          <w:sz w:val="24"/>
          <w:szCs w:val="24"/>
        </w:rPr>
        <w:t>Kesehatan gigi dan mulut</w:t>
      </w:r>
      <w:r w:rsidRPr="009A1EE7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C50907" w:rsidRPr="009A1EE7" w:rsidRDefault="00C50907" w:rsidP="00C50907">
      <w:pPr>
        <w:widowControl w:val="0"/>
        <w:autoSpaceDE w:val="0"/>
        <w:autoSpaceDN w:val="0"/>
        <w:adjustRightInd w:val="0"/>
        <w:spacing w:line="36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A1EE7">
        <w:rPr>
          <w:rFonts w:ascii="Times New Roman" w:hAnsi="Times New Roman" w:cs="Times New Roman"/>
          <w:noProof/>
          <w:sz w:val="24"/>
          <w:szCs w:val="24"/>
        </w:rPr>
        <w:t xml:space="preserve">I Gede Krisna Merta Yoga1 , Putu Ratna Kusumadewi Giri1, K. S. B. (2018). </w:t>
      </w:r>
      <w:r w:rsidRPr="009A1EE7">
        <w:rPr>
          <w:rFonts w:ascii="Times New Roman" w:hAnsi="Times New Roman" w:cs="Times New Roman"/>
          <w:i/>
          <w:iCs/>
          <w:noProof/>
          <w:sz w:val="24"/>
          <w:szCs w:val="24"/>
        </w:rPr>
        <w:t>Gambaran kejadian pulpitis di wilayah kerja Puskesmas Dawan I Klungkung</w:t>
      </w:r>
      <w:r w:rsidRPr="009A1EE7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Pr="009A1EE7">
        <w:rPr>
          <w:rFonts w:ascii="Times New Roman" w:hAnsi="Times New Roman" w:cs="Times New Roman"/>
          <w:i/>
          <w:iCs/>
          <w:noProof/>
          <w:sz w:val="24"/>
          <w:szCs w:val="24"/>
        </w:rPr>
        <w:t>2</w:t>
      </w:r>
      <w:r w:rsidRPr="009A1EE7">
        <w:rPr>
          <w:rFonts w:ascii="Times New Roman" w:hAnsi="Times New Roman" w:cs="Times New Roman"/>
          <w:noProof/>
          <w:sz w:val="24"/>
          <w:szCs w:val="24"/>
        </w:rPr>
        <w:t>(2), 95–99.</w:t>
      </w:r>
    </w:p>
    <w:p w:rsidR="00C50907" w:rsidRPr="009A1EE7" w:rsidRDefault="00C50907" w:rsidP="00C50907">
      <w:pPr>
        <w:widowControl w:val="0"/>
        <w:autoSpaceDE w:val="0"/>
        <w:autoSpaceDN w:val="0"/>
        <w:adjustRightInd w:val="0"/>
        <w:spacing w:line="36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A1EE7">
        <w:rPr>
          <w:rFonts w:ascii="Times New Roman" w:hAnsi="Times New Roman" w:cs="Times New Roman"/>
          <w:noProof/>
          <w:sz w:val="24"/>
          <w:szCs w:val="24"/>
        </w:rPr>
        <w:t xml:space="preserve">M. Sugeng Sholehuddin, Afith Akhwanudin, Maulana Ainul Yaqin, W. P. (2018). </w:t>
      </w:r>
      <w:r w:rsidRPr="009A1EE7">
        <w:rPr>
          <w:rFonts w:ascii="Times New Roman" w:hAnsi="Times New Roman" w:cs="Times New Roman"/>
          <w:i/>
          <w:iCs/>
          <w:noProof/>
          <w:sz w:val="24"/>
          <w:szCs w:val="24"/>
        </w:rPr>
        <w:t>Struktur Sosial Dan Prestasi Akademik Generasi Millennial Di Ptkin Jawa Tengah</w:t>
      </w:r>
      <w:r w:rsidRPr="009A1EE7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C50907" w:rsidRPr="009A1EE7" w:rsidRDefault="00C50907" w:rsidP="00C50907">
      <w:pPr>
        <w:widowControl w:val="0"/>
        <w:autoSpaceDE w:val="0"/>
        <w:autoSpaceDN w:val="0"/>
        <w:adjustRightInd w:val="0"/>
        <w:spacing w:line="36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A1EE7">
        <w:rPr>
          <w:rFonts w:ascii="Times New Roman" w:hAnsi="Times New Roman" w:cs="Times New Roman"/>
          <w:noProof/>
          <w:sz w:val="24"/>
          <w:szCs w:val="24"/>
        </w:rPr>
        <w:t xml:space="preserve">Natoadmojo. (2014). </w:t>
      </w:r>
      <w:r w:rsidRPr="009A1EE7">
        <w:rPr>
          <w:rFonts w:ascii="Times New Roman" w:hAnsi="Times New Roman" w:cs="Times New Roman"/>
          <w:i/>
          <w:iCs/>
          <w:noProof/>
          <w:sz w:val="24"/>
          <w:szCs w:val="24"/>
        </w:rPr>
        <w:t>Ilmu Perilaku Kesehatan.</w:t>
      </w:r>
    </w:p>
    <w:p w:rsidR="00C50907" w:rsidRPr="009A1EE7" w:rsidRDefault="00C50907" w:rsidP="00C50907">
      <w:pPr>
        <w:widowControl w:val="0"/>
        <w:autoSpaceDE w:val="0"/>
        <w:autoSpaceDN w:val="0"/>
        <w:adjustRightInd w:val="0"/>
        <w:spacing w:line="36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A1EE7">
        <w:rPr>
          <w:rFonts w:ascii="Times New Roman" w:hAnsi="Times New Roman" w:cs="Times New Roman"/>
          <w:noProof/>
          <w:sz w:val="24"/>
          <w:szCs w:val="24"/>
        </w:rPr>
        <w:t xml:space="preserve">Notoatmodjo, S. (2018). </w:t>
      </w:r>
      <w:r w:rsidRPr="009A1EE7">
        <w:rPr>
          <w:rFonts w:ascii="Times New Roman" w:hAnsi="Times New Roman" w:cs="Times New Roman"/>
          <w:i/>
          <w:iCs/>
          <w:noProof/>
          <w:sz w:val="24"/>
          <w:szCs w:val="24"/>
        </w:rPr>
        <w:t>metode penelitian.pdf</w:t>
      </w:r>
      <w:r w:rsidRPr="009A1EE7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C50907" w:rsidRPr="009A1EE7" w:rsidRDefault="00C50907" w:rsidP="00C50907">
      <w:pPr>
        <w:widowControl w:val="0"/>
        <w:autoSpaceDE w:val="0"/>
        <w:autoSpaceDN w:val="0"/>
        <w:adjustRightInd w:val="0"/>
        <w:spacing w:line="36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A1EE7">
        <w:rPr>
          <w:rFonts w:ascii="Times New Roman" w:hAnsi="Times New Roman" w:cs="Times New Roman"/>
          <w:noProof/>
          <w:sz w:val="24"/>
          <w:szCs w:val="24"/>
        </w:rPr>
        <w:t xml:space="preserve">Purwaningsih, S. (2020). </w:t>
      </w:r>
      <w:r w:rsidRPr="009A1EE7">
        <w:rPr>
          <w:rFonts w:ascii="Times New Roman" w:hAnsi="Times New Roman" w:cs="Times New Roman"/>
          <w:i/>
          <w:iCs/>
          <w:noProof/>
          <w:sz w:val="24"/>
          <w:szCs w:val="24"/>
        </w:rPr>
        <w:t>Pranata Sosial dalam Kehidupan Masyarakat</w:t>
      </w:r>
      <w:r w:rsidRPr="009A1EE7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C50907" w:rsidRPr="009A1EE7" w:rsidRDefault="00C50907" w:rsidP="00C50907">
      <w:pPr>
        <w:widowControl w:val="0"/>
        <w:autoSpaceDE w:val="0"/>
        <w:autoSpaceDN w:val="0"/>
        <w:adjustRightInd w:val="0"/>
        <w:spacing w:line="36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A1EE7">
        <w:rPr>
          <w:rFonts w:ascii="Times New Roman" w:hAnsi="Times New Roman" w:cs="Times New Roman"/>
          <w:noProof/>
          <w:sz w:val="24"/>
          <w:szCs w:val="24"/>
        </w:rPr>
        <w:t xml:space="preserve">Putra, R. P. (2018). </w:t>
      </w:r>
      <w:r w:rsidRPr="009A1EE7">
        <w:rPr>
          <w:rFonts w:ascii="Times New Roman" w:hAnsi="Times New Roman" w:cs="Times New Roman"/>
          <w:i/>
          <w:iCs/>
          <w:noProof/>
          <w:sz w:val="24"/>
          <w:szCs w:val="24"/>
        </w:rPr>
        <w:t>Pengaruh Harga Iklan dan Promosi Penjualan Terhadap Keputusan Pembelian Produksi Televisi Merek LG Electronic (Survey Pada Toko Elektronik LOG in Mega Store Bandung)</w:t>
      </w:r>
      <w:r w:rsidRPr="009A1EE7">
        <w:rPr>
          <w:rFonts w:ascii="Times New Roman" w:hAnsi="Times New Roman" w:cs="Times New Roman"/>
          <w:noProof/>
          <w:sz w:val="24"/>
          <w:szCs w:val="24"/>
        </w:rPr>
        <w:t>. Universitas Pasundan.</w:t>
      </w:r>
    </w:p>
    <w:p w:rsidR="00C50907" w:rsidRPr="009A1EE7" w:rsidRDefault="00C50907" w:rsidP="00C50907">
      <w:pPr>
        <w:widowControl w:val="0"/>
        <w:autoSpaceDE w:val="0"/>
        <w:autoSpaceDN w:val="0"/>
        <w:adjustRightInd w:val="0"/>
        <w:spacing w:line="36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A1EE7">
        <w:rPr>
          <w:rFonts w:ascii="Times New Roman" w:hAnsi="Times New Roman" w:cs="Times New Roman"/>
          <w:noProof/>
          <w:sz w:val="24"/>
          <w:szCs w:val="24"/>
        </w:rPr>
        <w:t xml:space="preserve">Rasinta Tarigan, G. T. (2018). </w:t>
      </w:r>
      <w:r w:rsidRPr="009A1EE7">
        <w:rPr>
          <w:rFonts w:ascii="Times New Roman" w:hAnsi="Times New Roman" w:cs="Times New Roman"/>
          <w:i/>
          <w:iCs/>
          <w:noProof/>
          <w:sz w:val="24"/>
          <w:szCs w:val="24"/>
        </w:rPr>
        <w:t>Perawatan Pulpa Gigi (ENDODONTIK) Edisi 3</w:t>
      </w:r>
      <w:r w:rsidRPr="009A1EE7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C50907" w:rsidRPr="009A1EE7" w:rsidRDefault="00C50907" w:rsidP="00C50907">
      <w:pPr>
        <w:widowControl w:val="0"/>
        <w:autoSpaceDE w:val="0"/>
        <w:autoSpaceDN w:val="0"/>
        <w:adjustRightInd w:val="0"/>
        <w:spacing w:line="36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A1EE7">
        <w:rPr>
          <w:rFonts w:ascii="Times New Roman" w:hAnsi="Times New Roman" w:cs="Times New Roman"/>
          <w:noProof/>
          <w:sz w:val="24"/>
          <w:szCs w:val="24"/>
        </w:rPr>
        <w:t xml:space="preserve">Ritonga, N. A., Rozalina, &amp; Putri, E. A. (2019). </w:t>
      </w:r>
      <w:r w:rsidRPr="009A1EE7">
        <w:rPr>
          <w:rFonts w:ascii="Times New Roman" w:hAnsi="Times New Roman" w:cs="Times New Roman"/>
          <w:i/>
          <w:iCs/>
          <w:noProof/>
          <w:sz w:val="24"/>
          <w:szCs w:val="24"/>
        </w:rPr>
        <w:t>Hubungan antara Usia Ibu terhadap Tingkat Kecemasan pada Pasien Pre Operasi Sectio Caesarea yang Pertama di Rumah Sakit Bersalin di Kota Pontianak</w:t>
      </w:r>
      <w:r w:rsidRPr="009A1EE7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C50907" w:rsidRPr="009A1EE7" w:rsidRDefault="00C50907" w:rsidP="00C50907">
      <w:pPr>
        <w:widowControl w:val="0"/>
        <w:autoSpaceDE w:val="0"/>
        <w:autoSpaceDN w:val="0"/>
        <w:adjustRightInd w:val="0"/>
        <w:spacing w:line="36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A1EE7">
        <w:rPr>
          <w:rFonts w:ascii="Times New Roman" w:hAnsi="Times New Roman" w:cs="Times New Roman"/>
          <w:noProof/>
          <w:sz w:val="24"/>
          <w:szCs w:val="24"/>
        </w:rPr>
        <w:t xml:space="preserve">Safela, S., Gigi, E. P.-…, &amp; 2021,  undefined. (2021). Systematic Literature Review: Faktor Yang </w:t>
      </w:r>
      <w:r w:rsidRPr="009A1EE7">
        <w:rPr>
          <w:rFonts w:ascii="Times New Roman" w:hAnsi="Times New Roman" w:cs="Times New Roman"/>
          <w:noProof/>
          <w:sz w:val="24"/>
          <w:szCs w:val="24"/>
        </w:rPr>
        <w:lastRenderedPageBreak/>
        <w:t xml:space="preserve">Mempengaruhi Karies Gigi Pada Anak Sekolah Dasar. </w:t>
      </w:r>
      <w:r w:rsidRPr="009A1EE7">
        <w:rPr>
          <w:rFonts w:ascii="Times New Roman" w:hAnsi="Times New Roman" w:cs="Times New Roman"/>
          <w:i/>
          <w:iCs/>
          <w:noProof/>
          <w:sz w:val="24"/>
          <w:szCs w:val="24"/>
        </w:rPr>
        <w:t>Ejurnal.Poltekkestasikmalaya.Ac.Id</w:t>
      </w:r>
      <w:r w:rsidRPr="009A1EE7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9A1EE7">
        <w:rPr>
          <w:rFonts w:ascii="Times New Roman" w:hAnsi="Times New Roman" w:cs="Times New Roman"/>
          <w:i/>
          <w:iCs/>
          <w:noProof/>
          <w:sz w:val="24"/>
          <w:szCs w:val="24"/>
        </w:rPr>
        <w:t>2</w:t>
      </w:r>
      <w:r w:rsidRPr="009A1EE7">
        <w:rPr>
          <w:rFonts w:ascii="Times New Roman" w:hAnsi="Times New Roman" w:cs="Times New Roman"/>
          <w:noProof/>
          <w:sz w:val="24"/>
          <w:szCs w:val="24"/>
        </w:rPr>
        <w:t>(2), 335–344.</w:t>
      </w:r>
    </w:p>
    <w:p w:rsidR="00C50907" w:rsidRPr="009A1EE7" w:rsidRDefault="00C50907" w:rsidP="00C50907">
      <w:pPr>
        <w:widowControl w:val="0"/>
        <w:autoSpaceDE w:val="0"/>
        <w:autoSpaceDN w:val="0"/>
        <w:adjustRightInd w:val="0"/>
        <w:spacing w:line="36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A1EE7">
        <w:rPr>
          <w:rFonts w:ascii="Times New Roman" w:hAnsi="Times New Roman" w:cs="Times New Roman"/>
          <w:noProof/>
          <w:sz w:val="24"/>
          <w:szCs w:val="24"/>
        </w:rPr>
        <w:t xml:space="preserve">Sugiyono. (2011). </w:t>
      </w:r>
      <w:r w:rsidRPr="009A1EE7">
        <w:rPr>
          <w:rFonts w:ascii="Times New Roman" w:hAnsi="Times New Roman" w:cs="Times New Roman"/>
          <w:i/>
          <w:iCs/>
          <w:noProof/>
          <w:sz w:val="24"/>
          <w:szCs w:val="24"/>
        </w:rPr>
        <w:t>etode penelitian kuantitatif, kualitatif dan R&amp;D</w:t>
      </w:r>
      <w:r w:rsidRPr="009A1EE7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C50907" w:rsidRPr="009A1EE7" w:rsidRDefault="00C50907" w:rsidP="00C50907">
      <w:pPr>
        <w:widowControl w:val="0"/>
        <w:autoSpaceDE w:val="0"/>
        <w:autoSpaceDN w:val="0"/>
        <w:adjustRightInd w:val="0"/>
        <w:spacing w:line="36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A1EE7">
        <w:rPr>
          <w:rFonts w:ascii="Times New Roman" w:hAnsi="Times New Roman" w:cs="Times New Roman"/>
          <w:noProof/>
          <w:sz w:val="24"/>
          <w:szCs w:val="24"/>
        </w:rPr>
        <w:t xml:space="preserve">Sugiyono. (2016). </w:t>
      </w:r>
      <w:r w:rsidRPr="009A1EE7">
        <w:rPr>
          <w:rFonts w:ascii="Times New Roman" w:hAnsi="Times New Roman" w:cs="Times New Roman"/>
          <w:i/>
          <w:iCs/>
          <w:noProof/>
          <w:sz w:val="24"/>
          <w:szCs w:val="24"/>
        </w:rPr>
        <w:t>Metode Penelitian Kuantitatif, Kualitatif dan R&amp;D. PT Alfabet.</w:t>
      </w:r>
    </w:p>
    <w:p w:rsidR="00C50907" w:rsidRPr="009A1EE7" w:rsidRDefault="00C50907" w:rsidP="00C50907">
      <w:pPr>
        <w:widowControl w:val="0"/>
        <w:autoSpaceDE w:val="0"/>
        <w:autoSpaceDN w:val="0"/>
        <w:adjustRightInd w:val="0"/>
        <w:spacing w:line="36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A1EE7">
        <w:rPr>
          <w:rFonts w:ascii="Times New Roman" w:hAnsi="Times New Roman" w:cs="Times New Roman"/>
          <w:noProof/>
          <w:sz w:val="24"/>
          <w:szCs w:val="24"/>
        </w:rPr>
        <w:t xml:space="preserve">Sugiyono. (2017). </w:t>
      </w:r>
      <w:r w:rsidRPr="009A1EE7">
        <w:rPr>
          <w:rFonts w:ascii="Times New Roman" w:hAnsi="Times New Roman" w:cs="Times New Roman"/>
          <w:i/>
          <w:iCs/>
          <w:noProof/>
          <w:sz w:val="24"/>
          <w:szCs w:val="24"/>
        </w:rPr>
        <w:t>Metode Penelitian Kesehatan</w:t>
      </w:r>
      <w:r w:rsidRPr="009A1EE7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C50907" w:rsidRPr="009A1EE7" w:rsidRDefault="00C50907" w:rsidP="00C50907">
      <w:pPr>
        <w:widowControl w:val="0"/>
        <w:autoSpaceDE w:val="0"/>
        <w:autoSpaceDN w:val="0"/>
        <w:adjustRightInd w:val="0"/>
        <w:spacing w:line="36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A1EE7">
        <w:rPr>
          <w:rFonts w:ascii="Times New Roman" w:hAnsi="Times New Roman" w:cs="Times New Roman"/>
          <w:noProof/>
          <w:sz w:val="24"/>
          <w:szCs w:val="24"/>
        </w:rPr>
        <w:t xml:space="preserve">Suhardin. (2016). </w:t>
      </w:r>
      <w:r w:rsidRPr="009A1EE7">
        <w:rPr>
          <w:rFonts w:ascii="Times New Roman" w:hAnsi="Times New Roman" w:cs="Times New Roman"/>
          <w:i/>
          <w:iCs/>
          <w:noProof/>
          <w:sz w:val="24"/>
          <w:szCs w:val="24"/>
        </w:rPr>
        <w:t>Pengaruh Perbedaan Jenis Kelamin Dan Pengetahuan Tentang Konsep Dasar Ekologi Terhadap Kepedulian Lingkungan studi expost Facto di smA Negeri 7 Depok tahun 2015</w:t>
      </w:r>
      <w:r w:rsidRPr="009A1EE7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Pr="009A1EE7">
        <w:rPr>
          <w:rFonts w:ascii="Times New Roman" w:hAnsi="Times New Roman" w:cs="Times New Roman"/>
          <w:i/>
          <w:iCs/>
          <w:noProof/>
          <w:sz w:val="24"/>
          <w:szCs w:val="24"/>
        </w:rPr>
        <w:t>14</w:t>
      </w:r>
      <w:r w:rsidRPr="009A1EE7">
        <w:rPr>
          <w:rFonts w:ascii="Times New Roman" w:hAnsi="Times New Roman" w:cs="Times New Roman"/>
          <w:noProof/>
          <w:sz w:val="24"/>
          <w:szCs w:val="24"/>
        </w:rPr>
        <w:t>(April), 117–132.</w:t>
      </w:r>
    </w:p>
    <w:p w:rsidR="00C50907" w:rsidRPr="009A1EE7" w:rsidRDefault="00C50907" w:rsidP="00C50907">
      <w:pPr>
        <w:widowControl w:val="0"/>
        <w:autoSpaceDE w:val="0"/>
        <w:autoSpaceDN w:val="0"/>
        <w:adjustRightInd w:val="0"/>
        <w:spacing w:line="36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A1EE7">
        <w:rPr>
          <w:rFonts w:ascii="Times New Roman" w:hAnsi="Times New Roman" w:cs="Times New Roman"/>
          <w:noProof/>
          <w:sz w:val="24"/>
          <w:szCs w:val="24"/>
        </w:rPr>
        <w:t xml:space="preserve">Walton &amp; Torabinejad. (2015). </w:t>
      </w:r>
      <w:r w:rsidRPr="009A1EE7">
        <w:rPr>
          <w:rFonts w:ascii="Times New Roman" w:hAnsi="Times New Roman" w:cs="Times New Roman"/>
          <w:i/>
          <w:iCs/>
          <w:noProof/>
          <w:sz w:val="24"/>
          <w:szCs w:val="24"/>
        </w:rPr>
        <w:t>Endodontics: Principles and Practice</w:t>
      </w:r>
      <w:r w:rsidRPr="009A1EE7">
        <w:rPr>
          <w:rFonts w:ascii="Times New Roman" w:hAnsi="Times New Roman" w:cs="Times New Roman"/>
          <w:noProof/>
          <w:sz w:val="24"/>
          <w:szCs w:val="24"/>
        </w:rPr>
        <w:t>. Elsevier Saunders.</w:t>
      </w:r>
    </w:p>
    <w:p w:rsidR="00C50907" w:rsidRPr="009A1EE7" w:rsidRDefault="00C50907" w:rsidP="00C50907">
      <w:pPr>
        <w:widowControl w:val="0"/>
        <w:autoSpaceDE w:val="0"/>
        <w:autoSpaceDN w:val="0"/>
        <w:adjustRightInd w:val="0"/>
        <w:spacing w:line="36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A1EE7">
        <w:rPr>
          <w:rFonts w:ascii="Times New Roman" w:hAnsi="Times New Roman" w:cs="Times New Roman"/>
          <w:noProof/>
          <w:sz w:val="24"/>
          <w:szCs w:val="24"/>
        </w:rPr>
        <w:t xml:space="preserve">Yuliana. (2017). </w:t>
      </w:r>
      <w:r w:rsidRPr="009A1EE7">
        <w:rPr>
          <w:rFonts w:ascii="Times New Roman" w:hAnsi="Times New Roman" w:cs="Times New Roman"/>
          <w:i/>
          <w:iCs/>
          <w:noProof/>
          <w:sz w:val="24"/>
          <w:szCs w:val="24"/>
        </w:rPr>
        <w:t>Konsep Dasar Pengetahuan. Surakarta.</w:t>
      </w:r>
    </w:p>
    <w:p w:rsidR="00C50907" w:rsidRPr="009A1EE7" w:rsidRDefault="00C50907" w:rsidP="00C50907">
      <w:pPr>
        <w:widowControl w:val="0"/>
        <w:autoSpaceDE w:val="0"/>
        <w:autoSpaceDN w:val="0"/>
        <w:adjustRightInd w:val="0"/>
        <w:spacing w:line="36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A1EE7">
        <w:rPr>
          <w:rFonts w:ascii="Times New Roman" w:hAnsi="Times New Roman" w:cs="Times New Roman"/>
          <w:noProof/>
          <w:sz w:val="24"/>
          <w:szCs w:val="24"/>
        </w:rPr>
        <w:t xml:space="preserve">Zein et al. (2019). </w:t>
      </w:r>
      <w:r w:rsidRPr="009A1EE7">
        <w:rPr>
          <w:rFonts w:ascii="Times New Roman" w:hAnsi="Times New Roman" w:cs="Times New Roman"/>
          <w:i/>
          <w:iCs/>
          <w:noProof/>
          <w:sz w:val="24"/>
          <w:szCs w:val="24"/>
        </w:rPr>
        <w:t>Pengolahan dan Analisis Data Kuantitatif Menggunakan Aplikasi SPSS. Teknologi Pembelajaran, 4(2)</w:t>
      </w:r>
      <w:r w:rsidRPr="009A1EE7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C50907" w:rsidRPr="009A1EE7" w:rsidRDefault="00C50907" w:rsidP="00C50907">
      <w:pPr>
        <w:widowControl w:val="0"/>
        <w:autoSpaceDE w:val="0"/>
        <w:autoSpaceDN w:val="0"/>
        <w:adjustRightInd w:val="0"/>
        <w:spacing w:line="36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A1EE7">
        <w:rPr>
          <w:rFonts w:ascii="Times New Roman" w:hAnsi="Times New Roman" w:cs="Times New Roman"/>
          <w:noProof/>
          <w:sz w:val="24"/>
          <w:szCs w:val="24"/>
        </w:rPr>
        <w:t xml:space="preserve">Zulmiyetri, Safaruddin, N. (2020). </w:t>
      </w:r>
      <w:r w:rsidRPr="009A1EE7">
        <w:rPr>
          <w:rFonts w:ascii="Times New Roman" w:hAnsi="Times New Roman" w:cs="Times New Roman"/>
          <w:i/>
          <w:iCs/>
          <w:noProof/>
          <w:sz w:val="24"/>
          <w:szCs w:val="24"/>
        </w:rPr>
        <w:t>Penulisan Karya Ilmiah</w:t>
      </w:r>
      <w:r w:rsidRPr="009A1EE7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C50907" w:rsidRPr="009A1EE7" w:rsidRDefault="00C50907" w:rsidP="00C50907">
      <w:pPr>
        <w:widowControl w:val="0"/>
        <w:autoSpaceDE w:val="0"/>
        <w:autoSpaceDN w:val="0"/>
        <w:adjustRightInd w:val="0"/>
        <w:spacing w:line="360" w:lineRule="auto"/>
        <w:ind w:left="480" w:hanging="480"/>
        <w:jc w:val="both"/>
        <w:rPr>
          <w:rFonts w:ascii="Times New Roman" w:hAnsi="Times New Roman" w:cs="Times New Roman"/>
          <w:noProof/>
          <w:sz w:val="24"/>
        </w:rPr>
      </w:pPr>
      <w:r w:rsidRPr="009A1EE7">
        <w:rPr>
          <w:rFonts w:ascii="Times New Roman" w:hAnsi="Times New Roman" w:cs="Times New Roman"/>
          <w:noProof/>
          <w:sz w:val="24"/>
          <w:szCs w:val="24"/>
        </w:rPr>
        <w:t xml:space="preserve">Zuniawati. (2019). </w:t>
      </w:r>
      <w:r w:rsidRPr="009A1EE7">
        <w:rPr>
          <w:rFonts w:ascii="Times New Roman" w:hAnsi="Times New Roman" w:cs="Times New Roman"/>
          <w:i/>
          <w:iCs/>
          <w:noProof/>
          <w:sz w:val="24"/>
          <w:szCs w:val="24"/>
        </w:rPr>
        <w:t>Mengenal Lebih Dekat Karies Gigi</w:t>
      </w:r>
      <w:r w:rsidRPr="009A1EE7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EE01AD" w:rsidRDefault="00C50907" w:rsidP="00C50907">
      <w:r>
        <w:rPr>
          <w:rFonts w:ascii="Times New Roman" w:hAnsi="Times New Roman" w:cs="Times New Roman"/>
          <w:noProof/>
          <w:sz w:val="24"/>
          <w:szCs w:val="24"/>
          <w:lang w:val="id-ID"/>
        </w:rPr>
        <w:fldChar w:fldCharType="end"/>
      </w:r>
      <w:bookmarkStart w:id="4" w:name="_GoBack"/>
      <w:bookmarkEnd w:id="4"/>
    </w:p>
    <w:sectPr w:rsidR="00EE01A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891"/>
    <w:rsid w:val="00C47891"/>
    <w:rsid w:val="00C50907"/>
    <w:rsid w:val="00EE0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A6AB87-9D68-459D-BE3A-7C8D4227C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0907"/>
    <w:rPr>
      <w:lang w:val="en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C50907"/>
    <w:pPr>
      <w:keepNext/>
      <w:keepLines/>
      <w:spacing w:after="0" w:line="480" w:lineRule="auto"/>
      <w:jc w:val="center"/>
      <w:outlineLvl w:val="0"/>
    </w:pPr>
    <w:rPr>
      <w:rFonts w:ascii="Times New Roman" w:eastAsiaTheme="majorEastAsia" w:hAnsi="Times New Roman" w:cstheme="majorBidi"/>
      <w:b/>
      <w:color w:val="000000" w:themeColor="text1"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0907"/>
    <w:rPr>
      <w:rFonts w:ascii="Times New Roman" w:eastAsiaTheme="majorEastAsia" w:hAnsi="Times New Roman" w:cstheme="majorBidi"/>
      <w:b/>
      <w:color w:val="000000" w:themeColor="text1"/>
      <w:sz w:val="24"/>
      <w:szCs w:val="32"/>
      <w:lang w:val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</Words>
  <Characters>2232</Characters>
  <Application>Microsoft Office Word</Application>
  <DocSecurity>0</DocSecurity>
  <Lines>18</Lines>
  <Paragraphs>5</Paragraphs>
  <ScaleCrop>false</ScaleCrop>
  <Company/>
  <LinksUpToDate>false</LinksUpToDate>
  <CharactersWithSpaces>2618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2022-10-21T06:25:00Z</dcterms:created>
  <dcterms:modified xsi:type="dcterms:W3CDTF">2022-10-21T06:25:00Z</dcterms:modified>
</cp:coreProperties>
</file>