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1AE4" w:rsidRPr="007C4D12" w:rsidRDefault="00F01AE4" w:rsidP="00F01AE4">
      <w:pPr>
        <w:pStyle w:val="Heading1"/>
        <w:rPr>
          <w:szCs w:val="24"/>
        </w:rPr>
      </w:pPr>
      <w:bookmarkStart w:id="0" w:name="_Toc90761268"/>
      <w:bookmarkStart w:id="1" w:name="_Toc97291584"/>
      <w:r w:rsidRPr="007C4D12">
        <w:rPr>
          <w:szCs w:val="24"/>
        </w:rPr>
        <w:t>BAB I</w:t>
      </w:r>
      <w:bookmarkStart w:id="2" w:name="_Toc90413055"/>
      <w:bookmarkEnd w:id="0"/>
      <w:r w:rsidRPr="007C4D12">
        <w:rPr>
          <w:szCs w:val="24"/>
          <w:lang w:val="en-US"/>
        </w:rPr>
        <w:t xml:space="preserve">                                                                                                       </w:t>
      </w:r>
      <w:r w:rsidRPr="007C4D12">
        <w:rPr>
          <w:szCs w:val="24"/>
        </w:rPr>
        <w:t>PENDAHULUAN</w:t>
      </w:r>
      <w:bookmarkEnd w:id="1"/>
      <w:bookmarkEnd w:id="2"/>
    </w:p>
    <w:p w:rsidR="00F01AE4" w:rsidRPr="007C4D12" w:rsidRDefault="00F01AE4" w:rsidP="00F01AE4">
      <w:pPr>
        <w:pStyle w:val="Heading2"/>
        <w:rPr>
          <w:color w:val="auto"/>
          <w:szCs w:val="24"/>
        </w:rPr>
      </w:pPr>
      <w:bookmarkStart w:id="3" w:name="_Toc90413056"/>
      <w:bookmarkStart w:id="4" w:name="_Toc97291585"/>
      <w:r w:rsidRPr="007C4D12">
        <w:rPr>
          <w:color w:val="auto"/>
          <w:szCs w:val="24"/>
        </w:rPr>
        <w:t>Latar Belakang</w:t>
      </w:r>
      <w:bookmarkEnd w:id="3"/>
      <w:bookmarkEnd w:id="4"/>
      <w:r w:rsidRPr="007C4D12">
        <w:rPr>
          <w:color w:val="auto"/>
          <w:szCs w:val="24"/>
        </w:rPr>
        <w:t xml:space="preserve"> </w:t>
      </w:r>
    </w:p>
    <w:p w:rsidR="00F01AE4" w:rsidRPr="007C4D12" w:rsidRDefault="00F01AE4" w:rsidP="00F01AE4">
      <w:pPr>
        <w:tabs>
          <w:tab w:val="left" w:pos="426"/>
        </w:tabs>
        <w:spacing w:line="480" w:lineRule="auto"/>
        <w:ind w:left="357" w:firstLine="720"/>
        <w:jc w:val="both"/>
        <w:rPr>
          <w:rFonts w:ascii="Times New Roman" w:hAnsi="Times New Roman"/>
          <w:sz w:val="24"/>
          <w:szCs w:val="24"/>
        </w:rPr>
      </w:pPr>
      <w:r w:rsidRPr="007C4D12">
        <w:rPr>
          <w:rFonts w:ascii="Times New Roman" w:hAnsi="Times New Roman"/>
          <w:sz w:val="24"/>
          <w:szCs w:val="24"/>
        </w:rPr>
        <w:t>Pendidikan pada masa sekarang ini telah mengalami kemajuan yang sangat pesat. Berbagai cara dan upaya telah dilakukan serta digunakan dalam proses belajar mengajar dengan bertujuan guru dapat memberikan materi pembelajaran yang lebih baik pendidikan akan selangkah lebih maju beriringan, berkesan, dan bermakna ke</w:t>
      </w:r>
      <w:r w:rsidRPr="007C4D12">
        <w:rPr>
          <w:rFonts w:ascii="Times New Roman" w:hAnsi="Times New Roman"/>
          <w:sz w:val="24"/>
          <w:szCs w:val="24"/>
          <w:lang w:val="en-US"/>
        </w:rPr>
        <w:t xml:space="preserve"> </w:t>
      </w:r>
      <w:r w:rsidRPr="007C4D12">
        <w:rPr>
          <w:rFonts w:ascii="Times New Roman" w:hAnsi="Times New Roman"/>
          <w:sz w:val="24"/>
          <w:szCs w:val="24"/>
        </w:rPr>
        <w:t>depanny</w:t>
      </w:r>
      <w:r>
        <w:rPr>
          <w:rFonts w:ascii="Times New Roman" w:hAnsi="Times New Roman"/>
          <w:sz w:val="24"/>
          <w:szCs w:val="24"/>
          <w:lang w:val="en-US"/>
        </w:rPr>
        <w:t>a</w:t>
      </w:r>
      <w:r w:rsidRPr="007C4D12">
        <w:rPr>
          <w:rFonts w:ascii="Times New Roman" w:hAnsi="Times New Roman"/>
          <w:sz w:val="24"/>
          <w:szCs w:val="24"/>
        </w:rPr>
        <w:t xml:space="preserve">. </w:t>
      </w:r>
      <w:r w:rsidRPr="007C4D12">
        <w:rPr>
          <w:rFonts w:ascii="Times New Roman" w:hAnsi="Times New Roman"/>
          <w:sz w:val="24"/>
          <w:szCs w:val="24"/>
          <w:lang w:val="en-US"/>
        </w:rPr>
        <w:t>B</w:t>
      </w:r>
      <w:r w:rsidRPr="007C4D12">
        <w:rPr>
          <w:rFonts w:ascii="Times New Roman" w:hAnsi="Times New Roman"/>
          <w:sz w:val="24"/>
          <w:szCs w:val="24"/>
        </w:rPr>
        <w:t>eberapa tahun belakangan ini, pengetahuan dalam teknologi informasi dan komunikasi di Indonesia sudah banyak digunakan dalam proses pembelajaran dengan tujuan mutu dalam kemajuan teknologi. Rendahnya suatu motivasi siswa dalam belajar yaitu disebabkan oleh cara guru ketika memberikan pembelajaran pada siswa. Rata-rata guru di Indonesia hanya menerapkan pembelajaran menggunakan metode konvensional yaitu ceramah dan hanya sedikit diselingi dengan tanya jawab yang tidak mendapat respon maksimal dari para siswa</w:t>
      </w:r>
      <w:r>
        <w:rPr>
          <w:rFonts w:ascii="Times New Roman" w:hAnsi="Times New Roman"/>
          <w:sz w:val="24"/>
          <w:szCs w:val="24"/>
          <w:lang w:val="en-US"/>
        </w:rPr>
        <w:t>.</w:t>
      </w:r>
      <w:r w:rsidRPr="007C4D12">
        <w:rPr>
          <w:rFonts w:ascii="Times New Roman" w:hAnsi="Times New Roman"/>
          <w:sz w:val="24"/>
          <w:szCs w:val="24"/>
        </w:rPr>
        <w:t xml:space="preserve"> </w:t>
      </w:r>
      <w:r w:rsidRPr="007C4D12">
        <w:rPr>
          <w:rFonts w:ascii="Times New Roman" w:hAnsi="Times New Roman"/>
          <w:sz w:val="24"/>
          <w:szCs w:val="24"/>
        </w:rPr>
        <w:fldChar w:fldCharType="begin" w:fldLock="1"/>
      </w:r>
      <w:r w:rsidRPr="007C4D12">
        <w:rPr>
          <w:rFonts w:ascii="Times New Roman" w:hAnsi="Times New Roman"/>
          <w:sz w:val="24"/>
          <w:szCs w:val="24"/>
        </w:rPr>
        <w:instrText>ADDIN CSL_CITATION {"citationItems":[{"id":"ITEM-1","itemData":{"author":[{"dropping-particle":"","family":"Tipa","given":"Debima Solli Ruruk","non-dropping-particle":"","parse-names":false,"suffix":""},{"dropping-particle":"","family":"Izaak","given":"Maya Puspitasari","non-dropping-particle":"","parse-names":false,"suffix":""},{"dropping-particle":"","family":"Appulembang","given":"Oce Datu","non-dropping-particle":"","parse-names":false,"suffix":""}],"container-title":"A Journal of Language, Literature, Culture, and Education POLYGLOT","id":"ITEM-1","issue":"2","issued":{"date-parts":[["2016"]]},"page":"92-99","title":"Penerapan Pembelajaran Kooperatif Tipe STAD (Student Team Achievement Division ) untuk Meningkatkan Pemahama n Konsep Siswa Kelas VIII Sekolah ABC Topik Relasi dan Fungsi","type":"article-journal","volume":"12"},"uris":["http://www.mendeley.com/documents/?uuid=867ca21d-2b1b-4dd8-83dd-1877cd5fee89"]}],"mendeley":{"formattedCitation":"(Tipa et al., 2016)","plainTextFormattedCitation":"(Tipa et al., 2016)","previouslyFormattedCitation":"(Tipa et al., 2016)"},"properties":{"noteIndex":0},"schema":"https://github.com/citation-style-language/schema/raw/master/csl-citation.json"}</w:instrText>
      </w:r>
      <w:r w:rsidRPr="007C4D12">
        <w:rPr>
          <w:rFonts w:ascii="Times New Roman" w:hAnsi="Times New Roman"/>
          <w:sz w:val="24"/>
          <w:szCs w:val="24"/>
        </w:rPr>
        <w:fldChar w:fldCharType="separate"/>
      </w:r>
      <w:r w:rsidRPr="007C4D12">
        <w:rPr>
          <w:rFonts w:ascii="Times New Roman" w:hAnsi="Times New Roman"/>
          <w:sz w:val="24"/>
          <w:szCs w:val="24"/>
        </w:rPr>
        <w:t>(Tipa et al., 2016)</w:t>
      </w:r>
      <w:r w:rsidRPr="007C4D12">
        <w:rPr>
          <w:rFonts w:ascii="Times New Roman" w:hAnsi="Times New Roman"/>
          <w:sz w:val="24"/>
          <w:szCs w:val="24"/>
        </w:rPr>
        <w:fldChar w:fldCharType="end"/>
      </w:r>
    </w:p>
    <w:p w:rsidR="00F01AE4" w:rsidRPr="007C4D12" w:rsidRDefault="00F01AE4" w:rsidP="00F01AE4">
      <w:pPr>
        <w:tabs>
          <w:tab w:val="left" w:pos="426"/>
        </w:tabs>
        <w:spacing w:line="480" w:lineRule="auto"/>
        <w:ind w:left="357" w:firstLine="720"/>
        <w:jc w:val="both"/>
        <w:rPr>
          <w:rFonts w:ascii="Times New Roman" w:hAnsi="Times New Roman"/>
          <w:sz w:val="24"/>
          <w:szCs w:val="24"/>
        </w:rPr>
      </w:pPr>
      <w:r w:rsidRPr="007C4D12">
        <w:rPr>
          <w:rFonts w:ascii="Times New Roman" w:hAnsi="Times New Roman"/>
          <w:sz w:val="24"/>
          <w:szCs w:val="24"/>
        </w:rPr>
        <w:t>Kesehatan gigi dan mulut di Indonesia masih sangat kurang diterapkan di</w:t>
      </w:r>
      <w:r w:rsidRPr="007C4D12">
        <w:rPr>
          <w:rFonts w:ascii="Times New Roman" w:hAnsi="Times New Roman"/>
          <w:sz w:val="24"/>
          <w:szCs w:val="24"/>
          <w:lang w:val="en-US"/>
        </w:rPr>
        <w:t xml:space="preserve"> </w:t>
      </w:r>
      <w:r w:rsidRPr="007C4D12">
        <w:rPr>
          <w:rFonts w:ascii="Times New Roman" w:hAnsi="Times New Roman"/>
          <w:sz w:val="24"/>
          <w:szCs w:val="24"/>
        </w:rPr>
        <w:t xml:space="preserve">lingkungan sekolah dasar. Oleh karena itu, masalah kesehatan gigi banyak ditemui pada anak sekolah dasar </w:t>
      </w:r>
      <w:r w:rsidRPr="007C4D12">
        <w:rPr>
          <w:rFonts w:ascii="Times New Roman" w:hAnsi="Times New Roman"/>
          <w:sz w:val="24"/>
          <w:szCs w:val="24"/>
          <w:lang w:val="en-US"/>
        </w:rPr>
        <w:t>k</w:t>
      </w:r>
      <w:r w:rsidRPr="007C4D12">
        <w:rPr>
          <w:rFonts w:ascii="Times New Roman" w:hAnsi="Times New Roman"/>
          <w:sz w:val="24"/>
          <w:szCs w:val="24"/>
        </w:rPr>
        <w:t>arena struktur gigi pada masa anak-anak, terutama saat usia tersebut, termasuk dalam jenis gigi yang masih campuran yaitu antara gigi susu dan gigi permanen yang sangat rentan mengalami karies gigi</w:t>
      </w:r>
      <w:r w:rsidRPr="007C4D12">
        <w:rPr>
          <w:rFonts w:ascii="Times New Roman" w:hAnsi="Times New Roman"/>
          <w:sz w:val="24"/>
          <w:szCs w:val="24"/>
          <w:lang w:val="en-US"/>
        </w:rPr>
        <w:t xml:space="preserve"> </w:t>
      </w:r>
      <w:r w:rsidRPr="007C4D12">
        <w:rPr>
          <w:rFonts w:ascii="Times New Roman" w:hAnsi="Times New Roman"/>
          <w:sz w:val="24"/>
          <w:szCs w:val="24"/>
        </w:rPr>
        <w:t>(Putra, 2016)</w:t>
      </w:r>
      <w:r w:rsidRPr="007C4D12">
        <w:rPr>
          <w:rFonts w:ascii="Times New Roman" w:hAnsi="Times New Roman"/>
          <w:sz w:val="24"/>
          <w:szCs w:val="24"/>
          <w:lang w:val="en-US"/>
        </w:rPr>
        <w:t xml:space="preserve">. </w:t>
      </w:r>
      <w:r w:rsidRPr="007C4D12">
        <w:rPr>
          <w:rFonts w:ascii="Times New Roman" w:hAnsi="Times New Roman"/>
          <w:sz w:val="24"/>
          <w:szCs w:val="24"/>
        </w:rPr>
        <w:t>Kesehatan gigi dan mulut adalah keadaan dimana jaringan keras dan lunak yang berada dalam rongga mulut seperti gigi, lidah, serta unsur lainnya yang digunakan untuk makan berbicara, dan berinteraksi secara so</w:t>
      </w:r>
      <w:r w:rsidRPr="007C4D12">
        <w:rPr>
          <w:rFonts w:ascii="Times New Roman" w:hAnsi="Times New Roman"/>
          <w:sz w:val="24"/>
          <w:szCs w:val="24"/>
          <w:lang w:val="en-US"/>
        </w:rPr>
        <w:t>s</w:t>
      </w:r>
      <w:r w:rsidRPr="007C4D12">
        <w:rPr>
          <w:rFonts w:ascii="Times New Roman" w:hAnsi="Times New Roman"/>
          <w:sz w:val="24"/>
          <w:szCs w:val="24"/>
        </w:rPr>
        <w:t xml:space="preserve">ial </w:t>
      </w:r>
      <w:r w:rsidRPr="007C4D12">
        <w:rPr>
          <w:rFonts w:ascii="Times New Roman" w:hAnsi="Times New Roman"/>
          <w:sz w:val="24"/>
          <w:szCs w:val="24"/>
        </w:rPr>
        <w:lastRenderedPageBreak/>
        <w:t>tidak mengalami gangguan maka dapat dinyatakan sehat.</w:t>
      </w:r>
      <w:r>
        <w:rPr>
          <w:rFonts w:ascii="Times New Roman" w:hAnsi="Times New Roman"/>
          <w:sz w:val="24"/>
          <w:szCs w:val="24"/>
          <w:lang w:val="en-US"/>
        </w:rPr>
        <w:t xml:space="preserve"> </w:t>
      </w:r>
      <w:r w:rsidRPr="007C4D12">
        <w:rPr>
          <w:rFonts w:ascii="Times New Roman" w:hAnsi="Times New Roman"/>
          <w:sz w:val="24"/>
          <w:szCs w:val="24"/>
        </w:rPr>
        <w:t>(Undang-Undang No.89 Tahun 2015)</w:t>
      </w:r>
    </w:p>
    <w:p w:rsidR="00F01AE4" w:rsidRPr="007C4D12" w:rsidRDefault="00F01AE4" w:rsidP="00F01AE4">
      <w:pPr>
        <w:tabs>
          <w:tab w:val="left" w:pos="426"/>
        </w:tabs>
        <w:spacing w:line="480" w:lineRule="auto"/>
        <w:ind w:left="357" w:firstLine="720"/>
        <w:jc w:val="both"/>
        <w:rPr>
          <w:rFonts w:ascii="Times New Roman" w:hAnsi="Times New Roman"/>
          <w:sz w:val="24"/>
          <w:szCs w:val="24"/>
        </w:rPr>
      </w:pPr>
      <w:r w:rsidRPr="007C4D12">
        <w:rPr>
          <w:rFonts w:ascii="Times New Roman" w:hAnsi="Times New Roman"/>
          <w:sz w:val="24"/>
          <w:szCs w:val="24"/>
        </w:rPr>
        <w:t xml:space="preserve">Menurut Kementerian Kesehatan tahun 2015 menetapkan Rencana Aksi Nasional Pelayanan Kesehatan Gigi dan Mulut Menuju Indonesia Bebas Karies 2030 yang merupakan rekomendasi Organisasi Kesehatan Dunia (WHO). Penetapan tahun 2030 adalah berdasarkan target bayi baru lahir pada tahun 2018 yang diharapkan pada usia 12 tahun sudah tidak mengalami karies. Usia 12 tahun adalah usia pada umumnya gigi permanen sudah tumbuh semua </w:t>
      </w:r>
      <w:r w:rsidRPr="007C4D12">
        <w:rPr>
          <w:rFonts w:ascii="Times New Roman" w:hAnsi="Times New Roman"/>
          <w:sz w:val="24"/>
          <w:szCs w:val="24"/>
        </w:rPr>
        <w:fldChar w:fldCharType="begin" w:fldLock="1"/>
      </w:r>
      <w:r w:rsidRPr="007C4D12">
        <w:rPr>
          <w:rFonts w:ascii="Times New Roman" w:hAnsi="Times New Roman"/>
          <w:sz w:val="24"/>
          <w:szCs w:val="24"/>
        </w:rPr>
        <w:instrText>ADDIN CSL_CITATION {"citationItems":[{"id":"ITEM-1","itemData":{"abstract":"Dental carries is a major oral health problem in most countries, affecting majority of schoolchildren. Children in the 6-12 year age can be at great risk from dental carries. This could be attributed to poor knowledge and awareness towards oral health.The study was done to find out the correlation between school children level of knowledge regarding prevention and occurrence of dental carries at Payung Sekaki Pekanbaru Public Health Center. A cross-sectional correlation research design was used for this study. The subjects consisted of 78 schoolchildren who were selected using purposive sampling method. Structured questionnaire and observation sheet that has been tested for validity were used to collect the data. The results showed that 97.4% of the schoolchildren (76 respondents) had good knowledge regarding the prevention of dental carries, while 60 respondents (76.9%) had the incidence of dental carries. Statistical analysis with Chi-Square test indicated that there was no correlation between school-age knowledge about the prevention of dental carries and the occurrence of dental carries with a p value of 1,000 (&gt; 0.05). Hence, this study may recommend to health workers to promote dental health programs in schools.","author":[{"dropping-particle":"","family":"Andini","given":"Novia","non-dropping-particle":"","parse-names":false,"suffix":""},{"dropping-particle":"","family":"Indriati","given":"Ganis","non-dropping-particle":"","parse-names":false,"suffix":""},{"dropping-particle":"","family":"Sabrian","given":"Febriana","non-dropping-particle":"","parse-names":false,"suffix":""},{"dropping-particle":"","family":"Keperawatan","given":"Fakultas","non-dropping-particle":"","parse-names":false,"suffix":""}],"container-title":"JOM FKp","id":"ITEM-1","issue":"2","issued":{"date-parts":[["2018"]]},"page":"724-729","title":"Hubungan Pengetahuan Anak Usia Sekolah Tentang Pencegahan Karies Gigi Dengan Terjadinya Karies Gigi","type":"article-journal","volume":"5"},"uris":["http://www.mendeley.com/documents/?uuid=526ea872-4aad-4f02-90b0-4c3336e8c16d"]}],"mendeley":{"formattedCitation":"(Andini et al., 2018)","plainTextFormattedCitation":"(Andini et al., 2018)","previouslyFormattedCitation":"(Andini et al., 2018)"},"properties":{"noteIndex":0},"schema":"https://github.com/citation-style-language/schema/raw/master/csl-citation.json"}</w:instrText>
      </w:r>
      <w:r w:rsidRPr="007C4D12">
        <w:rPr>
          <w:rFonts w:ascii="Times New Roman" w:hAnsi="Times New Roman"/>
          <w:sz w:val="24"/>
          <w:szCs w:val="24"/>
        </w:rPr>
        <w:fldChar w:fldCharType="separate"/>
      </w:r>
      <w:r w:rsidRPr="007C4D12">
        <w:rPr>
          <w:rFonts w:ascii="Times New Roman" w:hAnsi="Times New Roman"/>
          <w:sz w:val="24"/>
          <w:szCs w:val="24"/>
        </w:rPr>
        <w:t>(Andini et al., 2018)</w:t>
      </w:r>
      <w:r w:rsidRPr="007C4D12">
        <w:rPr>
          <w:rFonts w:ascii="Times New Roman" w:hAnsi="Times New Roman"/>
          <w:sz w:val="24"/>
          <w:szCs w:val="24"/>
        </w:rPr>
        <w:fldChar w:fldCharType="end"/>
      </w:r>
    </w:p>
    <w:p w:rsidR="00F01AE4" w:rsidRPr="007C4D12" w:rsidRDefault="00F01AE4" w:rsidP="00F01AE4">
      <w:pPr>
        <w:tabs>
          <w:tab w:val="left" w:pos="426"/>
        </w:tabs>
        <w:spacing w:line="480" w:lineRule="auto"/>
        <w:ind w:left="357" w:firstLine="720"/>
        <w:jc w:val="both"/>
        <w:rPr>
          <w:rFonts w:ascii="Times New Roman" w:hAnsi="Times New Roman"/>
          <w:sz w:val="24"/>
          <w:szCs w:val="24"/>
        </w:rPr>
      </w:pPr>
      <w:r w:rsidRPr="007C4D12">
        <w:rPr>
          <w:rFonts w:ascii="Times New Roman" w:hAnsi="Times New Roman"/>
          <w:sz w:val="24"/>
          <w:szCs w:val="24"/>
        </w:rPr>
        <w:t>Berdasarkan data di Provinsi DKI Jakarta menyatakan prevalensi kesehatan gigi dan mulut pada anak sekolah dasar mengalami peningkatan terhadap masalah gigi dan mulut termasuk karies pada tahun 2007-2013. Selain itu menurut Riskesdas yaitu terjadi peningkatan prevalensi dari 23% (2007) menjadi 29,1% (2013). Menurut Riskesdas menyatakan prevalensi yang masih tinggi di DKI dalam permasalahan Kesehatan gigi dan mulut menepati peringkat ke 15 dari 34 provinsi di Indonesia</w:t>
      </w:r>
      <w:r>
        <w:rPr>
          <w:rFonts w:ascii="Times New Roman" w:hAnsi="Times New Roman"/>
          <w:sz w:val="24"/>
          <w:szCs w:val="24"/>
          <w:lang w:val="en-US"/>
        </w:rPr>
        <w:t>.</w:t>
      </w:r>
      <w:r w:rsidRPr="007C4D12">
        <w:rPr>
          <w:rFonts w:ascii="Times New Roman" w:hAnsi="Times New Roman"/>
          <w:sz w:val="24"/>
          <w:szCs w:val="24"/>
        </w:rPr>
        <w:t xml:space="preserve"> </w:t>
      </w:r>
      <w:r w:rsidRPr="007C4D12">
        <w:rPr>
          <w:rFonts w:ascii="Times New Roman" w:hAnsi="Times New Roman"/>
          <w:sz w:val="24"/>
          <w:szCs w:val="24"/>
        </w:rPr>
        <w:fldChar w:fldCharType="begin" w:fldLock="1"/>
      </w:r>
      <w:r w:rsidRPr="007C4D12">
        <w:rPr>
          <w:rFonts w:ascii="Times New Roman" w:hAnsi="Times New Roman"/>
          <w:sz w:val="24"/>
          <w:szCs w:val="24"/>
        </w:rPr>
        <w:instrText>ADDIN CSL_CITATION {"citationItems":[{"id":"ITEM-1","itemData":{"abstract":"Cosmetic products are generally formulated as emulsions, ointments, solutions or powders containing active ingredients. According to EU legislation, a cosmetic product is \"any substance or preparation intended to be placed in contact with the various external parts of the human body with a view exclusively or mainly to cleaning, perfuming them, changing their appearance, and/or correcting body odors and/or protecting them or keeping them in good conditions\". However, science advancement in both active carriers and ingredients has streamlined the process through which many cosmetic products by their delivery systems can induce modifications on the skin physiology. This is the reason why Reed and Kligman redefined these products as \"cosmeceuticals\", which refers to the combination of cosmetics and pharmaceuticals. Until recently, the term of cosmeceuticals has not had legal significance. The so-called cosmeceuticals, in fact, may induce modifications on the skin physiology, modifying, for example, transepidermal water loss, keratinocytes cohesion and turnover, modulating the inflammatory cascade, and/or altering the surface microbiota by the activity of the preservatives content. For these reasons, they are claimed to have medical or drug-like benefits. Naturally, their effectiveness on minor skin disorders or mild skin abnormalities has to be shown by in vitro and in vivo studies. On the other hand, their formulations contain emulsifiers, preservatives, and other chemicals which, by their cumulative use, may provoke side effects, such as allergic and/or sensitization phenomena. Moreover, many ingredients and packaging for such products are not biodegradable. In this study, we would like to introduce an innovative category of cosmeceuticals made by biodegradable nonwoven tissues. These cosmeceutical tissues, produced through the use of natural fibers, may bind different active ingredients and therefore become effective as antibacterial, anti-inflammatory, sun-protective, whitening, or anti-aging products, depending on the ingredient(s) used. Differently from the usual cosmetics, they do not contain preservatives, emulsifiers, colors, and other chemicals. They can be applied as dried tissue on wet skin, remaining in loco for around 30 min, slowly releasing the active ingredients entrapped into the fibers. It is interesting to underline that the tissue, acting as a carrier, has its own effectiveness via chitin and lignin polymers with an antibacterial and a…","author":[{"dropping-particle":"","family":"Masturoh","given":"Imas","non-dropping-particle":"","parse-names":false,"suffix":""},{"dropping-particle":"","family":"Nauri","given":"Anggita","non-dropping-particle":"","parse-names":false,"suffix":""}],"id":"ITEM-1","issued":{"date-parts":[["2018"]]},"publisher":"kementrian kesehatan indonesia","publisher-place":"jakarta","title":"metodelogi penelitian kesehatan","type":"book"},"uris":["http://www.mendeley.com/documents/?uuid=223be724-3a8d-4859-a42b-afacb607972a"]}],"mendeley":{"formattedCitation":"(Masturoh &amp; Nauri, 2018)","plainTextFormattedCitation":"(Masturoh &amp; Nauri, 2018)","previouslyFormattedCitation":"(Masturoh &amp; Nauri, 2018)"},"properties":{"noteIndex":0},"schema":"https://github.com/citation-style-language/schema/raw/master/csl-citation.json"}</w:instrText>
      </w:r>
      <w:r w:rsidRPr="007C4D12">
        <w:rPr>
          <w:rFonts w:ascii="Times New Roman" w:hAnsi="Times New Roman"/>
          <w:sz w:val="24"/>
          <w:szCs w:val="24"/>
        </w:rPr>
        <w:fldChar w:fldCharType="separate"/>
      </w:r>
      <w:r w:rsidRPr="007C4D12">
        <w:rPr>
          <w:rFonts w:ascii="Times New Roman" w:hAnsi="Times New Roman"/>
          <w:sz w:val="24"/>
          <w:szCs w:val="24"/>
        </w:rPr>
        <w:t>(Masturoh &amp; Nauri, 2018)</w:t>
      </w:r>
      <w:r w:rsidRPr="007C4D12">
        <w:rPr>
          <w:rFonts w:ascii="Times New Roman" w:hAnsi="Times New Roman"/>
          <w:sz w:val="24"/>
          <w:szCs w:val="24"/>
        </w:rPr>
        <w:fldChar w:fldCharType="end"/>
      </w:r>
    </w:p>
    <w:p w:rsidR="00F01AE4" w:rsidRPr="007C4D12" w:rsidRDefault="00F01AE4" w:rsidP="00F01AE4">
      <w:pPr>
        <w:tabs>
          <w:tab w:val="left" w:pos="426"/>
        </w:tabs>
        <w:spacing w:line="480" w:lineRule="auto"/>
        <w:ind w:left="357" w:firstLine="720"/>
        <w:jc w:val="both"/>
        <w:rPr>
          <w:rFonts w:ascii="Times New Roman" w:hAnsi="Times New Roman"/>
          <w:strike/>
          <w:sz w:val="24"/>
          <w:szCs w:val="24"/>
        </w:rPr>
      </w:pPr>
      <w:r w:rsidRPr="007C4D12">
        <w:rPr>
          <w:rFonts w:ascii="Times New Roman" w:hAnsi="Times New Roman"/>
          <w:sz w:val="24"/>
          <w:szCs w:val="24"/>
        </w:rPr>
        <w:t xml:space="preserve">Upaya pemerintah dalam meningkatkan kualitas Kesehatan gigi dan mulu melalui promosi kesehatan gigi dan mulut pada anak sekolah dasar. Salah satu upaya yang efektif dengan penerapan </w:t>
      </w:r>
      <w:r w:rsidRPr="007C4D12">
        <w:rPr>
          <w:rFonts w:ascii="Times New Roman" w:hAnsi="Times New Roman"/>
          <w:i/>
          <w:sz w:val="24"/>
          <w:szCs w:val="24"/>
        </w:rPr>
        <w:t>student team achievement divison</w:t>
      </w:r>
      <w:r w:rsidRPr="007C4D12">
        <w:rPr>
          <w:rFonts w:ascii="Times New Roman" w:hAnsi="Times New Roman"/>
          <w:sz w:val="24"/>
          <w:szCs w:val="24"/>
        </w:rPr>
        <w:t xml:space="preserve"> (STAD) merupakan suatu metode pembelajaran kooperatif yang dilakukan menggunakan cara berkelompok. Dimulai dari suatu  kelompok kecil dimana anggota harus saling kerja sama dan mengoptimalkan tanggung jawab atas keterlibatan dirinya dan anggota kelompok dalam mencapai suatu tujuan. Menurut Handani tahun 2011 menyatakan pembelajaran dengan metode </w:t>
      </w:r>
      <w:r w:rsidRPr="007C4D12">
        <w:rPr>
          <w:rFonts w:ascii="Times New Roman" w:hAnsi="Times New Roman"/>
          <w:sz w:val="24"/>
          <w:szCs w:val="24"/>
        </w:rPr>
        <w:lastRenderedPageBreak/>
        <w:t xml:space="preserve">kooperatif yang dipraktikkan dengan metode pembelajaran yaitu menggunakan beberapa orang untuk menjadi anggota kelompok kecil yang memiliki kemampuan yang berbeda-beda. </w:t>
      </w:r>
      <w:r w:rsidRPr="007C4D12">
        <w:rPr>
          <w:rFonts w:ascii="Times New Roman" w:hAnsi="Times New Roman"/>
          <w:sz w:val="24"/>
          <w:szCs w:val="24"/>
          <w:lang w:val="en-US"/>
        </w:rPr>
        <w:t>M</w:t>
      </w:r>
      <w:r w:rsidRPr="007C4D12">
        <w:rPr>
          <w:rFonts w:ascii="Times New Roman" w:hAnsi="Times New Roman"/>
          <w:sz w:val="24"/>
          <w:szCs w:val="24"/>
        </w:rPr>
        <w:t>etode ini suatu kelompok akan dinyatakan dapat menyelesaikan suatu tugas jika dalam kelompok tersebut sudah dapat mengerti dan faham dengan tugas diberikan, jika ada salah satu dari kelompok tersebut belum mengerti maka anggota tim harus berusaha menjelasakan hingga salah satu anggota yang belum faham tersebut menjadi faham dan mengerti.</w:t>
      </w:r>
    </w:p>
    <w:p w:rsidR="00F01AE4" w:rsidRPr="007C4D12" w:rsidRDefault="00F01AE4" w:rsidP="00F01AE4">
      <w:pPr>
        <w:tabs>
          <w:tab w:val="left" w:pos="426"/>
        </w:tabs>
        <w:spacing w:line="480" w:lineRule="auto"/>
        <w:ind w:left="357" w:firstLine="720"/>
        <w:jc w:val="both"/>
        <w:rPr>
          <w:rFonts w:ascii="Times New Roman" w:hAnsi="Times New Roman"/>
          <w:sz w:val="24"/>
          <w:szCs w:val="24"/>
        </w:rPr>
      </w:pPr>
      <w:r w:rsidRPr="007C4D12">
        <w:rPr>
          <w:rFonts w:ascii="Times New Roman" w:hAnsi="Times New Roman"/>
          <w:sz w:val="24"/>
          <w:szCs w:val="24"/>
        </w:rPr>
        <w:t>Pembelajaran melalui metode tersebut siswa mendapatkan pengalaman yang dapat memajukan keterampilan sosial yaitu menyimak anggota yang menyampaikan suatu hal dengan penuh perhatian, dapat membaca suatu petujuk nonverbal, dapat menyelesaikan ketidakpahaman  satu tim secara diplomatis,. Menyalurkan suatu pemikiran dalam kata-kata, dapat memahami sudut pandang dari orang lain, dapat menciptakan pernyataan mendukung, memberikan suatu pujian yang tulus, (Kauchak dan Paul, 2012). Peserta didik merupakan sember belajar bagi peserta didik lainnya, sebab akan ada pengetahuan yang yang didapatkan saat berinteraksi dengan sesama siswa, dan akan memicu siswa agar lebih kreatif dalam belajar, memupuk rasa kerja sama yang unggul dan memiliki rasa tanggung jawab yang sangat tinggi,  (Siberman, 2013).</w:t>
      </w:r>
    </w:p>
    <w:p w:rsidR="00F01AE4" w:rsidRPr="000E236E" w:rsidRDefault="00F01AE4" w:rsidP="00F01AE4">
      <w:pPr>
        <w:tabs>
          <w:tab w:val="left" w:pos="1134"/>
        </w:tabs>
        <w:spacing w:line="480" w:lineRule="auto"/>
        <w:ind w:left="426" w:firstLine="708"/>
        <w:jc w:val="both"/>
        <w:rPr>
          <w:rFonts w:ascii="Times New Roman" w:hAnsi="Times New Roman"/>
          <w:sz w:val="24"/>
          <w:szCs w:val="24"/>
        </w:rPr>
      </w:pPr>
      <w:r w:rsidRPr="007C4D12">
        <w:rPr>
          <w:rFonts w:ascii="Times New Roman" w:hAnsi="Times New Roman"/>
          <w:sz w:val="24"/>
          <w:szCs w:val="24"/>
        </w:rPr>
        <w:t>Menurut penelitian Sukarsih tahun 2020 menyatakan peningkatan pengetahuan dan ket</w:t>
      </w:r>
      <w:r>
        <w:rPr>
          <w:rFonts w:ascii="Times New Roman" w:hAnsi="Times New Roman"/>
          <w:sz w:val="24"/>
          <w:szCs w:val="24"/>
          <w:lang w:val="en-US"/>
        </w:rPr>
        <w:t>e</w:t>
      </w:r>
      <w:r w:rsidRPr="007C4D12">
        <w:rPr>
          <w:rFonts w:ascii="Times New Roman" w:hAnsi="Times New Roman"/>
          <w:sz w:val="24"/>
          <w:szCs w:val="24"/>
        </w:rPr>
        <w:t xml:space="preserve">rampilan menyikat gigi dengan metode poster pada murid madrasah diniyah takmiliyah al-banat kabupaten muaro jambi sebelum perlakuan didapatkan hasil sebesar 29,41% dan sesudah perlakuan sebesar 82,35%. Hal ini sejalan dengan penelitian I Putu Ari Sudana tahun 2017 menyatakan penerapan model pembelajaran kooperatif tipe </w:t>
      </w:r>
      <w:r w:rsidRPr="007C4D12">
        <w:rPr>
          <w:rFonts w:ascii="Times New Roman" w:hAnsi="Times New Roman"/>
          <w:i/>
          <w:sz w:val="24"/>
          <w:szCs w:val="24"/>
        </w:rPr>
        <w:t xml:space="preserve">student teams </w:t>
      </w:r>
      <w:r w:rsidRPr="007C4D12">
        <w:rPr>
          <w:rFonts w:ascii="Times New Roman" w:hAnsi="Times New Roman"/>
          <w:i/>
          <w:sz w:val="24"/>
          <w:szCs w:val="24"/>
        </w:rPr>
        <w:lastRenderedPageBreak/>
        <w:t>achievement division</w:t>
      </w:r>
      <w:r w:rsidRPr="007C4D12">
        <w:rPr>
          <w:rFonts w:ascii="Times New Roman" w:hAnsi="Times New Roman"/>
          <w:sz w:val="24"/>
          <w:szCs w:val="24"/>
        </w:rPr>
        <w:t xml:space="preserve"> (STAD) untuk meningkatkan hasil belajar IPA didapatkan hasil sebelum perlakuan sebesar 62% dan sesudah perlakuam sebesar 88%. Dari jurnal diatas terdapat kelemahan yaitu membutuhkan waktu yang cukup lama dikarenakan untuk membuat suatu kelompok memahami suatu pengetahuan hanya menggunakan media poster dan tes. </w:t>
      </w:r>
      <w:r w:rsidRPr="007C4D12">
        <w:rPr>
          <w:rFonts w:ascii="Times New Roman" w:hAnsi="Times New Roman"/>
          <w:sz w:val="24"/>
          <w:szCs w:val="24"/>
          <w:lang w:val="en-US"/>
        </w:rPr>
        <w:t>S</w:t>
      </w:r>
      <w:r w:rsidRPr="007C4D12">
        <w:rPr>
          <w:rFonts w:ascii="Times New Roman" w:hAnsi="Times New Roman"/>
          <w:sz w:val="24"/>
          <w:szCs w:val="24"/>
        </w:rPr>
        <w:t xml:space="preserve">atu kelompok memiliki prestasi yang berbeda maka disini akan menjadi pacuan waktu yang cukup lama. Sehingga penulis tertarik melakukan penelitian dengan judul </w:t>
      </w:r>
      <w:r w:rsidRPr="000E236E">
        <w:rPr>
          <w:rFonts w:ascii="Times New Roman" w:hAnsi="Times New Roman"/>
          <w:sz w:val="24"/>
          <w:szCs w:val="24"/>
        </w:rPr>
        <w:t xml:space="preserve">“Penerapan Metode </w:t>
      </w:r>
      <w:r w:rsidRPr="000E236E">
        <w:rPr>
          <w:rFonts w:ascii="Times New Roman" w:hAnsi="Times New Roman"/>
          <w:i/>
          <w:sz w:val="24"/>
          <w:szCs w:val="24"/>
        </w:rPr>
        <w:t>Student Team Achievement Division</w:t>
      </w:r>
      <w:r w:rsidRPr="000E236E">
        <w:rPr>
          <w:rFonts w:ascii="Times New Roman" w:hAnsi="Times New Roman"/>
          <w:sz w:val="24"/>
          <w:szCs w:val="24"/>
        </w:rPr>
        <w:t xml:space="preserve"> (STAD) </w:t>
      </w:r>
      <w:r w:rsidRPr="000E236E">
        <w:rPr>
          <w:rFonts w:ascii="Times New Roman" w:hAnsi="Times New Roman"/>
          <w:sz w:val="24"/>
          <w:szCs w:val="24"/>
          <w:lang w:val="en-US"/>
        </w:rPr>
        <w:t>Pada Anak Sekolah Dasar Dalam Pemelihaan Kesehatan Gigi Dan Mulut</w:t>
      </w:r>
      <w:r w:rsidRPr="000E236E">
        <w:rPr>
          <w:rFonts w:ascii="Times New Roman" w:hAnsi="Times New Roman"/>
          <w:sz w:val="24"/>
          <w:szCs w:val="24"/>
        </w:rPr>
        <w:t>”.</w:t>
      </w:r>
    </w:p>
    <w:p w:rsidR="00F01AE4" w:rsidRPr="007C4D12" w:rsidRDefault="00F01AE4" w:rsidP="00F01AE4">
      <w:pPr>
        <w:pStyle w:val="Heading2"/>
        <w:rPr>
          <w:color w:val="auto"/>
          <w:szCs w:val="24"/>
        </w:rPr>
      </w:pPr>
      <w:bookmarkStart w:id="5" w:name="_Toc97291586"/>
      <w:r w:rsidRPr="007C4D12">
        <w:rPr>
          <w:color w:val="auto"/>
          <w:szCs w:val="24"/>
        </w:rPr>
        <w:t>Rumusan Masalah</w:t>
      </w:r>
      <w:bookmarkEnd w:id="5"/>
      <w:r w:rsidRPr="007C4D12">
        <w:rPr>
          <w:color w:val="auto"/>
          <w:szCs w:val="24"/>
        </w:rPr>
        <w:t xml:space="preserve"> </w:t>
      </w:r>
    </w:p>
    <w:p w:rsidR="00F01AE4" w:rsidRPr="007C4D12" w:rsidRDefault="00F01AE4" w:rsidP="00F01AE4">
      <w:pPr>
        <w:spacing w:line="480" w:lineRule="auto"/>
        <w:ind w:left="357" w:firstLine="720"/>
        <w:jc w:val="both"/>
        <w:rPr>
          <w:rFonts w:ascii="Times New Roman" w:hAnsi="Times New Roman"/>
          <w:sz w:val="24"/>
          <w:szCs w:val="24"/>
        </w:rPr>
      </w:pPr>
      <w:r w:rsidRPr="007C4D12">
        <w:rPr>
          <w:rFonts w:ascii="Times New Roman" w:hAnsi="Times New Roman"/>
          <w:sz w:val="24"/>
          <w:szCs w:val="24"/>
        </w:rPr>
        <w:t xml:space="preserve">Berdasarkan latar belakang masalah diatas, maka peneliti merumuskan masalah sebagai berikut : “Bagaimana penerapan </w:t>
      </w:r>
      <w:r w:rsidRPr="007C4D12">
        <w:rPr>
          <w:rFonts w:ascii="Times New Roman" w:hAnsi="Times New Roman"/>
          <w:i/>
          <w:sz w:val="24"/>
          <w:szCs w:val="24"/>
        </w:rPr>
        <w:t>Student Team Achievement Division</w:t>
      </w:r>
      <w:r w:rsidRPr="007C4D12">
        <w:rPr>
          <w:rFonts w:ascii="Times New Roman" w:hAnsi="Times New Roman"/>
          <w:sz w:val="24"/>
          <w:szCs w:val="24"/>
        </w:rPr>
        <w:t xml:space="preserve"> (STAD) </w:t>
      </w:r>
      <w:r>
        <w:rPr>
          <w:rFonts w:ascii="Times New Roman" w:hAnsi="Times New Roman"/>
          <w:sz w:val="24"/>
          <w:szCs w:val="24"/>
          <w:lang w:val="en-US"/>
        </w:rPr>
        <w:t>pada anak sekolah dasar dalam pemeliharaan kesehatan gigi dan mulut”.</w:t>
      </w:r>
    </w:p>
    <w:p w:rsidR="00F01AE4" w:rsidRPr="007C4D12" w:rsidRDefault="00F01AE4" w:rsidP="00F01AE4">
      <w:pPr>
        <w:pStyle w:val="Heading2"/>
        <w:rPr>
          <w:color w:val="auto"/>
          <w:szCs w:val="24"/>
        </w:rPr>
      </w:pPr>
      <w:bookmarkStart w:id="6" w:name="_Toc97291587"/>
      <w:r w:rsidRPr="007C4D12">
        <w:rPr>
          <w:color w:val="auto"/>
          <w:szCs w:val="24"/>
        </w:rPr>
        <w:t>Tujuan</w:t>
      </w:r>
      <w:r w:rsidRPr="007C4D12">
        <w:rPr>
          <w:color w:val="auto"/>
          <w:szCs w:val="24"/>
          <w:lang w:val="en-US"/>
        </w:rPr>
        <w:t xml:space="preserve"> Penelitian</w:t>
      </w:r>
      <w:bookmarkEnd w:id="6"/>
    </w:p>
    <w:p w:rsidR="00F01AE4" w:rsidRPr="007C4D12" w:rsidRDefault="00F01AE4" w:rsidP="00F01AE4">
      <w:pPr>
        <w:pStyle w:val="Heading3"/>
      </w:pPr>
      <w:bookmarkStart w:id="7" w:name="_Toc97291588"/>
      <w:r w:rsidRPr="007C4D12">
        <w:rPr>
          <w:lang w:val="en-US"/>
        </w:rPr>
        <w:t xml:space="preserve">Tujuan </w:t>
      </w:r>
      <w:r w:rsidRPr="007C4D12">
        <w:t>Umum</w:t>
      </w:r>
      <w:bookmarkEnd w:id="7"/>
      <w:r w:rsidRPr="007C4D12">
        <w:t xml:space="preserve"> </w:t>
      </w:r>
    </w:p>
    <w:p w:rsidR="00F01AE4" w:rsidRPr="007C4D12" w:rsidRDefault="00F01AE4" w:rsidP="00F01AE4">
      <w:pPr>
        <w:pStyle w:val="ListParagraph"/>
        <w:tabs>
          <w:tab w:val="left" w:pos="720"/>
        </w:tabs>
        <w:spacing w:line="480" w:lineRule="auto"/>
        <w:ind w:firstLine="840"/>
        <w:jc w:val="both"/>
        <w:rPr>
          <w:rFonts w:ascii="Times New Roman" w:hAnsi="Times New Roman"/>
          <w:b/>
          <w:sz w:val="24"/>
          <w:szCs w:val="24"/>
        </w:rPr>
      </w:pPr>
      <w:r w:rsidRPr="007C4D12">
        <w:rPr>
          <w:rFonts w:ascii="Times New Roman" w:hAnsi="Times New Roman"/>
          <w:sz w:val="24"/>
          <w:szCs w:val="24"/>
        </w:rPr>
        <w:t xml:space="preserve">Mengetahui penerapan metode </w:t>
      </w:r>
      <w:r w:rsidRPr="007C4D12">
        <w:rPr>
          <w:rFonts w:ascii="Times New Roman" w:hAnsi="Times New Roman"/>
          <w:i/>
          <w:sz w:val="24"/>
          <w:szCs w:val="24"/>
        </w:rPr>
        <w:t>Student Team Achievement division Team</w:t>
      </w:r>
      <w:r w:rsidRPr="007C4D12">
        <w:rPr>
          <w:rFonts w:ascii="Times New Roman" w:hAnsi="Times New Roman"/>
          <w:iCs/>
          <w:sz w:val="24"/>
          <w:szCs w:val="24"/>
        </w:rPr>
        <w:t xml:space="preserve"> (STAD</w:t>
      </w:r>
      <w:r>
        <w:rPr>
          <w:rFonts w:ascii="Times New Roman" w:hAnsi="Times New Roman"/>
          <w:iCs/>
          <w:sz w:val="24"/>
          <w:szCs w:val="24"/>
          <w:lang w:val="en-US"/>
        </w:rPr>
        <w:t>)</w:t>
      </w:r>
      <w:r w:rsidRPr="007C4D12">
        <w:rPr>
          <w:rFonts w:ascii="Times New Roman" w:hAnsi="Times New Roman"/>
          <w:sz w:val="24"/>
          <w:szCs w:val="24"/>
        </w:rPr>
        <w:t xml:space="preserve"> </w:t>
      </w:r>
      <w:r>
        <w:rPr>
          <w:rFonts w:ascii="Times New Roman" w:hAnsi="Times New Roman"/>
          <w:sz w:val="24"/>
          <w:szCs w:val="24"/>
          <w:lang w:val="en-US"/>
        </w:rPr>
        <w:t>pada anak sekolah dasar dalam pemeliharaan kesehatan gigi dan mulut</w:t>
      </w:r>
      <w:r w:rsidRPr="007C4D12">
        <w:rPr>
          <w:rFonts w:ascii="Times New Roman" w:hAnsi="Times New Roman"/>
          <w:sz w:val="24"/>
          <w:szCs w:val="24"/>
        </w:rPr>
        <w:t>.</w:t>
      </w:r>
    </w:p>
    <w:p w:rsidR="00F01AE4" w:rsidRPr="007C4D12" w:rsidRDefault="00F01AE4" w:rsidP="00F01AE4">
      <w:pPr>
        <w:pStyle w:val="Heading3"/>
      </w:pPr>
      <w:bookmarkStart w:id="8" w:name="_Toc97291589"/>
      <w:r w:rsidRPr="007C4D12">
        <w:rPr>
          <w:lang w:val="en-US"/>
        </w:rPr>
        <w:t xml:space="preserve">Tujuan </w:t>
      </w:r>
      <w:r w:rsidRPr="007C4D12">
        <w:t>Khusus</w:t>
      </w:r>
      <w:bookmarkEnd w:id="8"/>
    </w:p>
    <w:p w:rsidR="00F01AE4" w:rsidRPr="007C4D12" w:rsidRDefault="00F01AE4" w:rsidP="00F01AE4">
      <w:pPr>
        <w:pStyle w:val="ListParagraph"/>
        <w:numPr>
          <w:ilvl w:val="0"/>
          <w:numId w:val="1"/>
        </w:numPr>
        <w:tabs>
          <w:tab w:val="left" w:pos="1276"/>
        </w:tabs>
        <w:spacing w:line="480" w:lineRule="auto"/>
        <w:ind w:left="1077" w:hanging="357"/>
        <w:jc w:val="both"/>
        <w:rPr>
          <w:rFonts w:ascii="Times New Roman" w:hAnsi="Times New Roman"/>
          <w:b/>
          <w:sz w:val="24"/>
          <w:szCs w:val="24"/>
        </w:rPr>
      </w:pPr>
      <w:r w:rsidRPr="007C4D12">
        <w:rPr>
          <w:rFonts w:ascii="Times New Roman" w:hAnsi="Times New Roman"/>
          <w:sz w:val="24"/>
          <w:szCs w:val="24"/>
        </w:rPr>
        <w:t>Meng</w:t>
      </w:r>
      <w:r>
        <w:rPr>
          <w:rFonts w:ascii="Times New Roman" w:hAnsi="Times New Roman"/>
          <w:sz w:val="24"/>
          <w:szCs w:val="24"/>
          <w:lang w:val="en-US"/>
        </w:rPr>
        <w:t>etahui pengetahuan</w:t>
      </w:r>
      <w:r w:rsidRPr="007C4D12">
        <w:rPr>
          <w:rFonts w:ascii="Times New Roman" w:hAnsi="Times New Roman"/>
          <w:sz w:val="24"/>
          <w:szCs w:val="24"/>
        </w:rPr>
        <w:t xml:space="preserve"> sebelum penerapan metode </w:t>
      </w:r>
      <w:r w:rsidRPr="007C4D12">
        <w:rPr>
          <w:rFonts w:ascii="Times New Roman" w:hAnsi="Times New Roman"/>
          <w:i/>
          <w:sz w:val="24"/>
          <w:szCs w:val="24"/>
        </w:rPr>
        <w:t>Student Team Achievement Division</w:t>
      </w:r>
      <w:r w:rsidRPr="007C4D12">
        <w:rPr>
          <w:rFonts w:ascii="Times New Roman" w:hAnsi="Times New Roman"/>
          <w:sz w:val="24"/>
          <w:szCs w:val="24"/>
        </w:rPr>
        <w:t xml:space="preserve"> (STAD) terhadap pemeliharaan kesehatan gigi dan mulut pada anak SDN Cempaka Putih Timur 03</w:t>
      </w:r>
      <w:r>
        <w:rPr>
          <w:rFonts w:ascii="Times New Roman" w:hAnsi="Times New Roman"/>
          <w:sz w:val="24"/>
          <w:szCs w:val="24"/>
          <w:lang w:val="en-US"/>
        </w:rPr>
        <w:t xml:space="preserve"> umur 8-10 tahun.</w:t>
      </w:r>
    </w:p>
    <w:p w:rsidR="00F01AE4" w:rsidRPr="007C4D12" w:rsidRDefault="00F01AE4" w:rsidP="00F01AE4">
      <w:pPr>
        <w:pStyle w:val="ListParagraph"/>
        <w:numPr>
          <w:ilvl w:val="0"/>
          <w:numId w:val="1"/>
        </w:numPr>
        <w:tabs>
          <w:tab w:val="left" w:pos="1276"/>
        </w:tabs>
        <w:spacing w:line="480" w:lineRule="auto"/>
        <w:ind w:left="1077" w:hanging="357"/>
        <w:jc w:val="both"/>
        <w:rPr>
          <w:rFonts w:ascii="Times New Roman" w:hAnsi="Times New Roman"/>
          <w:sz w:val="24"/>
          <w:szCs w:val="24"/>
        </w:rPr>
      </w:pPr>
      <w:r w:rsidRPr="007C4D12">
        <w:rPr>
          <w:rFonts w:ascii="Times New Roman" w:hAnsi="Times New Roman"/>
          <w:sz w:val="24"/>
          <w:szCs w:val="24"/>
        </w:rPr>
        <w:lastRenderedPageBreak/>
        <w:t>Meng</w:t>
      </w:r>
      <w:r>
        <w:rPr>
          <w:rFonts w:ascii="Times New Roman" w:hAnsi="Times New Roman"/>
          <w:sz w:val="24"/>
          <w:szCs w:val="24"/>
          <w:lang w:val="en-US"/>
        </w:rPr>
        <w:t>etahui pengetahuan</w:t>
      </w:r>
      <w:r w:rsidRPr="007C4D12">
        <w:rPr>
          <w:rFonts w:ascii="Times New Roman" w:hAnsi="Times New Roman"/>
          <w:sz w:val="24"/>
          <w:szCs w:val="24"/>
        </w:rPr>
        <w:t xml:space="preserve"> sesudah penerapan metode </w:t>
      </w:r>
      <w:r w:rsidRPr="007C4D12">
        <w:rPr>
          <w:rFonts w:ascii="Times New Roman" w:hAnsi="Times New Roman"/>
          <w:i/>
          <w:sz w:val="24"/>
          <w:szCs w:val="24"/>
        </w:rPr>
        <w:t>Student Team Achievement Division</w:t>
      </w:r>
      <w:r w:rsidRPr="007C4D12">
        <w:rPr>
          <w:rFonts w:ascii="Times New Roman" w:hAnsi="Times New Roman"/>
          <w:sz w:val="24"/>
          <w:szCs w:val="24"/>
        </w:rPr>
        <w:t xml:space="preserve"> (STAD) terhadap pemeliharaan kesehatan gigi dan mulut pada anak SDN Cempaka Putih Timur 03</w:t>
      </w:r>
      <w:r>
        <w:rPr>
          <w:rFonts w:ascii="Times New Roman" w:hAnsi="Times New Roman"/>
          <w:sz w:val="24"/>
          <w:szCs w:val="24"/>
          <w:lang w:val="en-US"/>
        </w:rPr>
        <w:t xml:space="preserve"> umur 8-10 tahun.</w:t>
      </w:r>
    </w:p>
    <w:p w:rsidR="00F01AE4" w:rsidRPr="007C4D12" w:rsidRDefault="00F01AE4" w:rsidP="00F01AE4">
      <w:pPr>
        <w:pStyle w:val="Heading2"/>
        <w:rPr>
          <w:color w:val="auto"/>
          <w:szCs w:val="24"/>
        </w:rPr>
      </w:pPr>
      <w:bookmarkStart w:id="9" w:name="_Toc97291590"/>
      <w:r w:rsidRPr="007C4D12">
        <w:rPr>
          <w:color w:val="auto"/>
          <w:szCs w:val="24"/>
        </w:rPr>
        <w:t>Manfaat Penelitian</w:t>
      </w:r>
      <w:bookmarkEnd w:id="9"/>
    </w:p>
    <w:p w:rsidR="00F01AE4" w:rsidRPr="007C4D12" w:rsidRDefault="00F01AE4" w:rsidP="00F01AE4">
      <w:pPr>
        <w:pStyle w:val="Heading3"/>
      </w:pPr>
      <w:bookmarkStart w:id="10" w:name="_Toc97291591"/>
      <w:r w:rsidRPr="007C4D12">
        <w:t>Manfaat Teoritis</w:t>
      </w:r>
      <w:bookmarkEnd w:id="10"/>
    </w:p>
    <w:p w:rsidR="00F01AE4" w:rsidRPr="007C4D12" w:rsidRDefault="00F01AE4" w:rsidP="00F01AE4">
      <w:pPr>
        <w:pStyle w:val="ListParagraph"/>
        <w:spacing w:line="480" w:lineRule="auto"/>
        <w:ind w:firstLine="840"/>
        <w:jc w:val="both"/>
        <w:rPr>
          <w:rFonts w:ascii="Times New Roman" w:hAnsi="Times New Roman"/>
          <w:sz w:val="24"/>
          <w:szCs w:val="24"/>
        </w:rPr>
      </w:pPr>
      <w:r w:rsidRPr="007C4D12">
        <w:rPr>
          <w:rFonts w:ascii="Times New Roman" w:hAnsi="Times New Roman"/>
          <w:sz w:val="24"/>
          <w:szCs w:val="24"/>
        </w:rPr>
        <w:t xml:space="preserve">Hasil penelitian ini diharapkan dapat bermanfaat bagi pengembangan ilmu pengetahuan dalam bidang pendidikan kesehatan gigi  dan mulut secara khusus. Hasil penelitian berupa Penerapan Metode </w:t>
      </w:r>
      <w:r w:rsidRPr="007C4D12">
        <w:rPr>
          <w:rFonts w:ascii="Times New Roman" w:hAnsi="Times New Roman"/>
          <w:i/>
          <w:sz w:val="24"/>
          <w:szCs w:val="24"/>
        </w:rPr>
        <w:t xml:space="preserve">Student Team Achievement Division </w:t>
      </w:r>
      <w:r w:rsidRPr="007C4D12">
        <w:rPr>
          <w:rFonts w:ascii="Times New Roman" w:hAnsi="Times New Roman"/>
          <w:iCs/>
          <w:sz w:val="24"/>
          <w:szCs w:val="24"/>
        </w:rPr>
        <w:t>(STAD)</w:t>
      </w:r>
      <w:r w:rsidRPr="007C4D12">
        <w:rPr>
          <w:rFonts w:ascii="Times New Roman" w:hAnsi="Times New Roman"/>
          <w:sz w:val="24"/>
          <w:szCs w:val="24"/>
        </w:rPr>
        <w:t xml:space="preserve"> Pada Anak Sekolah Dasar Dalam Pemeliharaan Kesehatan Gigi dan Mulut. </w:t>
      </w:r>
    </w:p>
    <w:p w:rsidR="00F01AE4" w:rsidRPr="007C4D12" w:rsidRDefault="00F01AE4" w:rsidP="00F01AE4">
      <w:pPr>
        <w:pStyle w:val="Heading3"/>
      </w:pPr>
      <w:bookmarkStart w:id="11" w:name="_Toc97291592"/>
      <w:r w:rsidRPr="007C4D12">
        <w:t>Manfaat Praktis</w:t>
      </w:r>
      <w:bookmarkEnd w:id="11"/>
    </w:p>
    <w:p w:rsidR="00F01AE4" w:rsidRPr="007C4D12" w:rsidRDefault="00F01AE4" w:rsidP="00F01AE4">
      <w:pPr>
        <w:pStyle w:val="ListParagraph"/>
        <w:numPr>
          <w:ilvl w:val="0"/>
          <w:numId w:val="3"/>
        </w:numPr>
        <w:spacing w:line="480" w:lineRule="auto"/>
        <w:ind w:left="1276" w:hanging="425"/>
        <w:jc w:val="both"/>
        <w:rPr>
          <w:rFonts w:ascii="Times New Roman" w:hAnsi="Times New Roman"/>
          <w:sz w:val="24"/>
          <w:szCs w:val="24"/>
        </w:rPr>
      </w:pPr>
      <w:r w:rsidRPr="007C4D12">
        <w:rPr>
          <w:rFonts w:ascii="Times New Roman" w:hAnsi="Times New Roman"/>
          <w:sz w:val="24"/>
          <w:szCs w:val="24"/>
        </w:rPr>
        <w:t>Bagi Sasaran</w:t>
      </w:r>
    </w:p>
    <w:p w:rsidR="00F01AE4" w:rsidRPr="007C4D12" w:rsidRDefault="00F01AE4" w:rsidP="00F01AE4">
      <w:pPr>
        <w:pStyle w:val="ListParagraph"/>
        <w:spacing w:line="480" w:lineRule="auto"/>
        <w:ind w:left="1276" w:firstLine="851"/>
        <w:jc w:val="both"/>
        <w:rPr>
          <w:rFonts w:ascii="Times New Roman" w:hAnsi="Times New Roman"/>
          <w:sz w:val="24"/>
          <w:szCs w:val="24"/>
        </w:rPr>
      </w:pPr>
      <w:r w:rsidRPr="007C4D12">
        <w:rPr>
          <w:rFonts w:ascii="Times New Roman" w:hAnsi="Times New Roman"/>
          <w:sz w:val="24"/>
          <w:szCs w:val="24"/>
        </w:rPr>
        <w:t>Diharapkan dengan adanya penelitian ini para murid dapat memperoleh informasi pengetahuan perlindungan Kesehatan gigi dan mulut yang optimal, dan dapat diterapkan dalam sehari-hari. Dan dapat menambahkan referensi dan pengembangan tehnik belajar dalam metode Student Team Achievement Division (STAD).</w:t>
      </w:r>
    </w:p>
    <w:p w:rsidR="00F01AE4" w:rsidRPr="007C4D12" w:rsidRDefault="00F01AE4" w:rsidP="00F01AE4">
      <w:pPr>
        <w:pStyle w:val="ListParagraph"/>
        <w:numPr>
          <w:ilvl w:val="0"/>
          <w:numId w:val="3"/>
        </w:numPr>
        <w:spacing w:line="480" w:lineRule="auto"/>
        <w:ind w:left="1276"/>
        <w:jc w:val="both"/>
        <w:rPr>
          <w:rFonts w:ascii="Times New Roman" w:hAnsi="Times New Roman"/>
          <w:sz w:val="24"/>
          <w:szCs w:val="24"/>
        </w:rPr>
      </w:pPr>
      <w:r w:rsidRPr="007C4D12">
        <w:rPr>
          <w:rFonts w:ascii="Times New Roman" w:hAnsi="Times New Roman"/>
          <w:sz w:val="24"/>
          <w:szCs w:val="24"/>
        </w:rPr>
        <w:t>Bagi Terapis Gigi dan Mulut</w:t>
      </w:r>
    </w:p>
    <w:p w:rsidR="00F01AE4" w:rsidRDefault="00F01AE4" w:rsidP="00F01AE4">
      <w:pPr>
        <w:pStyle w:val="ListParagraph"/>
        <w:spacing w:line="480" w:lineRule="auto"/>
        <w:ind w:left="1276" w:firstLine="851"/>
        <w:jc w:val="both"/>
        <w:rPr>
          <w:rFonts w:ascii="Times New Roman" w:hAnsi="Times New Roman"/>
          <w:sz w:val="24"/>
          <w:szCs w:val="24"/>
        </w:rPr>
      </w:pPr>
      <w:r w:rsidRPr="007C4D12">
        <w:rPr>
          <w:rFonts w:ascii="Times New Roman" w:hAnsi="Times New Roman"/>
          <w:sz w:val="24"/>
          <w:szCs w:val="24"/>
        </w:rPr>
        <w:t>Diharapkan dengan adanya penelitian ini para terapis gigi dan mulut dapat mengaplikasikan ilmu dalam promosi kesehatan secara langsung terjun kelapangan dan dapat melakukan pendekatan bagi para terapis gigi dan mulut dalam memberikan Pendidikan kesehatan gigi sebagai upaya promotive-preventif pada masyarakat umumnya, dan keadaan anak khususnya.</w:t>
      </w:r>
    </w:p>
    <w:p w:rsidR="00F01AE4" w:rsidRPr="007C4D12" w:rsidRDefault="00F01AE4" w:rsidP="00F01AE4">
      <w:pPr>
        <w:pStyle w:val="Heading2"/>
        <w:rPr>
          <w:color w:val="auto"/>
          <w:szCs w:val="24"/>
        </w:rPr>
      </w:pPr>
      <w:bookmarkStart w:id="12" w:name="_Toc97291593"/>
      <w:r w:rsidRPr="007C4D12">
        <w:rPr>
          <w:color w:val="auto"/>
          <w:szCs w:val="24"/>
        </w:rPr>
        <w:lastRenderedPageBreak/>
        <w:t>Keaslian Penelitian</w:t>
      </w:r>
      <w:bookmarkEnd w:id="12"/>
    </w:p>
    <w:p w:rsidR="00F01AE4" w:rsidRPr="00F26D77" w:rsidRDefault="00F01AE4" w:rsidP="00F01AE4">
      <w:pPr>
        <w:pStyle w:val="ListParagraph"/>
        <w:ind w:left="1418" w:hanging="1061"/>
        <w:jc w:val="both"/>
        <w:rPr>
          <w:rFonts w:ascii="Times New Roman" w:hAnsi="Times New Roman"/>
          <w:b/>
          <w:lang w:val="en-US"/>
        </w:rPr>
      </w:pPr>
      <w:r w:rsidRPr="00F26D77">
        <w:rPr>
          <w:rFonts w:ascii="Times New Roman" w:hAnsi="Times New Roman"/>
          <w:b/>
          <w:lang w:val="en-US"/>
        </w:rPr>
        <w:t xml:space="preserve">Tabel 1.1 </w:t>
      </w:r>
      <w:r w:rsidRPr="00F26D77">
        <w:rPr>
          <w:rFonts w:ascii="Times New Roman" w:hAnsi="Times New Roman"/>
          <w:b/>
        </w:rPr>
        <w:t>Rangkuman penelitian-penelitian terdahulu yang berbeda dengan penelitian ini tetapi mendukung penelitian ini</w:t>
      </w:r>
      <w:r w:rsidRPr="00F26D77">
        <w:rPr>
          <w:rFonts w:ascii="Times New Roman" w:hAnsi="Times New Roman"/>
          <w:b/>
          <w:lang w:val="en-US"/>
        </w:rPr>
        <w:t>.</w:t>
      </w:r>
    </w:p>
    <w:p w:rsidR="00F01AE4" w:rsidRPr="00F26D77" w:rsidRDefault="00F01AE4" w:rsidP="00F01AE4">
      <w:pPr>
        <w:pStyle w:val="Caption"/>
        <w:jc w:val="center"/>
        <w:rPr>
          <w:rFonts w:ascii="Times New Roman" w:hAnsi="Times New Roman"/>
          <w:b/>
          <w:bCs/>
          <w:i w:val="0"/>
          <w:iCs w:val="0"/>
          <w:color w:val="auto"/>
          <w:sz w:val="22"/>
          <w:szCs w:val="22"/>
          <w:lang w:val="en-US"/>
        </w:rPr>
      </w:pPr>
    </w:p>
    <w:tbl>
      <w:tblPr>
        <w:tblStyle w:val="TableGrid"/>
        <w:tblW w:w="7735" w:type="dxa"/>
        <w:tblInd w:w="486"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567"/>
        <w:gridCol w:w="1593"/>
        <w:gridCol w:w="5575"/>
      </w:tblGrid>
      <w:tr w:rsidR="00F01AE4" w:rsidRPr="00F26D77" w:rsidTr="001C1216">
        <w:trPr>
          <w:trHeight w:val="140"/>
        </w:trPr>
        <w:tc>
          <w:tcPr>
            <w:tcW w:w="567" w:type="dxa"/>
          </w:tcPr>
          <w:p w:rsidR="00F01AE4" w:rsidRPr="00F26D77" w:rsidRDefault="00F01AE4" w:rsidP="001C1216">
            <w:pPr>
              <w:pStyle w:val="ListParagraph"/>
              <w:ind w:left="0"/>
              <w:jc w:val="center"/>
              <w:rPr>
                <w:rFonts w:ascii="Times New Roman" w:hAnsi="Times New Roman"/>
                <w:b/>
                <w:bCs/>
              </w:rPr>
            </w:pPr>
            <w:bookmarkStart w:id="13" w:name="_Hlk91194506"/>
            <w:bookmarkStart w:id="14" w:name="_Hlk92189567"/>
            <w:r w:rsidRPr="00F26D77">
              <w:rPr>
                <w:rFonts w:ascii="Times New Roman" w:hAnsi="Times New Roman"/>
                <w:b/>
                <w:bCs/>
              </w:rPr>
              <w:t>No</w:t>
            </w:r>
          </w:p>
        </w:tc>
        <w:tc>
          <w:tcPr>
            <w:tcW w:w="1593" w:type="dxa"/>
          </w:tcPr>
          <w:p w:rsidR="00F01AE4" w:rsidRPr="00F26D77" w:rsidRDefault="00F01AE4" w:rsidP="001C1216">
            <w:pPr>
              <w:pStyle w:val="ListParagraph"/>
              <w:ind w:left="0"/>
              <w:rPr>
                <w:rFonts w:ascii="Times New Roman" w:hAnsi="Times New Roman"/>
                <w:b/>
                <w:bCs/>
              </w:rPr>
            </w:pPr>
          </w:p>
        </w:tc>
        <w:tc>
          <w:tcPr>
            <w:tcW w:w="5575" w:type="dxa"/>
            <w:shd w:val="clear" w:color="auto" w:fill="auto"/>
          </w:tcPr>
          <w:p w:rsidR="00F01AE4" w:rsidRPr="00F26D77" w:rsidRDefault="00F01AE4" w:rsidP="001C1216">
            <w:pPr>
              <w:jc w:val="center"/>
              <w:rPr>
                <w:rFonts w:ascii="Times New Roman" w:hAnsi="Times New Roman"/>
                <w:b/>
                <w:bCs/>
              </w:rPr>
            </w:pPr>
            <w:r w:rsidRPr="00F26D77">
              <w:rPr>
                <w:rFonts w:ascii="Times New Roman" w:hAnsi="Times New Roman"/>
                <w:b/>
                <w:bCs/>
              </w:rPr>
              <w:t>Deskripsi rangkuman penelitian</w:t>
            </w:r>
          </w:p>
        </w:tc>
      </w:tr>
      <w:bookmarkEnd w:id="13"/>
      <w:tr w:rsidR="00F01AE4" w:rsidRPr="00F26D77" w:rsidTr="001C1216">
        <w:trPr>
          <w:trHeight w:val="757"/>
        </w:trPr>
        <w:tc>
          <w:tcPr>
            <w:tcW w:w="567" w:type="dxa"/>
          </w:tcPr>
          <w:p w:rsidR="00F01AE4" w:rsidRPr="00F26D77" w:rsidRDefault="00F01AE4" w:rsidP="001C1216">
            <w:pPr>
              <w:pStyle w:val="ListParagraph"/>
              <w:ind w:left="0"/>
              <w:jc w:val="center"/>
              <w:rPr>
                <w:rFonts w:ascii="Times New Roman" w:hAnsi="Times New Roman"/>
              </w:rPr>
            </w:pPr>
            <w:r w:rsidRPr="00F26D77">
              <w:rPr>
                <w:rFonts w:ascii="Times New Roman" w:hAnsi="Times New Roman"/>
              </w:rPr>
              <w:t>1</w:t>
            </w:r>
          </w:p>
        </w:tc>
        <w:tc>
          <w:tcPr>
            <w:tcW w:w="1593" w:type="dxa"/>
          </w:tcPr>
          <w:p w:rsidR="00F01AE4" w:rsidRPr="00F26D77" w:rsidRDefault="00F01AE4" w:rsidP="001C1216">
            <w:pPr>
              <w:pStyle w:val="ListParagraph"/>
              <w:ind w:left="0"/>
              <w:jc w:val="center"/>
              <w:rPr>
                <w:rFonts w:ascii="Times New Roman" w:hAnsi="Times New Roman"/>
              </w:rPr>
            </w:pPr>
            <w:r w:rsidRPr="00F26D77">
              <w:rPr>
                <w:rFonts w:ascii="Times New Roman" w:hAnsi="Times New Roman"/>
              </w:rPr>
              <w:t xml:space="preserve">Judul </w:t>
            </w:r>
          </w:p>
        </w:tc>
        <w:tc>
          <w:tcPr>
            <w:tcW w:w="5575" w:type="dxa"/>
          </w:tcPr>
          <w:p w:rsidR="00F01AE4" w:rsidRPr="00F26D77" w:rsidRDefault="00F01AE4" w:rsidP="001C1216">
            <w:pPr>
              <w:jc w:val="both"/>
              <w:rPr>
                <w:rFonts w:ascii="Times New Roman" w:hAnsi="Times New Roman"/>
              </w:rPr>
            </w:pPr>
            <w:r w:rsidRPr="00F26D77">
              <w:rPr>
                <w:rFonts w:ascii="Times New Roman" w:hAnsi="Times New Roman"/>
              </w:rPr>
              <w:t>Peningkatan Pengetahuan dan Ketrampilan Menyikat Gigi dengan Metode Poster Pada Murid Madrasah Diniyah Takmiliyah Al-Banat Kabupaten Muaro Jambi</w:t>
            </w:r>
          </w:p>
        </w:tc>
      </w:tr>
      <w:tr w:rsidR="00F01AE4" w:rsidRPr="00F26D77" w:rsidTr="001C1216">
        <w:tc>
          <w:tcPr>
            <w:tcW w:w="567" w:type="dxa"/>
          </w:tcPr>
          <w:p w:rsidR="00F01AE4" w:rsidRPr="00F26D77" w:rsidRDefault="00F01AE4" w:rsidP="001C1216">
            <w:pPr>
              <w:pStyle w:val="ListParagraph"/>
              <w:ind w:left="0"/>
              <w:rPr>
                <w:rFonts w:ascii="Times New Roman" w:hAnsi="Times New Roman"/>
              </w:rPr>
            </w:pPr>
          </w:p>
        </w:tc>
        <w:tc>
          <w:tcPr>
            <w:tcW w:w="1593" w:type="dxa"/>
          </w:tcPr>
          <w:p w:rsidR="00F01AE4" w:rsidRPr="00F26D77" w:rsidRDefault="00F01AE4" w:rsidP="001C1216">
            <w:pPr>
              <w:pStyle w:val="ListParagraph"/>
              <w:ind w:left="0"/>
              <w:jc w:val="center"/>
              <w:rPr>
                <w:rFonts w:ascii="Times New Roman" w:hAnsi="Times New Roman"/>
              </w:rPr>
            </w:pPr>
            <w:r w:rsidRPr="00F26D77">
              <w:rPr>
                <w:rFonts w:ascii="Times New Roman" w:hAnsi="Times New Roman"/>
              </w:rPr>
              <w:t>Variabel Bebas</w:t>
            </w:r>
          </w:p>
        </w:tc>
        <w:tc>
          <w:tcPr>
            <w:tcW w:w="5575" w:type="dxa"/>
          </w:tcPr>
          <w:p w:rsidR="00F01AE4" w:rsidRPr="00F26D77" w:rsidRDefault="00F01AE4" w:rsidP="001C1216">
            <w:pPr>
              <w:jc w:val="both"/>
              <w:rPr>
                <w:rFonts w:ascii="Times New Roman" w:hAnsi="Times New Roman"/>
              </w:rPr>
            </w:pPr>
            <w:r w:rsidRPr="00F26D77">
              <w:rPr>
                <w:rFonts w:ascii="Times New Roman" w:hAnsi="Times New Roman"/>
              </w:rPr>
              <w:t>Ketrampilan menyikat gigi</w:t>
            </w:r>
          </w:p>
        </w:tc>
      </w:tr>
      <w:tr w:rsidR="00F01AE4" w:rsidRPr="00F26D77" w:rsidTr="001C1216">
        <w:tc>
          <w:tcPr>
            <w:tcW w:w="567" w:type="dxa"/>
          </w:tcPr>
          <w:p w:rsidR="00F01AE4" w:rsidRPr="00F26D77" w:rsidRDefault="00F01AE4" w:rsidP="001C1216">
            <w:pPr>
              <w:pStyle w:val="ListParagraph"/>
              <w:ind w:left="0"/>
              <w:rPr>
                <w:rFonts w:ascii="Times New Roman" w:hAnsi="Times New Roman"/>
              </w:rPr>
            </w:pPr>
          </w:p>
        </w:tc>
        <w:tc>
          <w:tcPr>
            <w:tcW w:w="1593" w:type="dxa"/>
          </w:tcPr>
          <w:p w:rsidR="00F01AE4" w:rsidRPr="00F26D77" w:rsidRDefault="00F01AE4" w:rsidP="001C1216">
            <w:pPr>
              <w:pStyle w:val="ListParagraph"/>
              <w:ind w:left="0"/>
              <w:jc w:val="center"/>
              <w:rPr>
                <w:rFonts w:ascii="Times New Roman" w:hAnsi="Times New Roman"/>
              </w:rPr>
            </w:pPr>
            <w:r w:rsidRPr="00F26D77">
              <w:rPr>
                <w:rFonts w:ascii="Times New Roman" w:hAnsi="Times New Roman"/>
              </w:rPr>
              <w:t>Variabel Terikat</w:t>
            </w:r>
          </w:p>
        </w:tc>
        <w:tc>
          <w:tcPr>
            <w:tcW w:w="5575" w:type="dxa"/>
          </w:tcPr>
          <w:p w:rsidR="00F01AE4" w:rsidRPr="00F26D77" w:rsidRDefault="00F01AE4" w:rsidP="001C1216">
            <w:pPr>
              <w:jc w:val="both"/>
              <w:rPr>
                <w:rFonts w:ascii="Times New Roman" w:hAnsi="Times New Roman"/>
              </w:rPr>
            </w:pPr>
            <w:r w:rsidRPr="00F26D77">
              <w:rPr>
                <w:rFonts w:ascii="Times New Roman" w:hAnsi="Times New Roman"/>
              </w:rPr>
              <w:t>Model poster</w:t>
            </w:r>
          </w:p>
        </w:tc>
      </w:tr>
      <w:tr w:rsidR="00F01AE4" w:rsidRPr="00F26D77" w:rsidTr="001C1216">
        <w:tc>
          <w:tcPr>
            <w:tcW w:w="567" w:type="dxa"/>
          </w:tcPr>
          <w:p w:rsidR="00F01AE4" w:rsidRPr="00F26D77" w:rsidRDefault="00F01AE4" w:rsidP="001C1216">
            <w:pPr>
              <w:pStyle w:val="ListParagraph"/>
              <w:ind w:left="0"/>
              <w:rPr>
                <w:rFonts w:ascii="Times New Roman" w:hAnsi="Times New Roman"/>
              </w:rPr>
            </w:pPr>
          </w:p>
        </w:tc>
        <w:tc>
          <w:tcPr>
            <w:tcW w:w="1593" w:type="dxa"/>
          </w:tcPr>
          <w:p w:rsidR="00F01AE4" w:rsidRPr="00F26D77" w:rsidRDefault="00F01AE4" w:rsidP="001C1216">
            <w:pPr>
              <w:pStyle w:val="ListParagraph"/>
              <w:ind w:left="0"/>
              <w:jc w:val="center"/>
              <w:rPr>
                <w:rFonts w:ascii="Times New Roman" w:hAnsi="Times New Roman"/>
              </w:rPr>
            </w:pPr>
            <w:r w:rsidRPr="00F26D77">
              <w:rPr>
                <w:rFonts w:ascii="Times New Roman" w:hAnsi="Times New Roman"/>
              </w:rPr>
              <w:t xml:space="preserve">Metode </w:t>
            </w:r>
          </w:p>
        </w:tc>
        <w:tc>
          <w:tcPr>
            <w:tcW w:w="5575" w:type="dxa"/>
          </w:tcPr>
          <w:p w:rsidR="00F01AE4" w:rsidRPr="00F26D77" w:rsidRDefault="00F01AE4" w:rsidP="001C1216">
            <w:pPr>
              <w:jc w:val="both"/>
              <w:rPr>
                <w:rFonts w:ascii="Times New Roman" w:hAnsi="Times New Roman"/>
                <w:lang w:eastAsia="en-ID"/>
              </w:rPr>
            </w:pPr>
            <w:r w:rsidRPr="00F26D77">
              <w:rPr>
                <w:rFonts w:ascii="Times New Roman" w:hAnsi="Times New Roman"/>
              </w:rPr>
              <w:t>Metode pre test , post test, pengisian kuesioner, melakukan penyusuanan laporan, pengolahan data dari hasil kuesioner dan evalusai</w:t>
            </w:r>
          </w:p>
        </w:tc>
      </w:tr>
      <w:tr w:rsidR="00F01AE4" w:rsidRPr="00F26D77" w:rsidTr="001C1216">
        <w:tc>
          <w:tcPr>
            <w:tcW w:w="567" w:type="dxa"/>
          </w:tcPr>
          <w:p w:rsidR="00F01AE4" w:rsidRPr="00F26D77" w:rsidRDefault="00F01AE4" w:rsidP="001C1216">
            <w:pPr>
              <w:pStyle w:val="ListParagraph"/>
              <w:ind w:left="0"/>
              <w:rPr>
                <w:rFonts w:ascii="Times New Roman" w:hAnsi="Times New Roman"/>
              </w:rPr>
            </w:pPr>
          </w:p>
        </w:tc>
        <w:tc>
          <w:tcPr>
            <w:tcW w:w="1593" w:type="dxa"/>
          </w:tcPr>
          <w:p w:rsidR="00F01AE4" w:rsidRPr="00F26D77" w:rsidRDefault="00F01AE4" w:rsidP="001C1216">
            <w:pPr>
              <w:pStyle w:val="ListParagraph"/>
              <w:ind w:left="0"/>
              <w:jc w:val="center"/>
              <w:rPr>
                <w:rFonts w:ascii="Times New Roman" w:hAnsi="Times New Roman"/>
              </w:rPr>
            </w:pPr>
            <w:r w:rsidRPr="00F26D77">
              <w:rPr>
                <w:rFonts w:ascii="Times New Roman" w:hAnsi="Times New Roman"/>
              </w:rPr>
              <w:t xml:space="preserve">Hasil </w:t>
            </w:r>
          </w:p>
        </w:tc>
        <w:tc>
          <w:tcPr>
            <w:tcW w:w="5575" w:type="dxa"/>
          </w:tcPr>
          <w:p w:rsidR="00F01AE4" w:rsidRPr="00F26D77" w:rsidRDefault="00F01AE4" w:rsidP="001C1216">
            <w:pPr>
              <w:jc w:val="both"/>
              <w:rPr>
                <w:rFonts w:ascii="Times New Roman" w:hAnsi="Times New Roman"/>
                <w:lang w:eastAsia="en-ID"/>
              </w:rPr>
            </w:pPr>
            <w:r>
              <w:rPr>
                <w:rFonts w:ascii="Times New Roman" w:hAnsi="Times New Roman"/>
                <w:lang w:val="en-US"/>
              </w:rPr>
              <w:t>l</w:t>
            </w:r>
            <w:r w:rsidRPr="00F26D77">
              <w:rPr>
                <w:rFonts w:ascii="Times New Roman" w:hAnsi="Times New Roman"/>
              </w:rPr>
              <w:t>angsung adanya peningkatan pengetahuan cara menyikat gigi pada kriteria tinggi sebelum diberi penyuluhan sebesar 29,41% menjadi 82,35% sesudah diberikan penyuluhan dengan menggunakan metode media poster. Ada peningkatan ketrampilan pada Murid Madrasah Diniyah Takmiliyah Al-Banat Kabupaten Muaro Jambi dalam menyikat gigi kriteria baik sebanyak 25% menjadi 86,76% setelah mendapatkan penyuluhan menggunakan media poster.</w:t>
            </w:r>
          </w:p>
        </w:tc>
      </w:tr>
      <w:tr w:rsidR="00F01AE4" w:rsidRPr="00F26D77" w:rsidTr="001C1216">
        <w:trPr>
          <w:trHeight w:val="1398"/>
        </w:trPr>
        <w:tc>
          <w:tcPr>
            <w:tcW w:w="567" w:type="dxa"/>
          </w:tcPr>
          <w:p w:rsidR="00F01AE4" w:rsidRPr="00F26D77" w:rsidRDefault="00F01AE4" w:rsidP="001C1216">
            <w:pPr>
              <w:pStyle w:val="ListParagraph"/>
              <w:ind w:left="0"/>
              <w:rPr>
                <w:rFonts w:ascii="Times New Roman" w:hAnsi="Times New Roman"/>
              </w:rPr>
            </w:pPr>
          </w:p>
        </w:tc>
        <w:tc>
          <w:tcPr>
            <w:tcW w:w="1593" w:type="dxa"/>
          </w:tcPr>
          <w:p w:rsidR="00F01AE4" w:rsidRPr="00F26D77" w:rsidRDefault="00F01AE4" w:rsidP="001C1216">
            <w:pPr>
              <w:pStyle w:val="ListParagraph"/>
              <w:ind w:left="0"/>
              <w:jc w:val="center"/>
              <w:rPr>
                <w:rFonts w:ascii="Times New Roman" w:hAnsi="Times New Roman"/>
              </w:rPr>
            </w:pPr>
            <w:r w:rsidRPr="00F26D77">
              <w:rPr>
                <w:rFonts w:ascii="Times New Roman" w:hAnsi="Times New Roman"/>
              </w:rPr>
              <w:t>Perbedaan penelitian terdahulu dangan penelitian ini.</w:t>
            </w:r>
          </w:p>
        </w:tc>
        <w:tc>
          <w:tcPr>
            <w:tcW w:w="5575" w:type="dxa"/>
          </w:tcPr>
          <w:p w:rsidR="00F01AE4" w:rsidRPr="00F26D77" w:rsidRDefault="00F01AE4" w:rsidP="001C1216">
            <w:pPr>
              <w:jc w:val="both"/>
              <w:rPr>
                <w:rFonts w:ascii="Times New Roman" w:hAnsi="Times New Roman"/>
              </w:rPr>
            </w:pPr>
            <w:r w:rsidRPr="00F26D77">
              <w:rPr>
                <w:rFonts w:ascii="Times New Roman" w:hAnsi="Times New Roman"/>
              </w:rPr>
              <w:t xml:space="preserve">Penelitian terdahulu menggunakan metode penilitian media poster. Sedangkan penelitian ini menggunakan metode </w:t>
            </w:r>
            <w:r w:rsidRPr="00F26D77">
              <w:rPr>
                <w:rFonts w:ascii="Times New Roman" w:hAnsi="Times New Roman"/>
                <w:i/>
              </w:rPr>
              <w:t>student teams achievement division</w:t>
            </w:r>
            <w:r w:rsidRPr="00F26D77">
              <w:rPr>
                <w:rFonts w:ascii="Times New Roman" w:hAnsi="Times New Roman"/>
              </w:rPr>
              <w:t xml:space="preserve"> (STAD).</w:t>
            </w:r>
          </w:p>
        </w:tc>
      </w:tr>
      <w:bookmarkEnd w:id="14"/>
    </w:tbl>
    <w:p w:rsidR="00F01AE4" w:rsidRPr="00F26D77" w:rsidRDefault="00F01AE4" w:rsidP="00F01AE4">
      <w:pPr>
        <w:rPr>
          <w:rFonts w:ascii="Times New Roman" w:hAnsi="Times New Roman"/>
          <w:b/>
          <w:bCs/>
          <w:lang w:val="en-US"/>
        </w:rPr>
      </w:pPr>
    </w:p>
    <w:tbl>
      <w:tblPr>
        <w:tblStyle w:val="TableGrid"/>
        <w:tblpPr w:leftFromText="180" w:rightFromText="180" w:vertAnchor="text" w:horzAnchor="page" w:tblpX="2762" w:tblpY="157"/>
        <w:tblOverlap w:val="never"/>
        <w:tblW w:w="783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567"/>
        <w:gridCol w:w="1560"/>
        <w:gridCol w:w="5703"/>
      </w:tblGrid>
      <w:tr w:rsidR="00F01AE4" w:rsidRPr="00BC2AAD" w:rsidTr="001C1216">
        <w:trPr>
          <w:trHeight w:val="140"/>
        </w:trPr>
        <w:tc>
          <w:tcPr>
            <w:tcW w:w="567" w:type="dxa"/>
            <w:tcBorders>
              <w:bottom w:val="nil"/>
            </w:tcBorders>
          </w:tcPr>
          <w:p w:rsidR="00F01AE4" w:rsidRPr="00872E2F" w:rsidRDefault="00F01AE4" w:rsidP="001C1216">
            <w:pPr>
              <w:rPr>
                <w:rFonts w:ascii="Times New Roman" w:hAnsi="Times New Roman"/>
                <w:lang w:val="en-US"/>
              </w:rPr>
            </w:pPr>
            <w:r>
              <w:rPr>
                <w:rFonts w:ascii="Times New Roman" w:hAnsi="Times New Roman"/>
                <w:lang w:val="en-US"/>
              </w:rPr>
              <w:t>2</w:t>
            </w:r>
          </w:p>
        </w:tc>
        <w:tc>
          <w:tcPr>
            <w:tcW w:w="1560" w:type="dxa"/>
          </w:tcPr>
          <w:p w:rsidR="00F01AE4" w:rsidRPr="00872E2F" w:rsidRDefault="00F01AE4" w:rsidP="001C1216">
            <w:pPr>
              <w:rPr>
                <w:rFonts w:ascii="Times New Roman" w:hAnsi="Times New Roman"/>
                <w:lang w:val="en-US"/>
              </w:rPr>
            </w:pPr>
            <w:r>
              <w:rPr>
                <w:rFonts w:ascii="Times New Roman" w:hAnsi="Times New Roman"/>
                <w:lang w:val="en-US"/>
              </w:rPr>
              <w:t>J</w:t>
            </w:r>
            <w:r w:rsidRPr="00872E2F">
              <w:rPr>
                <w:rFonts w:ascii="Times New Roman" w:hAnsi="Times New Roman"/>
                <w:lang w:val="en-US"/>
              </w:rPr>
              <w:t>udul</w:t>
            </w:r>
          </w:p>
        </w:tc>
        <w:tc>
          <w:tcPr>
            <w:tcW w:w="5703" w:type="dxa"/>
            <w:shd w:val="clear" w:color="auto" w:fill="auto"/>
          </w:tcPr>
          <w:p w:rsidR="00F01AE4" w:rsidRPr="00BB139C" w:rsidRDefault="00F01AE4" w:rsidP="001C1216">
            <w:pPr>
              <w:rPr>
                <w:rFonts w:ascii="Times New Roman" w:hAnsi="Times New Roman"/>
                <w:lang w:val="en-US"/>
              </w:rPr>
            </w:pPr>
            <w:r>
              <w:rPr>
                <w:rFonts w:ascii="Times New Roman" w:hAnsi="Times New Roman"/>
                <w:lang w:val="en-US"/>
              </w:rPr>
              <w:t>Model Pembelajaran STAD Berorientasi THK Meningkatkan Kompetensi Pengetahuan IPA Siswa Kelas V Sekolah Dasar</w:t>
            </w:r>
          </w:p>
        </w:tc>
      </w:tr>
      <w:tr w:rsidR="00F01AE4" w:rsidRPr="00BC2AAD" w:rsidTr="001C1216">
        <w:tc>
          <w:tcPr>
            <w:tcW w:w="567" w:type="dxa"/>
          </w:tcPr>
          <w:p w:rsidR="00F01AE4" w:rsidRPr="00BA1090" w:rsidRDefault="00F01AE4" w:rsidP="001C1216">
            <w:pPr>
              <w:rPr>
                <w:rFonts w:ascii="Times New Roman" w:hAnsi="Times New Roman"/>
                <w:lang w:val="en-US"/>
              </w:rPr>
            </w:pPr>
          </w:p>
        </w:tc>
        <w:tc>
          <w:tcPr>
            <w:tcW w:w="1560" w:type="dxa"/>
          </w:tcPr>
          <w:p w:rsidR="00F01AE4" w:rsidRPr="00BC2AAD" w:rsidRDefault="00F01AE4" w:rsidP="001C1216">
            <w:pPr>
              <w:rPr>
                <w:rFonts w:ascii="Times New Roman" w:hAnsi="Times New Roman"/>
              </w:rPr>
            </w:pPr>
            <w:r w:rsidRPr="00BC2AAD">
              <w:rPr>
                <w:rFonts w:ascii="Times New Roman" w:hAnsi="Times New Roman"/>
              </w:rPr>
              <w:t>Variabel Bebas</w:t>
            </w:r>
          </w:p>
        </w:tc>
        <w:tc>
          <w:tcPr>
            <w:tcW w:w="5703" w:type="dxa"/>
          </w:tcPr>
          <w:p w:rsidR="00F01AE4" w:rsidRPr="00DF67C9" w:rsidRDefault="00F01AE4" w:rsidP="001C1216">
            <w:pPr>
              <w:rPr>
                <w:rFonts w:ascii="Times New Roman" w:hAnsi="Times New Roman"/>
              </w:rPr>
            </w:pPr>
            <w:r>
              <w:rPr>
                <w:rFonts w:ascii="Times New Roman" w:hAnsi="Times New Roman"/>
                <w:lang w:val="en-US"/>
              </w:rPr>
              <w:t>P</w:t>
            </w:r>
            <w:r w:rsidRPr="00DF67C9">
              <w:rPr>
                <w:rFonts w:ascii="Times New Roman" w:hAnsi="Times New Roman"/>
              </w:rPr>
              <w:t>enerapan model pembelajaran kooperatif</w:t>
            </w:r>
          </w:p>
        </w:tc>
      </w:tr>
      <w:tr w:rsidR="00F01AE4" w:rsidRPr="00BC2AAD" w:rsidTr="001C1216">
        <w:tc>
          <w:tcPr>
            <w:tcW w:w="567" w:type="dxa"/>
          </w:tcPr>
          <w:p w:rsidR="00F01AE4" w:rsidRPr="00BC2AAD" w:rsidRDefault="00F01AE4" w:rsidP="001C1216">
            <w:pPr>
              <w:rPr>
                <w:rFonts w:ascii="Times New Roman" w:hAnsi="Times New Roman"/>
              </w:rPr>
            </w:pPr>
          </w:p>
        </w:tc>
        <w:tc>
          <w:tcPr>
            <w:tcW w:w="1560" w:type="dxa"/>
          </w:tcPr>
          <w:p w:rsidR="00F01AE4" w:rsidRPr="00BC2AAD" w:rsidRDefault="00F01AE4" w:rsidP="001C1216">
            <w:pPr>
              <w:rPr>
                <w:rFonts w:ascii="Times New Roman" w:hAnsi="Times New Roman"/>
              </w:rPr>
            </w:pPr>
            <w:r w:rsidRPr="00BC2AAD">
              <w:rPr>
                <w:rFonts w:ascii="Times New Roman" w:hAnsi="Times New Roman"/>
              </w:rPr>
              <w:t>Variabel Terikat</w:t>
            </w:r>
          </w:p>
        </w:tc>
        <w:tc>
          <w:tcPr>
            <w:tcW w:w="5703" w:type="dxa"/>
          </w:tcPr>
          <w:p w:rsidR="00F01AE4" w:rsidRPr="00DF67C9" w:rsidRDefault="00F01AE4" w:rsidP="001C1216">
            <w:pPr>
              <w:rPr>
                <w:rFonts w:ascii="Times New Roman" w:hAnsi="Times New Roman"/>
                <w:lang w:val="en-US"/>
              </w:rPr>
            </w:pPr>
            <w:r>
              <w:rPr>
                <w:rFonts w:ascii="Times New Roman" w:hAnsi="Times New Roman"/>
                <w:lang w:val="en-US"/>
              </w:rPr>
              <w:t>Peningkatan pengetahuan IPA</w:t>
            </w:r>
          </w:p>
        </w:tc>
      </w:tr>
      <w:tr w:rsidR="00F01AE4" w:rsidRPr="00BC2AAD" w:rsidTr="001C1216">
        <w:tc>
          <w:tcPr>
            <w:tcW w:w="567" w:type="dxa"/>
          </w:tcPr>
          <w:p w:rsidR="00F01AE4" w:rsidRPr="00BC2AAD" w:rsidRDefault="00F01AE4" w:rsidP="001C1216">
            <w:pPr>
              <w:rPr>
                <w:rFonts w:ascii="Times New Roman" w:hAnsi="Times New Roman"/>
              </w:rPr>
            </w:pPr>
          </w:p>
        </w:tc>
        <w:tc>
          <w:tcPr>
            <w:tcW w:w="1560" w:type="dxa"/>
          </w:tcPr>
          <w:p w:rsidR="00F01AE4" w:rsidRPr="00BC2AAD" w:rsidRDefault="00F01AE4" w:rsidP="001C1216">
            <w:pPr>
              <w:rPr>
                <w:rFonts w:ascii="Times New Roman" w:hAnsi="Times New Roman"/>
              </w:rPr>
            </w:pPr>
            <w:r w:rsidRPr="00BC2AAD">
              <w:rPr>
                <w:rFonts w:ascii="Times New Roman" w:hAnsi="Times New Roman"/>
              </w:rPr>
              <w:t xml:space="preserve">Metode </w:t>
            </w:r>
          </w:p>
        </w:tc>
        <w:tc>
          <w:tcPr>
            <w:tcW w:w="5703" w:type="dxa"/>
          </w:tcPr>
          <w:p w:rsidR="00F01AE4" w:rsidRPr="00320070" w:rsidRDefault="00F01AE4" w:rsidP="001C1216">
            <w:pPr>
              <w:rPr>
                <w:rFonts w:ascii="Times New Roman" w:hAnsi="Times New Roman"/>
                <w:lang w:val="en-US"/>
              </w:rPr>
            </w:pPr>
            <w:r>
              <w:rPr>
                <w:rFonts w:ascii="Times New Roman" w:hAnsi="Times New Roman"/>
                <w:lang w:val="en-US"/>
              </w:rPr>
              <w:t xml:space="preserve">Metode siklus </w:t>
            </w:r>
          </w:p>
        </w:tc>
      </w:tr>
      <w:tr w:rsidR="00F01AE4" w:rsidRPr="00BC2AAD" w:rsidTr="001C1216">
        <w:tc>
          <w:tcPr>
            <w:tcW w:w="567" w:type="dxa"/>
          </w:tcPr>
          <w:p w:rsidR="00F01AE4" w:rsidRPr="00BC2AAD" w:rsidRDefault="00F01AE4" w:rsidP="001C1216">
            <w:pPr>
              <w:rPr>
                <w:rFonts w:ascii="Times New Roman" w:hAnsi="Times New Roman"/>
              </w:rPr>
            </w:pPr>
          </w:p>
        </w:tc>
        <w:tc>
          <w:tcPr>
            <w:tcW w:w="1560" w:type="dxa"/>
          </w:tcPr>
          <w:p w:rsidR="00F01AE4" w:rsidRPr="00BC2AAD" w:rsidRDefault="00F01AE4" w:rsidP="001C1216">
            <w:pPr>
              <w:rPr>
                <w:rFonts w:ascii="Times New Roman" w:hAnsi="Times New Roman"/>
              </w:rPr>
            </w:pPr>
            <w:r w:rsidRPr="00BC2AAD">
              <w:rPr>
                <w:rFonts w:ascii="Times New Roman" w:hAnsi="Times New Roman"/>
              </w:rPr>
              <w:t xml:space="preserve">Hasil </w:t>
            </w:r>
          </w:p>
        </w:tc>
        <w:tc>
          <w:tcPr>
            <w:tcW w:w="5703" w:type="dxa"/>
          </w:tcPr>
          <w:p w:rsidR="00F01AE4" w:rsidRPr="00BC2AAD" w:rsidRDefault="00F01AE4" w:rsidP="001C1216">
            <w:pPr>
              <w:rPr>
                <w:rFonts w:ascii="Times New Roman" w:hAnsi="Times New Roman"/>
              </w:rPr>
            </w:pPr>
            <w:r w:rsidRPr="008F1F59">
              <w:rPr>
                <w:rFonts w:ascii="Times New Roman" w:hAnsi="Times New Roman"/>
              </w:rPr>
              <w:t>Berdasarkan hasil persentase diperoleh ketuntasan individu dan klasikal dengan menerapkan model pembelajaran kooperatif tipe STAD, sebelum tindakan sebesar 20% yang tuntas, pada siklus I meningkat 55% dan pada siklus II peningkatan sebesar 90%. Peningkatan hasil belajar pada skor dasar 64 meningkat menjadi 76,75 pada siklus I, dengan peningkatan sebesar 19,92%. Pada siklus II rata-rata hasil belajar siswa kembali mengalami peningkatan menjadi 84,5 dengan peningkatan yang terjadi dari siklus I ke siklus II adalah sebesar 10,1%.</w:t>
            </w:r>
          </w:p>
        </w:tc>
      </w:tr>
      <w:tr w:rsidR="00F01AE4" w:rsidRPr="00BC2AAD" w:rsidTr="001C1216">
        <w:tc>
          <w:tcPr>
            <w:tcW w:w="567" w:type="dxa"/>
          </w:tcPr>
          <w:p w:rsidR="00F01AE4" w:rsidRPr="00BC2AAD" w:rsidRDefault="00F01AE4" w:rsidP="001C1216">
            <w:pPr>
              <w:rPr>
                <w:rFonts w:ascii="Times New Roman" w:hAnsi="Times New Roman"/>
              </w:rPr>
            </w:pPr>
          </w:p>
        </w:tc>
        <w:tc>
          <w:tcPr>
            <w:tcW w:w="1560" w:type="dxa"/>
          </w:tcPr>
          <w:p w:rsidR="00F01AE4" w:rsidRPr="00BC2AAD" w:rsidRDefault="00F01AE4" w:rsidP="001C1216">
            <w:pPr>
              <w:rPr>
                <w:rFonts w:ascii="Times New Roman" w:hAnsi="Times New Roman"/>
              </w:rPr>
            </w:pPr>
            <w:r w:rsidRPr="00BC2AAD">
              <w:rPr>
                <w:rFonts w:ascii="Times New Roman" w:hAnsi="Times New Roman"/>
              </w:rPr>
              <w:t>Perbedaan penelitian terdahulu dangan penelitian ini.</w:t>
            </w:r>
          </w:p>
        </w:tc>
        <w:tc>
          <w:tcPr>
            <w:tcW w:w="5703" w:type="dxa"/>
          </w:tcPr>
          <w:p w:rsidR="00F01AE4" w:rsidRPr="00E66BDA" w:rsidRDefault="00F01AE4" w:rsidP="001C1216">
            <w:pPr>
              <w:rPr>
                <w:rFonts w:ascii="Times New Roman" w:hAnsi="Times New Roman"/>
                <w:lang w:val="en-US"/>
              </w:rPr>
            </w:pPr>
            <w:r>
              <w:rPr>
                <w:rFonts w:ascii="Times New Roman" w:hAnsi="Times New Roman"/>
                <w:lang w:val="en-US"/>
              </w:rPr>
              <w:t>Perbedaan penelitian ini dengan yang sekarang ialah metode penelitian, lokasi dan responden</w:t>
            </w:r>
          </w:p>
        </w:tc>
      </w:tr>
    </w:tbl>
    <w:p w:rsidR="00F01AE4" w:rsidRPr="00F26D77" w:rsidRDefault="00F01AE4" w:rsidP="00F01AE4">
      <w:pPr>
        <w:rPr>
          <w:rFonts w:ascii="Times New Roman" w:hAnsi="Times New Roman"/>
          <w:lang w:val="en-US"/>
        </w:rPr>
      </w:pPr>
    </w:p>
    <w:p w:rsidR="00F01AE4" w:rsidRPr="00F26D77" w:rsidRDefault="00F01AE4" w:rsidP="00F01AE4">
      <w:pPr>
        <w:rPr>
          <w:rFonts w:ascii="Times New Roman" w:hAnsi="Times New Roman"/>
          <w:lang w:val="en-US"/>
        </w:rPr>
      </w:pPr>
      <w:r>
        <w:rPr>
          <w:rFonts w:ascii="Times New Roman" w:hAnsi="Times New Roman"/>
          <w:lang w:val="en-US"/>
        </w:rPr>
        <w:t>Tabel 1.1 Lanjutan</w:t>
      </w:r>
    </w:p>
    <w:tbl>
      <w:tblPr>
        <w:tblStyle w:val="TableGrid"/>
        <w:tblW w:w="7735" w:type="dxa"/>
        <w:tblInd w:w="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593"/>
        <w:gridCol w:w="5575"/>
      </w:tblGrid>
      <w:tr w:rsidR="00F01AE4" w:rsidRPr="00F26D77" w:rsidTr="001C1216">
        <w:tc>
          <w:tcPr>
            <w:tcW w:w="567" w:type="dxa"/>
            <w:tcBorders>
              <w:left w:val="nil"/>
              <w:right w:val="nil"/>
            </w:tcBorders>
          </w:tcPr>
          <w:p w:rsidR="00F01AE4" w:rsidRPr="00F26D77" w:rsidRDefault="00F01AE4" w:rsidP="001C1216">
            <w:pPr>
              <w:pStyle w:val="ListParagraph"/>
              <w:ind w:left="0"/>
              <w:jc w:val="center"/>
              <w:rPr>
                <w:rFonts w:ascii="Times New Roman" w:hAnsi="Times New Roman"/>
                <w:lang w:val="en-US"/>
              </w:rPr>
            </w:pPr>
            <w:r w:rsidRPr="00F26D77">
              <w:rPr>
                <w:rFonts w:ascii="Times New Roman" w:hAnsi="Times New Roman"/>
                <w:lang w:val="en-US"/>
              </w:rPr>
              <w:t>3</w:t>
            </w:r>
          </w:p>
        </w:tc>
        <w:tc>
          <w:tcPr>
            <w:tcW w:w="1593" w:type="dxa"/>
            <w:tcBorders>
              <w:left w:val="nil"/>
              <w:right w:val="nil"/>
            </w:tcBorders>
          </w:tcPr>
          <w:p w:rsidR="00F01AE4" w:rsidRPr="00F26D77" w:rsidRDefault="00F01AE4" w:rsidP="001C1216">
            <w:pPr>
              <w:pStyle w:val="ListParagraph"/>
              <w:ind w:left="0"/>
              <w:jc w:val="center"/>
              <w:rPr>
                <w:rFonts w:ascii="Times New Roman" w:hAnsi="Times New Roman"/>
              </w:rPr>
            </w:pPr>
            <w:r w:rsidRPr="00F26D77">
              <w:rPr>
                <w:rFonts w:ascii="Times New Roman" w:hAnsi="Times New Roman"/>
              </w:rPr>
              <w:t xml:space="preserve">Judul </w:t>
            </w:r>
          </w:p>
        </w:tc>
        <w:tc>
          <w:tcPr>
            <w:tcW w:w="5575" w:type="dxa"/>
            <w:tcBorders>
              <w:left w:val="nil"/>
              <w:right w:val="nil"/>
            </w:tcBorders>
          </w:tcPr>
          <w:p w:rsidR="00F01AE4" w:rsidRPr="00F26D77" w:rsidRDefault="00F01AE4" w:rsidP="001C1216">
            <w:pPr>
              <w:jc w:val="both"/>
              <w:rPr>
                <w:rFonts w:ascii="Times New Roman" w:hAnsi="Times New Roman"/>
              </w:rPr>
            </w:pPr>
            <w:r w:rsidRPr="00F26D77">
              <w:rPr>
                <w:rFonts w:ascii="Times New Roman" w:hAnsi="Times New Roman"/>
              </w:rPr>
              <w:t xml:space="preserve">Penerapan model pembelajaran kooperatif tipe </w:t>
            </w:r>
            <w:r w:rsidRPr="00F26D77">
              <w:rPr>
                <w:rFonts w:ascii="Times New Roman" w:hAnsi="Times New Roman"/>
                <w:i/>
              </w:rPr>
              <w:t xml:space="preserve">student teams achievement division </w:t>
            </w:r>
            <w:r w:rsidRPr="00F26D77">
              <w:rPr>
                <w:rFonts w:ascii="Times New Roman" w:hAnsi="Times New Roman"/>
              </w:rPr>
              <w:t>(STAD) untuk meningkatkan hasil belajar IPA.</w:t>
            </w:r>
          </w:p>
        </w:tc>
      </w:tr>
      <w:tr w:rsidR="00F01AE4" w:rsidRPr="00F26D77" w:rsidTr="001C1216">
        <w:tc>
          <w:tcPr>
            <w:tcW w:w="567" w:type="dxa"/>
            <w:tcBorders>
              <w:left w:val="nil"/>
              <w:right w:val="nil"/>
            </w:tcBorders>
          </w:tcPr>
          <w:p w:rsidR="00F01AE4" w:rsidRPr="00F26D77" w:rsidRDefault="00F01AE4" w:rsidP="001C1216">
            <w:pPr>
              <w:pStyle w:val="ListParagraph"/>
              <w:ind w:left="0"/>
              <w:rPr>
                <w:rFonts w:ascii="Times New Roman" w:hAnsi="Times New Roman"/>
              </w:rPr>
            </w:pPr>
          </w:p>
        </w:tc>
        <w:tc>
          <w:tcPr>
            <w:tcW w:w="1593" w:type="dxa"/>
            <w:tcBorders>
              <w:left w:val="nil"/>
              <w:right w:val="nil"/>
            </w:tcBorders>
          </w:tcPr>
          <w:p w:rsidR="00F01AE4" w:rsidRPr="00F26D77" w:rsidRDefault="00F01AE4" w:rsidP="001C1216">
            <w:pPr>
              <w:pStyle w:val="ListParagraph"/>
              <w:ind w:left="0"/>
              <w:jc w:val="center"/>
              <w:rPr>
                <w:rFonts w:ascii="Times New Roman" w:hAnsi="Times New Roman"/>
              </w:rPr>
            </w:pPr>
            <w:r w:rsidRPr="00F26D77">
              <w:rPr>
                <w:rFonts w:ascii="Times New Roman" w:hAnsi="Times New Roman"/>
              </w:rPr>
              <w:t>Variabel Bebas</w:t>
            </w:r>
          </w:p>
        </w:tc>
        <w:tc>
          <w:tcPr>
            <w:tcW w:w="5575" w:type="dxa"/>
            <w:tcBorders>
              <w:left w:val="nil"/>
              <w:right w:val="nil"/>
            </w:tcBorders>
          </w:tcPr>
          <w:p w:rsidR="00F01AE4" w:rsidRPr="00F26D77" w:rsidRDefault="00F01AE4" w:rsidP="001C1216">
            <w:pPr>
              <w:jc w:val="both"/>
              <w:rPr>
                <w:rFonts w:ascii="Times New Roman" w:hAnsi="Times New Roman"/>
              </w:rPr>
            </w:pPr>
            <w:r w:rsidRPr="00F26D77">
              <w:rPr>
                <w:rFonts w:ascii="Times New Roman" w:hAnsi="Times New Roman"/>
              </w:rPr>
              <w:t xml:space="preserve">Pembelajaran IPA </w:t>
            </w:r>
          </w:p>
        </w:tc>
      </w:tr>
      <w:tr w:rsidR="00F01AE4" w:rsidRPr="00F26D77" w:rsidTr="001C1216">
        <w:tc>
          <w:tcPr>
            <w:tcW w:w="567" w:type="dxa"/>
            <w:tcBorders>
              <w:left w:val="nil"/>
              <w:right w:val="nil"/>
            </w:tcBorders>
          </w:tcPr>
          <w:p w:rsidR="00F01AE4" w:rsidRPr="00F26D77" w:rsidRDefault="00F01AE4" w:rsidP="001C1216">
            <w:pPr>
              <w:pStyle w:val="ListParagraph"/>
              <w:ind w:left="0"/>
              <w:rPr>
                <w:rFonts w:ascii="Times New Roman" w:hAnsi="Times New Roman"/>
              </w:rPr>
            </w:pPr>
          </w:p>
        </w:tc>
        <w:tc>
          <w:tcPr>
            <w:tcW w:w="1593" w:type="dxa"/>
            <w:tcBorders>
              <w:left w:val="nil"/>
              <w:right w:val="nil"/>
            </w:tcBorders>
          </w:tcPr>
          <w:p w:rsidR="00F01AE4" w:rsidRPr="00F26D77" w:rsidRDefault="00F01AE4" w:rsidP="001C1216">
            <w:pPr>
              <w:pStyle w:val="ListParagraph"/>
              <w:ind w:left="0"/>
              <w:jc w:val="center"/>
              <w:rPr>
                <w:rFonts w:ascii="Times New Roman" w:hAnsi="Times New Roman"/>
              </w:rPr>
            </w:pPr>
            <w:r w:rsidRPr="00F26D77">
              <w:rPr>
                <w:rFonts w:ascii="Times New Roman" w:hAnsi="Times New Roman"/>
              </w:rPr>
              <w:t>Variabel Terikat</w:t>
            </w:r>
          </w:p>
        </w:tc>
        <w:tc>
          <w:tcPr>
            <w:tcW w:w="5575" w:type="dxa"/>
            <w:tcBorders>
              <w:left w:val="nil"/>
              <w:right w:val="nil"/>
            </w:tcBorders>
          </w:tcPr>
          <w:p w:rsidR="00F01AE4" w:rsidRPr="00F26D77" w:rsidRDefault="00F01AE4" w:rsidP="001C1216">
            <w:pPr>
              <w:jc w:val="both"/>
              <w:rPr>
                <w:rFonts w:ascii="Times New Roman" w:hAnsi="Times New Roman"/>
              </w:rPr>
            </w:pPr>
            <w:r w:rsidRPr="00F26D77">
              <w:rPr>
                <w:rFonts w:ascii="Times New Roman" w:hAnsi="Times New Roman"/>
              </w:rPr>
              <w:t xml:space="preserve">Siswa </w:t>
            </w:r>
          </w:p>
        </w:tc>
      </w:tr>
      <w:tr w:rsidR="00F01AE4" w:rsidRPr="00F26D77" w:rsidTr="001C1216">
        <w:tc>
          <w:tcPr>
            <w:tcW w:w="567" w:type="dxa"/>
            <w:tcBorders>
              <w:left w:val="nil"/>
              <w:right w:val="nil"/>
            </w:tcBorders>
          </w:tcPr>
          <w:p w:rsidR="00F01AE4" w:rsidRPr="00F26D77" w:rsidRDefault="00F01AE4" w:rsidP="001C1216">
            <w:pPr>
              <w:pStyle w:val="ListParagraph"/>
              <w:ind w:left="0"/>
              <w:rPr>
                <w:rFonts w:ascii="Times New Roman" w:hAnsi="Times New Roman"/>
              </w:rPr>
            </w:pPr>
          </w:p>
        </w:tc>
        <w:tc>
          <w:tcPr>
            <w:tcW w:w="1593" w:type="dxa"/>
            <w:tcBorders>
              <w:left w:val="nil"/>
              <w:right w:val="nil"/>
            </w:tcBorders>
          </w:tcPr>
          <w:p w:rsidR="00F01AE4" w:rsidRPr="00F26D77" w:rsidRDefault="00F01AE4" w:rsidP="001C1216">
            <w:pPr>
              <w:pStyle w:val="ListParagraph"/>
              <w:ind w:left="0"/>
              <w:jc w:val="center"/>
              <w:rPr>
                <w:rFonts w:ascii="Times New Roman" w:hAnsi="Times New Roman"/>
              </w:rPr>
            </w:pPr>
            <w:r w:rsidRPr="00F26D77">
              <w:rPr>
                <w:rFonts w:ascii="Times New Roman" w:hAnsi="Times New Roman"/>
              </w:rPr>
              <w:t xml:space="preserve">Metode </w:t>
            </w:r>
          </w:p>
        </w:tc>
        <w:tc>
          <w:tcPr>
            <w:tcW w:w="5575" w:type="dxa"/>
            <w:tcBorders>
              <w:left w:val="nil"/>
              <w:right w:val="nil"/>
            </w:tcBorders>
            <w:shd w:val="clear" w:color="auto" w:fill="auto"/>
          </w:tcPr>
          <w:p w:rsidR="00F01AE4" w:rsidRPr="00F26D77" w:rsidRDefault="00F01AE4" w:rsidP="001C1216">
            <w:pPr>
              <w:jc w:val="both"/>
              <w:rPr>
                <w:rFonts w:ascii="Times New Roman" w:hAnsi="Times New Roman"/>
                <w:lang w:eastAsia="en-ID"/>
              </w:rPr>
            </w:pPr>
            <w:r w:rsidRPr="00F26D77">
              <w:rPr>
                <w:rFonts w:ascii="Times New Roman" w:hAnsi="Times New Roman"/>
              </w:rPr>
              <w:t>Teknik observasi dan metode tes selanjutnya diolah menggunakan tehnik analisis deskriptif</w:t>
            </w:r>
          </w:p>
        </w:tc>
      </w:tr>
      <w:tr w:rsidR="00F01AE4" w:rsidRPr="00F26D77" w:rsidTr="001C1216">
        <w:tc>
          <w:tcPr>
            <w:tcW w:w="567" w:type="dxa"/>
            <w:tcBorders>
              <w:left w:val="nil"/>
              <w:right w:val="nil"/>
            </w:tcBorders>
          </w:tcPr>
          <w:p w:rsidR="00F01AE4" w:rsidRPr="00F26D77" w:rsidRDefault="00F01AE4" w:rsidP="001C1216">
            <w:pPr>
              <w:pStyle w:val="ListParagraph"/>
              <w:ind w:left="0"/>
              <w:rPr>
                <w:rFonts w:ascii="Times New Roman" w:hAnsi="Times New Roman"/>
              </w:rPr>
            </w:pPr>
          </w:p>
        </w:tc>
        <w:tc>
          <w:tcPr>
            <w:tcW w:w="1593" w:type="dxa"/>
            <w:tcBorders>
              <w:left w:val="nil"/>
              <w:right w:val="nil"/>
            </w:tcBorders>
          </w:tcPr>
          <w:p w:rsidR="00F01AE4" w:rsidRPr="00F26D77" w:rsidRDefault="00F01AE4" w:rsidP="001C1216">
            <w:pPr>
              <w:pStyle w:val="ListParagraph"/>
              <w:ind w:left="0"/>
              <w:jc w:val="center"/>
              <w:rPr>
                <w:rFonts w:ascii="Times New Roman" w:hAnsi="Times New Roman"/>
              </w:rPr>
            </w:pPr>
            <w:r w:rsidRPr="00F26D77">
              <w:rPr>
                <w:rFonts w:ascii="Times New Roman" w:hAnsi="Times New Roman"/>
              </w:rPr>
              <w:t xml:space="preserve">Hasil </w:t>
            </w:r>
          </w:p>
        </w:tc>
        <w:tc>
          <w:tcPr>
            <w:tcW w:w="5575" w:type="dxa"/>
            <w:tcBorders>
              <w:left w:val="nil"/>
              <w:right w:val="nil"/>
            </w:tcBorders>
            <w:shd w:val="clear" w:color="auto" w:fill="auto"/>
          </w:tcPr>
          <w:p w:rsidR="00F01AE4" w:rsidRPr="00F26D77" w:rsidRDefault="00F01AE4" w:rsidP="001C1216">
            <w:pPr>
              <w:jc w:val="both"/>
              <w:rPr>
                <w:rFonts w:ascii="Times New Roman" w:hAnsi="Times New Roman"/>
                <w:lang w:eastAsia="en-ID"/>
              </w:rPr>
            </w:pPr>
            <w:r w:rsidRPr="00F26D77">
              <w:rPr>
                <w:rFonts w:ascii="Times New Roman" w:hAnsi="Times New Roman"/>
              </w:rPr>
              <w:t>Hasil penelitian ini menujukan bahwa persentase hasil belajar IPA siswa pada siklus I sebesar 62 % dengan katagori “Rendah” pada siklus II sebesar 88 % dengan katagori “Tinggi”. Peningkatan hasil belajar IPA dari siklus I ke Siklus II sebesar 26 %</w:t>
            </w:r>
          </w:p>
        </w:tc>
      </w:tr>
      <w:tr w:rsidR="00F01AE4" w:rsidRPr="00F26D77" w:rsidTr="001C1216">
        <w:tc>
          <w:tcPr>
            <w:tcW w:w="567" w:type="dxa"/>
            <w:tcBorders>
              <w:left w:val="nil"/>
              <w:right w:val="nil"/>
            </w:tcBorders>
          </w:tcPr>
          <w:p w:rsidR="00F01AE4" w:rsidRPr="00F26D77" w:rsidRDefault="00F01AE4" w:rsidP="001C1216">
            <w:pPr>
              <w:pStyle w:val="ListParagraph"/>
              <w:ind w:left="0"/>
              <w:rPr>
                <w:rFonts w:ascii="Times New Roman" w:hAnsi="Times New Roman"/>
              </w:rPr>
            </w:pPr>
          </w:p>
        </w:tc>
        <w:tc>
          <w:tcPr>
            <w:tcW w:w="1593" w:type="dxa"/>
            <w:tcBorders>
              <w:left w:val="nil"/>
              <w:right w:val="nil"/>
            </w:tcBorders>
          </w:tcPr>
          <w:p w:rsidR="00F01AE4" w:rsidRPr="00F26D77" w:rsidRDefault="00F01AE4" w:rsidP="001C1216">
            <w:pPr>
              <w:pStyle w:val="ListParagraph"/>
              <w:ind w:left="0"/>
              <w:jc w:val="center"/>
              <w:rPr>
                <w:rFonts w:ascii="Times New Roman" w:hAnsi="Times New Roman"/>
              </w:rPr>
            </w:pPr>
            <w:r w:rsidRPr="00F26D77">
              <w:rPr>
                <w:rFonts w:ascii="Times New Roman" w:hAnsi="Times New Roman"/>
              </w:rPr>
              <w:t>Perbedaan Penelitian Terdahulu Dengan Penelitian Ini</w:t>
            </w:r>
          </w:p>
        </w:tc>
        <w:tc>
          <w:tcPr>
            <w:tcW w:w="5575" w:type="dxa"/>
            <w:tcBorders>
              <w:left w:val="nil"/>
              <w:right w:val="nil"/>
            </w:tcBorders>
          </w:tcPr>
          <w:p w:rsidR="00F01AE4" w:rsidRPr="00F26D77" w:rsidRDefault="00F01AE4" w:rsidP="001C1216">
            <w:pPr>
              <w:jc w:val="both"/>
              <w:rPr>
                <w:rFonts w:ascii="Times New Roman" w:hAnsi="Times New Roman"/>
              </w:rPr>
            </w:pPr>
            <w:r w:rsidRPr="00F26D77">
              <w:rPr>
                <w:rFonts w:ascii="Times New Roman" w:hAnsi="Times New Roman"/>
              </w:rPr>
              <w:t>Perbedaan penelitian ini terletak pada lokas / tempat, sasaran/subjekpenelitiannya dan variable dependennya</w:t>
            </w:r>
          </w:p>
        </w:tc>
      </w:tr>
    </w:tbl>
    <w:p w:rsidR="00F01AE4" w:rsidRPr="0095716B" w:rsidRDefault="00F01AE4" w:rsidP="00F01AE4">
      <w:pPr>
        <w:spacing w:line="480" w:lineRule="auto"/>
        <w:jc w:val="both"/>
        <w:rPr>
          <w:rFonts w:ascii="Times New Roman" w:hAnsi="Times New Roman"/>
          <w:b/>
          <w:bCs/>
          <w:sz w:val="24"/>
          <w:szCs w:val="24"/>
          <w:lang w:val="en-US"/>
        </w:rPr>
      </w:pPr>
    </w:p>
    <w:p w:rsidR="00F01AE4" w:rsidRPr="007C4D12" w:rsidRDefault="00F01AE4" w:rsidP="00F01AE4">
      <w:pPr>
        <w:pStyle w:val="Heading2"/>
        <w:rPr>
          <w:color w:val="auto"/>
          <w:szCs w:val="24"/>
        </w:rPr>
      </w:pPr>
      <w:bookmarkStart w:id="15" w:name="_Toc97291594"/>
      <w:r w:rsidRPr="007C4D12">
        <w:rPr>
          <w:color w:val="auto"/>
          <w:szCs w:val="24"/>
        </w:rPr>
        <w:t>Ruang lingkup</w:t>
      </w:r>
      <w:bookmarkEnd w:id="15"/>
      <w:r w:rsidRPr="007C4D12">
        <w:rPr>
          <w:color w:val="auto"/>
          <w:szCs w:val="24"/>
        </w:rPr>
        <w:t xml:space="preserve"> </w:t>
      </w:r>
    </w:p>
    <w:p w:rsidR="00F01AE4" w:rsidRPr="00C20D78" w:rsidRDefault="00F01AE4" w:rsidP="00F01AE4">
      <w:pPr>
        <w:pStyle w:val="Heading3"/>
        <w:rPr>
          <w:b/>
          <w:bCs/>
        </w:rPr>
      </w:pPr>
      <w:bookmarkStart w:id="16" w:name="_Toc97291595"/>
      <w:r w:rsidRPr="00C20D78">
        <w:t>Ruang Lingkup Waktu</w:t>
      </w:r>
      <w:bookmarkEnd w:id="16"/>
    </w:p>
    <w:p w:rsidR="00F01AE4" w:rsidRPr="00C20D78" w:rsidRDefault="00F01AE4" w:rsidP="00F01AE4">
      <w:pPr>
        <w:pStyle w:val="Heading3"/>
        <w:numPr>
          <w:ilvl w:val="0"/>
          <w:numId w:val="0"/>
        </w:numPr>
        <w:ind w:left="709"/>
        <w:rPr>
          <w:b/>
          <w:bCs/>
          <w:color w:val="auto"/>
        </w:rPr>
      </w:pPr>
      <w:bookmarkStart w:id="17" w:name="_Toc92031166"/>
      <w:bookmarkStart w:id="18" w:name="_Toc97291596"/>
      <w:r w:rsidRPr="00C20D78">
        <w:t>Penelitian ini akan dilaksanakan pada bulan Januari-Februari 2022</w:t>
      </w:r>
      <w:bookmarkEnd w:id="17"/>
      <w:bookmarkEnd w:id="18"/>
    </w:p>
    <w:p w:rsidR="00F01AE4" w:rsidRPr="00C20D78" w:rsidRDefault="00F01AE4" w:rsidP="00F01AE4">
      <w:pPr>
        <w:pStyle w:val="Heading3"/>
        <w:rPr>
          <w:b/>
          <w:bCs/>
        </w:rPr>
      </w:pPr>
      <w:bookmarkStart w:id="19" w:name="_Toc97291597"/>
      <w:r w:rsidRPr="00C20D78">
        <w:t>Ruang Lingkup Tempat</w:t>
      </w:r>
      <w:bookmarkEnd w:id="19"/>
    </w:p>
    <w:p w:rsidR="00F01AE4" w:rsidRPr="00C20D78" w:rsidRDefault="00F01AE4" w:rsidP="00F01AE4">
      <w:pPr>
        <w:pStyle w:val="Heading3"/>
        <w:numPr>
          <w:ilvl w:val="0"/>
          <w:numId w:val="0"/>
        </w:numPr>
        <w:ind w:left="709"/>
        <w:rPr>
          <w:b/>
          <w:bCs/>
          <w:color w:val="auto"/>
        </w:rPr>
      </w:pPr>
      <w:bookmarkStart w:id="20" w:name="_Toc92031168"/>
      <w:bookmarkStart w:id="21" w:name="_Toc97291598"/>
      <w:r w:rsidRPr="00C20D78">
        <w:t>Penelitian ini akan dilakuakan di SDN Cempaka Putih Timur 03.</w:t>
      </w:r>
      <w:bookmarkEnd w:id="20"/>
      <w:bookmarkEnd w:id="21"/>
    </w:p>
    <w:p w:rsidR="00F01AE4" w:rsidRPr="00C20D78" w:rsidRDefault="00F01AE4" w:rsidP="00F01AE4">
      <w:pPr>
        <w:pStyle w:val="Heading3"/>
        <w:rPr>
          <w:b/>
          <w:bCs/>
        </w:rPr>
      </w:pPr>
      <w:bookmarkStart w:id="22" w:name="_Toc97291599"/>
      <w:r w:rsidRPr="00C20D78">
        <w:t>Ruang Lingkup Materi</w:t>
      </w:r>
      <w:bookmarkEnd w:id="22"/>
    </w:p>
    <w:p w:rsidR="00F01AE4" w:rsidRPr="00C20D78" w:rsidRDefault="00F01AE4" w:rsidP="00F01AE4">
      <w:pPr>
        <w:pStyle w:val="Heading3"/>
        <w:numPr>
          <w:ilvl w:val="0"/>
          <w:numId w:val="0"/>
        </w:numPr>
        <w:ind w:left="709"/>
        <w:rPr>
          <w:b/>
          <w:bCs/>
          <w:color w:val="auto"/>
        </w:rPr>
      </w:pPr>
      <w:bookmarkStart w:id="23" w:name="_Toc92031170"/>
      <w:bookmarkStart w:id="24" w:name="_Toc97291600"/>
      <w:r w:rsidRPr="00C20D78">
        <w:t xml:space="preserve">Penelitian ini dibatasi pada upaya peningkatan keaktifan siswa melalui implementasi model pembelajaran kooperatif tipe </w:t>
      </w:r>
      <w:r w:rsidRPr="00C20D78">
        <w:rPr>
          <w:i/>
        </w:rPr>
        <w:t>student teams achievement division</w:t>
      </w:r>
      <w:r w:rsidRPr="00C20D78">
        <w:t xml:space="preserve">  (STAD) di Sekolah Dasar. Jumlah </w:t>
      </w:r>
      <w:r w:rsidRPr="00C20D78">
        <w:rPr>
          <w:lang w:val="en-US"/>
        </w:rPr>
        <w:t xml:space="preserve">populasi 50 </w:t>
      </w:r>
      <w:r w:rsidRPr="00C20D78">
        <w:t xml:space="preserve">orang dan penelitian ini menggunakan </w:t>
      </w:r>
      <w:r w:rsidRPr="00C20D78">
        <w:rPr>
          <w:lang w:val="en-US"/>
        </w:rPr>
        <w:t>rumus</w:t>
      </w:r>
      <w:r w:rsidRPr="00C20D78">
        <w:t xml:space="preserve"> slovin.</w:t>
      </w:r>
      <w:bookmarkEnd w:id="23"/>
      <w:bookmarkEnd w:id="24"/>
    </w:p>
    <w:p w:rsidR="00F01AE4" w:rsidRPr="007C4D12" w:rsidRDefault="00F01AE4" w:rsidP="00F01AE4">
      <w:pPr>
        <w:rPr>
          <w:rFonts w:ascii="Times New Roman" w:hAnsi="Times New Roman"/>
          <w:sz w:val="24"/>
          <w:szCs w:val="24"/>
        </w:rPr>
        <w:sectPr w:rsidR="00F01AE4" w:rsidRPr="007C4D12" w:rsidSect="00657C96">
          <w:headerReference w:type="default" r:id="rId5"/>
          <w:footerReference w:type="default" r:id="rId6"/>
          <w:headerReference w:type="first" r:id="rId7"/>
          <w:footerReference w:type="first" r:id="rId8"/>
          <w:pgSz w:w="11907" w:h="16839" w:code="9"/>
          <w:pgMar w:top="1701" w:right="1701" w:bottom="1701" w:left="2268" w:header="720" w:footer="720" w:gutter="0"/>
          <w:pgNumType w:start="1"/>
          <w:cols w:space="720"/>
          <w:titlePg/>
          <w:docGrid w:linePitch="360"/>
        </w:sectPr>
      </w:pPr>
    </w:p>
    <w:p w:rsidR="009A1C5B" w:rsidRDefault="009A1C5B">
      <w:bookmarkStart w:id="25" w:name="_GoBack"/>
      <w:bookmarkEnd w:id="25"/>
    </w:p>
    <w:sectPr w:rsidR="009A1C5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7EEC" w:rsidRDefault="00F01AE4">
    <w:pPr>
      <w:pStyle w:val="Footer"/>
      <w:jc w:val="center"/>
    </w:pPr>
  </w:p>
  <w:p w:rsidR="00C27EEC" w:rsidRPr="000430EB" w:rsidRDefault="00F01AE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8212951"/>
      <w:docPartObj>
        <w:docPartGallery w:val="Page Numbers (Bottom of Page)"/>
        <w:docPartUnique/>
      </w:docPartObj>
    </w:sdtPr>
    <w:sdtEndPr>
      <w:rPr>
        <w:rFonts w:ascii="Times New Roman" w:hAnsi="Times New Roman"/>
        <w:sz w:val="24"/>
        <w:szCs w:val="24"/>
      </w:rPr>
    </w:sdtEndPr>
    <w:sdtContent>
      <w:p w:rsidR="00C27EEC" w:rsidRPr="00750300" w:rsidRDefault="00F01AE4">
        <w:pPr>
          <w:pStyle w:val="Footer"/>
          <w:jc w:val="center"/>
          <w:rPr>
            <w:rFonts w:ascii="Times New Roman" w:hAnsi="Times New Roman"/>
            <w:sz w:val="24"/>
            <w:szCs w:val="24"/>
          </w:rPr>
        </w:pPr>
        <w:r w:rsidRPr="00D7398B">
          <w:rPr>
            <w:rFonts w:ascii="Times New Roman" w:hAnsi="Times New Roman"/>
            <w:noProof w:val="0"/>
            <w:sz w:val="22"/>
            <w:szCs w:val="24"/>
          </w:rPr>
          <w:fldChar w:fldCharType="begin"/>
        </w:r>
        <w:r w:rsidRPr="00D7398B">
          <w:rPr>
            <w:rFonts w:ascii="Times New Roman" w:hAnsi="Times New Roman"/>
            <w:sz w:val="22"/>
            <w:szCs w:val="24"/>
          </w:rPr>
          <w:instrText xml:space="preserve"> PAGE   \* MERGEFORMAT </w:instrText>
        </w:r>
        <w:r w:rsidRPr="00D7398B">
          <w:rPr>
            <w:rFonts w:ascii="Times New Roman" w:hAnsi="Times New Roman"/>
            <w:noProof w:val="0"/>
            <w:sz w:val="22"/>
            <w:szCs w:val="24"/>
          </w:rPr>
          <w:fldChar w:fldCharType="separate"/>
        </w:r>
        <w:r>
          <w:rPr>
            <w:rFonts w:ascii="Times New Roman" w:hAnsi="Times New Roman"/>
            <w:sz w:val="22"/>
            <w:szCs w:val="24"/>
          </w:rPr>
          <w:t>1</w:t>
        </w:r>
        <w:r w:rsidRPr="00D7398B">
          <w:rPr>
            <w:rFonts w:ascii="Times New Roman" w:hAnsi="Times New Roman"/>
            <w:sz w:val="22"/>
            <w:szCs w:val="24"/>
          </w:rPr>
          <w:fldChar w:fldCharType="end"/>
        </w:r>
      </w:p>
    </w:sdtContent>
  </w:sdt>
  <w:p w:rsidR="00C27EEC" w:rsidRPr="00750300" w:rsidRDefault="00F01AE4">
    <w:pPr>
      <w:pStyle w:val="Footer"/>
      <w:rPr>
        <w:rFonts w:ascii="Times New Roman" w:hAnsi="Times New Roman"/>
        <w:sz w:val="24"/>
        <w:szCs w:val="2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4763547"/>
      <w:docPartObj>
        <w:docPartGallery w:val="Page Numbers (Top of Page)"/>
        <w:docPartUnique/>
      </w:docPartObj>
    </w:sdtPr>
    <w:sdtEndPr>
      <w:rPr>
        <w:rFonts w:ascii="Times New Roman" w:hAnsi="Times New Roman"/>
        <w:sz w:val="24"/>
        <w:szCs w:val="24"/>
      </w:rPr>
    </w:sdtEndPr>
    <w:sdtContent>
      <w:p w:rsidR="00C27EEC" w:rsidRPr="00750300" w:rsidRDefault="00F01AE4">
        <w:pPr>
          <w:pStyle w:val="Header"/>
          <w:jc w:val="right"/>
          <w:rPr>
            <w:rFonts w:ascii="Times New Roman" w:hAnsi="Times New Roman"/>
            <w:sz w:val="24"/>
            <w:szCs w:val="24"/>
          </w:rPr>
        </w:pPr>
        <w:r w:rsidRPr="00D7398B">
          <w:rPr>
            <w:rFonts w:ascii="Times New Roman" w:hAnsi="Times New Roman"/>
            <w:noProof w:val="0"/>
            <w:sz w:val="22"/>
            <w:szCs w:val="24"/>
          </w:rPr>
          <w:fldChar w:fldCharType="begin"/>
        </w:r>
        <w:r w:rsidRPr="00D7398B">
          <w:rPr>
            <w:rFonts w:ascii="Times New Roman" w:hAnsi="Times New Roman"/>
            <w:sz w:val="22"/>
            <w:szCs w:val="24"/>
          </w:rPr>
          <w:instrText xml:space="preserve"> PAGE   \* MERGEFORMAT </w:instrText>
        </w:r>
        <w:r w:rsidRPr="00D7398B">
          <w:rPr>
            <w:rFonts w:ascii="Times New Roman" w:hAnsi="Times New Roman"/>
            <w:noProof w:val="0"/>
            <w:sz w:val="22"/>
            <w:szCs w:val="24"/>
          </w:rPr>
          <w:fldChar w:fldCharType="separate"/>
        </w:r>
        <w:r>
          <w:rPr>
            <w:rFonts w:ascii="Times New Roman" w:hAnsi="Times New Roman"/>
            <w:sz w:val="22"/>
            <w:szCs w:val="24"/>
          </w:rPr>
          <w:t>8</w:t>
        </w:r>
        <w:r w:rsidRPr="00D7398B">
          <w:rPr>
            <w:rFonts w:ascii="Times New Roman" w:hAnsi="Times New Roman"/>
            <w:sz w:val="22"/>
            <w:szCs w:val="24"/>
          </w:rPr>
          <w:fldChar w:fldCharType="end"/>
        </w:r>
      </w:p>
    </w:sdtContent>
  </w:sdt>
  <w:p w:rsidR="00C27EEC" w:rsidRDefault="00F01AE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7EEC" w:rsidRDefault="00F01A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647EEF"/>
    <w:multiLevelType w:val="hybridMultilevel"/>
    <w:tmpl w:val="906AB330"/>
    <w:lvl w:ilvl="0" w:tplc="A956F64E">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
    <w:nsid w:val="657F739A"/>
    <w:multiLevelType w:val="hybridMultilevel"/>
    <w:tmpl w:val="0F6CFDC4"/>
    <w:lvl w:ilvl="0" w:tplc="4EE4D5AC">
      <w:start w:val="1"/>
      <w:numFmt w:val="upperLetter"/>
      <w:pStyle w:val="Heading2"/>
      <w:lvlText w:val="%1."/>
      <w:lvlJc w:val="left"/>
      <w:pPr>
        <w:ind w:left="360" w:hanging="360"/>
      </w:pPr>
    </w:lvl>
    <w:lvl w:ilvl="1" w:tplc="E8581FE8">
      <w:start w:val="1"/>
      <w:numFmt w:val="decimal"/>
      <w:pStyle w:val="Heading3"/>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7F8C7495"/>
    <w:multiLevelType w:val="hybridMultilevel"/>
    <w:tmpl w:val="6C322AAA"/>
    <w:lvl w:ilvl="0" w:tplc="E0303E60">
      <w:start w:val="1"/>
      <w:numFmt w:val="lowerLetter"/>
      <w:lvlText w:val="%1."/>
      <w:lvlJc w:val="left"/>
      <w:pPr>
        <w:ind w:left="436" w:hanging="360"/>
      </w:pPr>
      <w:rPr>
        <w:rFonts w:hint="default"/>
      </w:rPr>
    </w:lvl>
    <w:lvl w:ilvl="1" w:tplc="38090019" w:tentative="1">
      <w:start w:val="1"/>
      <w:numFmt w:val="lowerLetter"/>
      <w:lvlText w:val="%2."/>
      <w:lvlJc w:val="left"/>
      <w:pPr>
        <w:ind w:left="1156" w:hanging="360"/>
      </w:pPr>
    </w:lvl>
    <w:lvl w:ilvl="2" w:tplc="3809001B" w:tentative="1">
      <w:start w:val="1"/>
      <w:numFmt w:val="lowerRoman"/>
      <w:lvlText w:val="%3."/>
      <w:lvlJc w:val="right"/>
      <w:pPr>
        <w:ind w:left="1876" w:hanging="180"/>
      </w:pPr>
    </w:lvl>
    <w:lvl w:ilvl="3" w:tplc="3809000F" w:tentative="1">
      <w:start w:val="1"/>
      <w:numFmt w:val="decimal"/>
      <w:lvlText w:val="%4."/>
      <w:lvlJc w:val="left"/>
      <w:pPr>
        <w:ind w:left="2596" w:hanging="360"/>
      </w:pPr>
    </w:lvl>
    <w:lvl w:ilvl="4" w:tplc="38090019" w:tentative="1">
      <w:start w:val="1"/>
      <w:numFmt w:val="lowerLetter"/>
      <w:lvlText w:val="%5."/>
      <w:lvlJc w:val="left"/>
      <w:pPr>
        <w:ind w:left="3316" w:hanging="360"/>
      </w:pPr>
    </w:lvl>
    <w:lvl w:ilvl="5" w:tplc="3809001B" w:tentative="1">
      <w:start w:val="1"/>
      <w:numFmt w:val="lowerRoman"/>
      <w:lvlText w:val="%6."/>
      <w:lvlJc w:val="right"/>
      <w:pPr>
        <w:ind w:left="4036" w:hanging="180"/>
      </w:pPr>
    </w:lvl>
    <w:lvl w:ilvl="6" w:tplc="3809000F" w:tentative="1">
      <w:start w:val="1"/>
      <w:numFmt w:val="decimal"/>
      <w:lvlText w:val="%7."/>
      <w:lvlJc w:val="left"/>
      <w:pPr>
        <w:ind w:left="4756" w:hanging="360"/>
      </w:pPr>
    </w:lvl>
    <w:lvl w:ilvl="7" w:tplc="38090019" w:tentative="1">
      <w:start w:val="1"/>
      <w:numFmt w:val="lowerLetter"/>
      <w:lvlText w:val="%8."/>
      <w:lvlJc w:val="left"/>
      <w:pPr>
        <w:ind w:left="5476" w:hanging="360"/>
      </w:pPr>
    </w:lvl>
    <w:lvl w:ilvl="8" w:tplc="3809001B" w:tentative="1">
      <w:start w:val="1"/>
      <w:numFmt w:val="lowerRoman"/>
      <w:lvlText w:val="%9."/>
      <w:lvlJc w:val="right"/>
      <w:pPr>
        <w:ind w:left="6196"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2B9"/>
    <w:rsid w:val="007362B9"/>
    <w:rsid w:val="009A1C5B"/>
    <w:rsid w:val="00F01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624223-6A83-4449-BA91-D55F1FB2C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1AE4"/>
    <w:pPr>
      <w:spacing w:after="0" w:line="240" w:lineRule="auto"/>
    </w:pPr>
    <w:rPr>
      <w:rFonts w:ascii="Calibri" w:eastAsia="Times New Roman" w:hAnsi="Calibri" w:cs="Times New Roman"/>
      <w:noProof/>
      <w:lang w:val="id-ID"/>
    </w:rPr>
  </w:style>
  <w:style w:type="paragraph" w:styleId="Heading1">
    <w:name w:val="heading 1"/>
    <w:basedOn w:val="Normal"/>
    <w:next w:val="Normal"/>
    <w:link w:val="Heading1Char"/>
    <w:autoRedefine/>
    <w:uiPriority w:val="9"/>
    <w:qFormat/>
    <w:rsid w:val="00F01AE4"/>
    <w:pPr>
      <w:keepNext/>
      <w:keepLines/>
      <w:spacing w:line="480" w:lineRule="auto"/>
      <w:jc w:val="center"/>
      <w:outlineLvl w:val="0"/>
    </w:pPr>
    <w:rPr>
      <w:rFonts w:ascii="Times New Roman" w:eastAsiaTheme="minorHAnsi" w:hAnsi="Times New Roman"/>
      <w:b/>
      <w:sz w:val="24"/>
      <w:szCs w:val="32"/>
    </w:rPr>
  </w:style>
  <w:style w:type="paragraph" w:styleId="Heading2">
    <w:name w:val="heading 2"/>
    <w:basedOn w:val="Normal"/>
    <w:next w:val="Normal"/>
    <w:link w:val="Heading2Char"/>
    <w:autoRedefine/>
    <w:uiPriority w:val="9"/>
    <w:unhideWhenUsed/>
    <w:qFormat/>
    <w:rsid w:val="00F01AE4"/>
    <w:pPr>
      <w:keepNext/>
      <w:keepLines/>
      <w:numPr>
        <w:numId w:val="2"/>
      </w:numPr>
      <w:spacing w:line="480" w:lineRule="auto"/>
      <w:outlineLvl w:val="1"/>
    </w:pPr>
    <w:rPr>
      <w:rFonts w:ascii="Times New Roman" w:hAnsi="Times New Roman"/>
      <w:b/>
      <w:color w:val="000000" w:themeColor="text1"/>
      <w:sz w:val="24"/>
      <w:szCs w:val="26"/>
    </w:rPr>
  </w:style>
  <w:style w:type="paragraph" w:styleId="Heading3">
    <w:name w:val="heading 3"/>
    <w:basedOn w:val="Normal"/>
    <w:next w:val="Normal"/>
    <w:link w:val="Heading3Char"/>
    <w:autoRedefine/>
    <w:uiPriority w:val="9"/>
    <w:unhideWhenUsed/>
    <w:qFormat/>
    <w:rsid w:val="00F01AE4"/>
    <w:pPr>
      <w:keepNext/>
      <w:keepLines/>
      <w:numPr>
        <w:ilvl w:val="1"/>
        <w:numId w:val="2"/>
      </w:numPr>
      <w:spacing w:line="480" w:lineRule="auto"/>
      <w:ind w:left="709"/>
      <w:contextualSpacing/>
      <w:outlineLvl w:val="2"/>
    </w:pPr>
    <w:rPr>
      <w:rFonts w:ascii="Times New Roman" w:eastAsia="SimSun" w:hAnsi="Times New Roman"/>
      <w:color w:val="000000" w:themeColor="text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1AE4"/>
    <w:rPr>
      <w:rFonts w:ascii="Times New Roman" w:hAnsi="Times New Roman" w:cs="Times New Roman"/>
      <w:b/>
      <w:noProof/>
      <w:sz w:val="24"/>
      <w:szCs w:val="32"/>
      <w:lang w:val="id-ID"/>
    </w:rPr>
  </w:style>
  <w:style w:type="character" w:customStyle="1" w:styleId="Heading2Char">
    <w:name w:val="Heading 2 Char"/>
    <w:basedOn w:val="DefaultParagraphFont"/>
    <w:link w:val="Heading2"/>
    <w:uiPriority w:val="9"/>
    <w:rsid w:val="00F01AE4"/>
    <w:rPr>
      <w:rFonts w:ascii="Times New Roman" w:eastAsia="Times New Roman" w:hAnsi="Times New Roman" w:cs="Times New Roman"/>
      <w:b/>
      <w:noProof/>
      <w:color w:val="000000" w:themeColor="text1"/>
      <w:sz w:val="24"/>
      <w:szCs w:val="26"/>
      <w:lang w:val="id-ID"/>
    </w:rPr>
  </w:style>
  <w:style w:type="character" w:customStyle="1" w:styleId="Heading3Char">
    <w:name w:val="Heading 3 Char"/>
    <w:basedOn w:val="DefaultParagraphFont"/>
    <w:link w:val="Heading3"/>
    <w:uiPriority w:val="9"/>
    <w:rsid w:val="00F01AE4"/>
    <w:rPr>
      <w:rFonts w:ascii="Times New Roman" w:eastAsia="SimSun" w:hAnsi="Times New Roman" w:cs="Times New Roman"/>
      <w:noProof/>
      <w:color w:val="000000" w:themeColor="text1"/>
      <w:szCs w:val="20"/>
      <w:lang w:val="id-ID"/>
    </w:rPr>
  </w:style>
  <w:style w:type="paragraph" w:styleId="ListParagraph">
    <w:name w:val="List Paragraph"/>
    <w:basedOn w:val="Normal"/>
    <w:uiPriority w:val="34"/>
    <w:qFormat/>
    <w:rsid w:val="00F01AE4"/>
    <w:pPr>
      <w:ind w:left="720"/>
      <w:contextualSpacing/>
    </w:pPr>
  </w:style>
  <w:style w:type="table" w:styleId="TableGrid">
    <w:name w:val="Table Grid"/>
    <w:basedOn w:val="TableNormal"/>
    <w:uiPriority w:val="59"/>
    <w:rsid w:val="00F01AE4"/>
    <w:pPr>
      <w:spacing w:after="0" w:line="240" w:lineRule="auto"/>
    </w:pPr>
    <w:rPr>
      <w:rFonts w:ascii="Calibri" w:eastAsia="Times New Roman"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rsid w:val="00F01AE4"/>
    <w:pPr>
      <w:tabs>
        <w:tab w:val="center" w:pos="4680"/>
        <w:tab w:val="right" w:pos="9360"/>
      </w:tabs>
    </w:pPr>
    <w:rPr>
      <w:sz w:val="20"/>
      <w:szCs w:val="20"/>
    </w:rPr>
  </w:style>
  <w:style w:type="character" w:customStyle="1" w:styleId="HeaderChar">
    <w:name w:val="Header Char"/>
    <w:basedOn w:val="DefaultParagraphFont"/>
    <w:link w:val="Header"/>
    <w:uiPriority w:val="99"/>
    <w:rsid w:val="00F01AE4"/>
    <w:rPr>
      <w:rFonts w:ascii="Calibri" w:eastAsia="Times New Roman" w:hAnsi="Calibri" w:cs="Times New Roman"/>
      <w:noProof/>
      <w:sz w:val="20"/>
      <w:szCs w:val="20"/>
      <w:lang w:val="id-ID"/>
    </w:rPr>
  </w:style>
  <w:style w:type="paragraph" w:styleId="Footer">
    <w:name w:val="footer"/>
    <w:basedOn w:val="Normal"/>
    <w:link w:val="FooterChar"/>
    <w:uiPriority w:val="99"/>
    <w:rsid w:val="00F01AE4"/>
    <w:pPr>
      <w:tabs>
        <w:tab w:val="center" w:pos="4680"/>
        <w:tab w:val="right" w:pos="9360"/>
      </w:tabs>
    </w:pPr>
    <w:rPr>
      <w:sz w:val="20"/>
      <w:szCs w:val="20"/>
    </w:rPr>
  </w:style>
  <w:style w:type="character" w:customStyle="1" w:styleId="FooterChar">
    <w:name w:val="Footer Char"/>
    <w:basedOn w:val="DefaultParagraphFont"/>
    <w:link w:val="Footer"/>
    <w:uiPriority w:val="99"/>
    <w:rsid w:val="00F01AE4"/>
    <w:rPr>
      <w:rFonts w:ascii="Calibri" w:eastAsia="Times New Roman" w:hAnsi="Calibri" w:cs="Times New Roman"/>
      <w:noProof/>
      <w:sz w:val="20"/>
      <w:szCs w:val="20"/>
      <w:lang w:val="id-ID"/>
    </w:rPr>
  </w:style>
  <w:style w:type="paragraph" w:styleId="Caption">
    <w:name w:val="caption"/>
    <w:basedOn w:val="Normal"/>
    <w:next w:val="Normal"/>
    <w:uiPriority w:val="35"/>
    <w:unhideWhenUsed/>
    <w:qFormat/>
    <w:rsid w:val="00F01AE4"/>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2649</Words>
  <Characters>15105</Characters>
  <Application>Microsoft Office Word</Application>
  <DocSecurity>0</DocSecurity>
  <Lines>125</Lines>
  <Paragraphs>35</Paragraphs>
  <ScaleCrop>false</ScaleCrop>
  <Company/>
  <LinksUpToDate>false</LinksUpToDate>
  <CharactersWithSpaces>17719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2022-10-18T01:48:00Z</dcterms:created>
  <dcterms:modified xsi:type="dcterms:W3CDTF">2022-10-18T01:48:00Z</dcterms:modified>
</cp:coreProperties>
</file>