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4F19" w:rsidRPr="008A7B44" w:rsidRDefault="00A04F19" w:rsidP="00A04F19">
      <w:pPr>
        <w:pStyle w:val="Heading1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bookmarkStart w:id="0" w:name="_Toc107576330"/>
      <w:r w:rsidRPr="008A7B44">
        <w:rPr>
          <w:rFonts w:ascii="Times New Roman" w:hAnsi="Times New Roman" w:cs="Times New Roman"/>
          <w:b/>
          <w:color w:val="auto"/>
          <w:sz w:val="24"/>
          <w:szCs w:val="24"/>
        </w:rPr>
        <w:t>DAFTAR PUSTAKA</w:t>
      </w:r>
      <w:bookmarkEnd w:id="0"/>
    </w:p>
    <w:p w:rsidR="00A04F19" w:rsidRPr="00661824" w:rsidRDefault="00A04F19" w:rsidP="00A04F19">
      <w:pPr>
        <w:jc w:val="center"/>
        <w:rPr>
          <w:b/>
          <w:color w:val="000000" w:themeColor="text1"/>
        </w:rPr>
      </w:pPr>
    </w:p>
    <w:p w:rsidR="00A04F19" w:rsidRPr="001B2803" w:rsidRDefault="00A04F19" w:rsidP="00A04F19">
      <w:pPr>
        <w:widowControl w:val="0"/>
        <w:autoSpaceDE w:val="0"/>
        <w:autoSpaceDN w:val="0"/>
        <w:adjustRightInd w:val="0"/>
        <w:spacing w:line="240" w:lineRule="auto"/>
        <w:ind w:left="480" w:hanging="480"/>
        <w:jc w:val="both"/>
        <w:rPr>
          <w:noProof/>
        </w:rPr>
      </w:pPr>
      <w:r w:rsidRPr="001B2803">
        <w:fldChar w:fldCharType="begin" w:fldLock="1"/>
      </w:r>
      <w:r w:rsidRPr="001B2803">
        <w:instrText xml:space="preserve">ADDIN Mendeley Bibliography CSL_BIBLIOGRAPHY </w:instrText>
      </w:r>
      <w:r w:rsidRPr="001B2803">
        <w:fldChar w:fldCharType="separate"/>
      </w:r>
      <w:r w:rsidRPr="001B2803">
        <w:rPr>
          <w:noProof/>
        </w:rPr>
        <w:t xml:space="preserve">Aat, A. (2014). </w:t>
      </w:r>
      <w:r w:rsidRPr="001B2803">
        <w:rPr>
          <w:i/>
          <w:iCs/>
          <w:noProof/>
        </w:rPr>
        <w:t>Promosi Kesehatan</w:t>
      </w:r>
      <w:r w:rsidRPr="001B2803">
        <w:rPr>
          <w:noProof/>
        </w:rPr>
        <w:t>. CV BUDI UTAMA.</w:t>
      </w:r>
    </w:p>
    <w:p w:rsidR="00A04F19" w:rsidRPr="001B2803" w:rsidRDefault="00A04F19" w:rsidP="00A04F19">
      <w:pPr>
        <w:widowControl w:val="0"/>
        <w:autoSpaceDE w:val="0"/>
        <w:autoSpaceDN w:val="0"/>
        <w:adjustRightInd w:val="0"/>
        <w:spacing w:line="240" w:lineRule="auto"/>
        <w:ind w:left="480" w:hanging="480"/>
        <w:jc w:val="both"/>
        <w:rPr>
          <w:noProof/>
        </w:rPr>
      </w:pPr>
      <w:r w:rsidRPr="001B2803">
        <w:rPr>
          <w:noProof/>
        </w:rPr>
        <w:t xml:space="preserve">Adisasmito, W. (2010). </w:t>
      </w:r>
      <w:r w:rsidRPr="001B2803">
        <w:rPr>
          <w:i/>
          <w:iCs/>
          <w:noProof/>
        </w:rPr>
        <w:t>Sistem Kesehatan</w:t>
      </w:r>
      <w:r w:rsidRPr="001B2803">
        <w:rPr>
          <w:noProof/>
        </w:rPr>
        <w:t>. PT. Rajagrafindo Persada, Jakarta.</w:t>
      </w:r>
    </w:p>
    <w:p w:rsidR="00A04F19" w:rsidRPr="001B2803" w:rsidRDefault="00A04F19" w:rsidP="00A04F19">
      <w:pPr>
        <w:widowControl w:val="0"/>
        <w:autoSpaceDE w:val="0"/>
        <w:autoSpaceDN w:val="0"/>
        <w:adjustRightInd w:val="0"/>
        <w:spacing w:line="240" w:lineRule="auto"/>
        <w:ind w:left="480" w:hanging="480"/>
        <w:jc w:val="both"/>
        <w:rPr>
          <w:noProof/>
        </w:rPr>
      </w:pPr>
      <w:r w:rsidRPr="001B2803">
        <w:rPr>
          <w:noProof/>
        </w:rPr>
        <w:t xml:space="preserve">Amir, H. (2018). Penanganan Ansietas Pada Praktek Kedokteran Gigi Management of Anxiety in the Dental Clinic. </w:t>
      </w:r>
      <w:r w:rsidRPr="001B2803">
        <w:rPr>
          <w:i/>
          <w:iCs/>
          <w:noProof/>
        </w:rPr>
        <w:t>B-Dent, Jurnal Kedokteran Gigi Universitas Baiturrahmah</w:t>
      </w:r>
      <w:r w:rsidRPr="001B2803">
        <w:rPr>
          <w:noProof/>
        </w:rPr>
        <w:t xml:space="preserve">, </w:t>
      </w:r>
      <w:r w:rsidRPr="001B2803">
        <w:rPr>
          <w:i/>
          <w:iCs/>
          <w:noProof/>
        </w:rPr>
        <w:t>3</w:t>
      </w:r>
      <w:r w:rsidRPr="001B2803">
        <w:rPr>
          <w:noProof/>
        </w:rPr>
        <w:t>(1), 39–45.</w:t>
      </w:r>
    </w:p>
    <w:p w:rsidR="00A04F19" w:rsidRPr="001B2803" w:rsidRDefault="00A04F19" w:rsidP="00A04F19">
      <w:pPr>
        <w:widowControl w:val="0"/>
        <w:autoSpaceDE w:val="0"/>
        <w:autoSpaceDN w:val="0"/>
        <w:adjustRightInd w:val="0"/>
        <w:spacing w:line="240" w:lineRule="auto"/>
        <w:ind w:left="480" w:hanging="480"/>
        <w:jc w:val="both"/>
        <w:rPr>
          <w:noProof/>
        </w:rPr>
      </w:pPr>
      <w:r w:rsidRPr="001B2803">
        <w:rPr>
          <w:noProof/>
        </w:rPr>
        <w:t xml:space="preserve">Apsari, N. (2019). </w:t>
      </w:r>
      <w:r w:rsidRPr="001B2803">
        <w:rPr>
          <w:i/>
          <w:iCs/>
          <w:noProof/>
        </w:rPr>
        <w:t>Kementerian kesehatan republik indonesia politeknik kesehatan palembang jurusan keperawatan gigi 2019</w:t>
      </w:r>
      <w:r w:rsidRPr="001B2803">
        <w:rPr>
          <w:noProof/>
        </w:rPr>
        <w:t xml:space="preserve">. </w:t>
      </w:r>
      <w:r w:rsidRPr="001B2803">
        <w:rPr>
          <w:i/>
          <w:iCs/>
          <w:noProof/>
        </w:rPr>
        <w:t>Dm</w:t>
      </w:r>
      <w:r w:rsidRPr="001B2803">
        <w:rPr>
          <w:noProof/>
        </w:rPr>
        <w:t>.</w:t>
      </w:r>
    </w:p>
    <w:p w:rsidR="00A04F19" w:rsidRPr="001B2803" w:rsidRDefault="00A04F19" w:rsidP="00A04F19">
      <w:pPr>
        <w:widowControl w:val="0"/>
        <w:autoSpaceDE w:val="0"/>
        <w:autoSpaceDN w:val="0"/>
        <w:adjustRightInd w:val="0"/>
        <w:spacing w:line="240" w:lineRule="auto"/>
        <w:ind w:left="480" w:hanging="480"/>
        <w:jc w:val="both"/>
        <w:rPr>
          <w:noProof/>
        </w:rPr>
      </w:pPr>
      <w:r w:rsidRPr="001B2803">
        <w:rPr>
          <w:noProof/>
        </w:rPr>
        <w:t xml:space="preserve">Astuti, E. Y. (2020). Etiologi, Dampak Dan Manajemen Early Childhood Caries (Ecc). </w:t>
      </w:r>
      <w:r w:rsidRPr="001B2803">
        <w:rPr>
          <w:i/>
          <w:iCs/>
          <w:noProof/>
        </w:rPr>
        <w:t>Interdental Jurnal Kedokteran Gigi (IJKG)</w:t>
      </w:r>
      <w:r w:rsidRPr="001B2803">
        <w:rPr>
          <w:noProof/>
        </w:rPr>
        <w:t xml:space="preserve">, </w:t>
      </w:r>
      <w:r w:rsidRPr="001B2803">
        <w:rPr>
          <w:i/>
          <w:iCs/>
          <w:noProof/>
        </w:rPr>
        <w:t>16</w:t>
      </w:r>
      <w:r w:rsidRPr="001B2803">
        <w:rPr>
          <w:noProof/>
        </w:rPr>
        <w:t>(2), 57–60. https://doi.org/10.46862/interdental.v16i2.1297</w:t>
      </w:r>
    </w:p>
    <w:p w:rsidR="00A04F19" w:rsidRPr="001B2803" w:rsidRDefault="00A04F19" w:rsidP="00A04F19">
      <w:pPr>
        <w:widowControl w:val="0"/>
        <w:autoSpaceDE w:val="0"/>
        <w:autoSpaceDN w:val="0"/>
        <w:adjustRightInd w:val="0"/>
        <w:spacing w:line="240" w:lineRule="auto"/>
        <w:ind w:left="480" w:hanging="480"/>
        <w:jc w:val="both"/>
        <w:rPr>
          <w:noProof/>
        </w:rPr>
      </w:pPr>
      <w:r w:rsidRPr="001B2803">
        <w:rPr>
          <w:noProof/>
        </w:rPr>
        <w:t xml:space="preserve">Awalia, H. R. (2016). Studi Deskriptif Kemampuan Interaksi Sosial Anak Tunagrahita Ringan. </w:t>
      </w:r>
      <w:r w:rsidRPr="001B2803">
        <w:rPr>
          <w:i/>
          <w:iCs/>
          <w:noProof/>
        </w:rPr>
        <w:t>Jurnal Pendidikan Khusus</w:t>
      </w:r>
      <w:r w:rsidRPr="001B2803">
        <w:rPr>
          <w:noProof/>
        </w:rPr>
        <w:t>, 1–16.</w:t>
      </w:r>
    </w:p>
    <w:p w:rsidR="00A04F19" w:rsidRPr="001B2803" w:rsidRDefault="00A04F19" w:rsidP="00A04F19">
      <w:pPr>
        <w:widowControl w:val="0"/>
        <w:autoSpaceDE w:val="0"/>
        <w:autoSpaceDN w:val="0"/>
        <w:adjustRightInd w:val="0"/>
        <w:spacing w:line="240" w:lineRule="auto"/>
        <w:ind w:left="480" w:hanging="480"/>
        <w:jc w:val="both"/>
        <w:rPr>
          <w:noProof/>
        </w:rPr>
      </w:pPr>
      <w:r w:rsidRPr="001B2803">
        <w:rPr>
          <w:noProof/>
        </w:rPr>
        <w:t xml:space="preserve">Azhari, N. (2018). </w:t>
      </w:r>
      <w:r w:rsidRPr="001B2803">
        <w:rPr>
          <w:i/>
          <w:iCs/>
          <w:noProof/>
        </w:rPr>
        <w:t>KTI_NONI</w:t>
      </w:r>
      <w:r w:rsidRPr="001B2803">
        <w:rPr>
          <w:noProof/>
        </w:rPr>
        <w:t>. POLTEKES MEDAN.</w:t>
      </w:r>
    </w:p>
    <w:p w:rsidR="00A04F19" w:rsidRPr="001B2803" w:rsidRDefault="00A04F19" w:rsidP="00A04F19">
      <w:pPr>
        <w:widowControl w:val="0"/>
        <w:autoSpaceDE w:val="0"/>
        <w:autoSpaceDN w:val="0"/>
        <w:adjustRightInd w:val="0"/>
        <w:spacing w:line="240" w:lineRule="auto"/>
        <w:ind w:left="480" w:hanging="480"/>
        <w:jc w:val="both"/>
        <w:rPr>
          <w:noProof/>
        </w:rPr>
      </w:pPr>
      <w:r w:rsidRPr="001B2803">
        <w:rPr>
          <w:noProof/>
        </w:rPr>
        <w:t xml:space="preserve">Azwar, S. (2016). </w:t>
      </w:r>
      <w:r w:rsidRPr="001B2803">
        <w:rPr>
          <w:i/>
          <w:iCs/>
          <w:noProof/>
        </w:rPr>
        <w:t>Metode Penelitian</w:t>
      </w:r>
      <w:r w:rsidRPr="001B2803">
        <w:rPr>
          <w:noProof/>
        </w:rPr>
        <w:t>. Pustaka Pelajar.</w:t>
      </w:r>
    </w:p>
    <w:p w:rsidR="00A04F19" w:rsidRPr="001B2803" w:rsidRDefault="00A04F19" w:rsidP="00A04F19">
      <w:pPr>
        <w:widowControl w:val="0"/>
        <w:autoSpaceDE w:val="0"/>
        <w:autoSpaceDN w:val="0"/>
        <w:adjustRightInd w:val="0"/>
        <w:spacing w:line="240" w:lineRule="auto"/>
        <w:ind w:left="480" w:hanging="480"/>
        <w:jc w:val="both"/>
        <w:rPr>
          <w:noProof/>
        </w:rPr>
      </w:pPr>
      <w:r w:rsidRPr="001B2803">
        <w:rPr>
          <w:noProof/>
        </w:rPr>
        <w:t xml:space="preserve">Dewi, R. (2019). Gambaran Prevalensi Karies Gigi Murid Kelas III SD Di Wilayah Kerja Puskesmas Pakan Kamis Kecamatan Tilatang Kamang Kabupaten Agam. \, </w:t>
      </w:r>
      <w:r w:rsidRPr="001B2803">
        <w:rPr>
          <w:i/>
          <w:iCs/>
          <w:noProof/>
        </w:rPr>
        <w:t>8</w:t>
      </w:r>
      <w:r w:rsidRPr="001B2803">
        <w:rPr>
          <w:noProof/>
        </w:rPr>
        <w:t>(5), 55.</w:t>
      </w:r>
    </w:p>
    <w:p w:rsidR="00A04F19" w:rsidRPr="001B2803" w:rsidRDefault="00A04F19" w:rsidP="00A04F19">
      <w:pPr>
        <w:widowControl w:val="0"/>
        <w:autoSpaceDE w:val="0"/>
        <w:autoSpaceDN w:val="0"/>
        <w:adjustRightInd w:val="0"/>
        <w:spacing w:line="240" w:lineRule="auto"/>
        <w:ind w:left="480" w:hanging="480"/>
        <w:jc w:val="both"/>
        <w:rPr>
          <w:noProof/>
        </w:rPr>
      </w:pPr>
      <w:r w:rsidRPr="001B2803">
        <w:rPr>
          <w:noProof/>
        </w:rPr>
        <w:t xml:space="preserve">FASALWATI. (2016). </w:t>
      </w:r>
      <w:r w:rsidRPr="001B2803">
        <w:rPr>
          <w:i/>
          <w:iCs/>
          <w:noProof/>
        </w:rPr>
        <w:t>View metadata, citation and similar papers at core.ac.uk</w:t>
      </w:r>
      <w:r w:rsidRPr="001B2803">
        <w:rPr>
          <w:noProof/>
        </w:rPr>
        <w:t>.</w:t>
      </w:r>
    </w:p>
    <w:p w:rsidR="00A04F19" w:rsidRPr="001B2803" w:rsidRDefault="00A04F19" w:rsidP="00A04F19">
      <w:pPr>
        <w:widowControl w:val="0"/>
        <w:autoSpaceDE w:val="0"/>
        <w:autoSpaceDN w:val="0"/>
        <w:adjustRightInd w:val="0"/>
        <w:spacing w:line="240" w:lineRule="auto"/>
        <w:ind w:left="480" w:hanging="480"/>
        <w:jc w:val="both"/>
        <w:rPr>
          <w:noProof/>
        </w:rPr>
      </w:pPr>
      <w:r w:rsidRPr="001B2803">
        <w:rPr>
          <w:noProof/>
        </w:rPr>
        <w:t xml:space="preserve">Febrianti Hasiru, Sulaeman Engkeng, A. A. (2019). Hubungan Perilaku Kesehatan Menggosok Gigi Dengan Karies Gigi Pada Anak Di Sd Inpres Winangun Kota Manado. Skripsi. Fakultas Kesehatan Masyarakat. </w:t>
      </w:r>
      <w:r w:rsidRPr="001B2803">
        <w:rPr>
          <w:i/>
          <w:iCs/>
          <w:noProof/>
        </w:rPr>
        <w:t>Kesmas</w:t>
      </w:r>
      <w:r w:rsidRPr="001B2803">
        <w:rPr>
          <w:noProof/>
        </w:rPr>
        <w:t xml:space="preserve">, </w:t>
      </w:r>
      <w:r w:rsidRPr="001B2803">
        <w:rPr>
          <w:i/>
          <w:iCs/>
          <w:noProof/>
        </w:rPr>
        <w:t>8</w:t>
      </w:r>
      <w:r w:rsidRPr="001B2803">
        <w:rPr>
          <w:noProof/>
        </w:rPr>
        <w:t>(6), 255–262.</w:t>
      </w:r>
    </w:p>
    <w:p w:rsidR="00A04F19" w:rsidRPr="001B2803" w:rsidRDefault="00A04F19" w:rsidP="00A04F19">
      <w:pPr>
        <w:widowControl w:val="0"/>
        <w:autoSpaceDE w:val="0"/>
        <w:autoSpaceDN w:val="0"/>
        <w:adjustRightInd w:val="0"/>
        <w:spacing w:line="240" w:lineRule="auto"/>
        <w:ind w:left="480" w:hanging="480"/>
        <w:jc w:val="both"/>
        <w:rPr>
          <w:noProof/>
        </w:rPr>
      </w:pPr>
      <w:r w:rsidRPr="001B2803">
        <w:rPr>
          <w:noProof/>
        </w:rPr>
        <w:t xml:space="preserve">Ghaffar, F. F. (2017). </w:t>
      </w:r>
      <w:r w:rsidRPr="001B2803">
        <w:rPr>
          <w:i/>
          <w:iCs/>
          <w:noProof/>
        </w:rPr>
        <w:t>Pengaruh Time Budger Pressure dan Due Professional Terhadap Kualitas Audit</w:t>
      </w:r>
      <w:r w:rsidRPr="001B2803">
        <w:rPr>
          <w:noProof/>
        </w:rPr>
        <w:t xml:space="preserve"> [Universitas Pasundan Bandung]. respitory.unpas.ac.id/32930/</w:t>
      </w:r>
    </w:p>
    <w:p w:rsidR="00A04F19" w:rsidRPr="001B2803" w:rsidRDefault="00A04F19" w:rsidP="00A04F19">
      <w:pPr>
        <w:widowControl w:val="0"/>
        <w:autoSpaceDE w:val="0"/>
        <w:autoSpaceDN w:val="0"/>
        <w:adjustRightInd w:val="0"/>
        <w:spacing w:line="240" w:lineRule="auto"/>
        <w:ind w:left="480" w:hanging="480"/>
        <w:jc w:val="both"/>
        <w:rPr>
          <w:noProof/>
        </w:rPr>
      </w:pPr>
      <w:r w:rsidRPr="001B2803">
        <w:rPr>
          <w:noProof/>
        </w:rPr>
        <w:t xml:space="preserve">Gigi, G., Terhadap, B., Gigi, K., &amp; Mulut, D. A. N. (2020). </w:t>
      </w:r>
      <w:r w:rsidRPr="001B2803">
        <w:rPr>
          <w:i/>
          <w:iCs/>
          <w:noProof/>
        </w:rPr>
        <w:t>Melda siska yanti</w:t>
      </w:r>
      <w:r w:rsidRPr="001B2803">
        <w:rPr>
          <w:noProof/>
        </w:rPr>
        <w:t xml:space="preserve">. </w:t>
      </w:r>
      <w:r w:rsidRPr="001B2803">
        <w:rPr>
          <w:i/>
          <w:iCs/>
          <w:noProof/>
        </w:rPr>
        <w:t>11</w:t>
      </w:r>
      <w:r w:rsidRPr="001B2803">
        <w:rPr>
          <w:noProof/>
        </w:rPr>
        <w:t>, 1–6.</w:t>
      </w:r>
    </w:p>
    <w:p w:rsidR="00A04F19" w:rsidRPr="001B2803" w:rsidRDefault="00A04F19" w:rsidP="00A04F19">
      <w:pPr>
        <w:widowControl w:val="0"/>
        <w:autoSpaceDE w:val="0"/>
        <w:autoSpaceDN w:val="0"/>
        <w:adjustRightInd w:val="0"/>
        <w:spacing w:line="240" w:lineRule="auto"/>
        <w:ind w:left="480" w:hanging="480"/>
        <w:jc w:val="both"/>
        <w:rPr>
          <w:noProof/>
        </w:rPr>
      </w:pPr>
      <w:r w:rsidRPr="001B2803">
        <w:rPr>
          <w:noProof/>
        </w:rPr>
        <w:t xml:space="preserve">ILuthfi Rusyadi, Jeffri Ardiyanto, D. B. S. (2018). </w:t>
      </w:r>
      <w:r w:rsidRPr="001B2803">
        <w:rPr>
          <w:i/>
          <w:iCs/>
          <w:noProof/>
        </w:rPr>
        <w:t>Kementerian Hukum Dan Hak Asasi Manusia Surat Pencatatan</w:t>
      </w:r>
      <w:r w:rsidRPr="001B2803">
        <w:rPr>
          <w:noProof/>
        </w:rPr>
        <w:t>. Poltekkes Kemenkes Semarang.</w:t>
      </w:r>
    </w:p>
    <w:p w:rsidR="00A04F19" w:rsidRPr="001B2803" w:rsidRDefault="00A04F19" w:rsidP="00A04F19">
      <w:pPr>
        <w:widowControl w:val="0"/>
        <w:autoSpaceDE w:val="0"/>
        <w:autoSpaceDN w:val="0"/>
        <w:adjustRightInd w:val="0"/>
        <w:spacing w:line="240" w:lineRule="auto"/>
        <w:ind w:left="480" w:hanging="480"/>
        <w:jc w:val="both"/>
        <w:rPr>
          <w:noProof/>
        </w:rPr>
      </w:pPr>
      <w:r w:rsidRPr="001B2803">
        <w:rPr>
          <w:noProof/>
        </w:rPr>
        <w:t xml:space="preserve">Istiqomah, F., Susanto, H., Udiyono, A., &amp; Adi, M. (2016). Gambaran Karies Gigi Pada Anak Tunagrahita Di Slb C Kota Semarang. </w:t>
      </w:r>
      <w:r w:rsidRPr="001B2803">
        <w:rPr>
          <w:i/>
          <w:iCs/>
          <w:noProof/>
        </w:rPr>
        <w:t>Jurnal Kesehatan Masyarakat (e-Journal)</w:t>
      </w:r>
      <w:r w:rsidRPr="001B2803">
        <w:rPr>
          <w:noProof/>
        </w:rPr>
        <w:t xml:space="preserve">, </w:t>
      </w:r>
      <w:r w:rsidRPr="001B2803">
        <w:rPr>
          <w:i/>
          <w:iCs/>
          <w:noProof/>
        </w:rPr>
        <w:t>4</w:t>
      </w:r>
      <w:r w:rsidRPr="001B2803">
        <w:rPr>
          <w:noProof/>
        </w:rPr>
        <w:t>(4), 359–362.</w:t>
      </w:r>
    </w:p>
    <w:p w:rsidR="00A04F19" w:rsidRPr="001B2803" w:rsidRDefault="00A04F19" w:rsidP="00A04F19">
      <w:pPr>
        <w:widowControl w:val="0"/>
        <w:autoSpaceDE w:val="0"/>
        <w:autoSpaceDN w:val="0"/>
        <w:adjustRightInd w:val="0"/>
        <w:spacing w:line="240" w:lineRule="auto"/>
        <w:ind w:left="480" w:hanging="480"/>
        <w:jc w:val="both"/>
        <w:rPr>
          <w:noProof/>
        </w:rPr>
      </w:pPr>
      <w:r w:rsidRPr="001B2803">
        <w:rPr>
          <w:noProof/>
        </w:rPr>
        <w:t xml:space="preserve">Kania, K. S. (2019). </w:t>
      </w:r>
      <w:r w:rsidRPr="001B2803">
        <w:rPr>
          <w:i/>
          <w:iCs/>
          <w:noProof/>
        </w:rPr>
        <w:t>Gambaran Motivasi Ibu Hamil Trimester II dan III dalam Pelaksanaan Senam Hamil di Puskesmas Sangkali Kota Tasikmalaya</w:t>
      </w:r>
      <w:r w:rsidRPr="001B2803">
        <w:rPr>
          <w:noProof/>
        </w:rPr>
        <w:t xml:space="preserve"> [Universitas muhammadiyah Tasikmalaya]. https://repository.umtas.ac.id/28/</w:t>
      </w:r>
    </w:p>
    <w:p w:rsidR="00A04F19" w:rsidRPr="001B2803" w:rsidRDefault="00A04F19" w:rsidP="00A04F19">
      <w:pPr>
        <w:widowControl w:val="0"/>
        <w:autoSpaceDE w:val="0"/>
        <w:autoSpaceDN w:val="0"/>
        <w:adjustRightInd w:val="0"/>
        <w:spacing w:line="240" w:lineRule="auto"/>
        <w:ind w:left="480" w:hanging="480"/>
        <w:jc w:val="both"/>
        <w:rPr>
          <w:noProof/>
        </w:rPr>
      </w:pPr>
      <w:r w:rsidRPr="001B2803">
        <w:rPr>
          <w:noProof/>
        </w:rPr>
        <w:t xml:space="preserve">Khayati, Y. N., Windayanti, H., Dewi, M. K., Andaeni, W. R., Setiyana, A., Ananda, A. F., Ayu, R., &amp; Hawa, C. R. . (2016). Edukasi Gosok Gigi yang Baik dan Benar Untuk Anak Balita. </w:t>
      </w:r>
      <w:r w:rsidRPr="001B2803">
        <w:rPr>
          <w:i/>
          <w:iCs/>
          <w:noProof/>
        </w:rPr>
        <w:t>Indonesian Journal of Community Empowerment (IJCE)</w:t>
      </w:r>
      <w:r w:rsidRPr="001B2803">
        <w:rPr>
          <w:noProof/>
        </w:rPr>
        <w:t>, 104–108.</w:t>
      </w:r>
    </w:p>
    <w:p w:rsidR="00A04F19" w:rsidRPr="001B2803" w:rsidRDefault="00A04F19" w:rsidP="00A04F19">
      <w:pPr>
        <w:widowControl w:val="0"/>
        <w:autoSpaceDE w:val="0"/>
        <w:autoSpaceDN w:val="0"/>
        <w:adjustRightInd w:val="0"/>
        <w:spacing w:line="240" w:lineRule="auto"/>
        <w:ind w:left="480" w:hanging="480"/>
        <w:jc w:val="both"/>
        <w:rPr>
          <w:noProof/>
        </w:rPr>
      </w:pPr>
      <w:r w:rsidRPr="001B2803">
        <w:rPr>
          <w:noProof/>
        </w:rPr>
        <w:lastRenderedPageBreak/>
        <w:t xml:space="preserve">Maharani, S. D., Dewi, N., &amp; Wardani, I. K. (2021). Pengaruh Manajemen Perilaku Kombinasi Tell-Show-Do dan Penggunaan Game Smartphone Sebelum Prosedur Perawatan Gigi Terhadap Tingkat Kecemasan Dental Anak (Literature Review). </w:t>
      </w:r>
      <w:r w:rsidRPr="001B2803">
        <w:rPr>
          <w:i/>
          <w:iCs/>
          <w:noProof/>
        </w:rPr>
        <w:t>Dentin Jurnal Kedokteran Gigi</w:t>
      </w:r>
      <w:r w:rsidRPr="001B2803">
        <w:rPr>
          <w:noProof/>
        </w:rPr>
        <w:t xml:space="preserve">, </w:t>
      </w:r>
      <w:r w:rsidRPr="001B2803">
        <w:rPr>
          <w:i/>
          <w:iCs/>
          <w:noProof/>
        </w:rPr>
        <w:t>V</w:t>
      </w:r>
      <w:r w:rsidRPr="001B2803">
        <w:rPr>
          <w:noProof/>
        </w:rPr>
        <w:t>(1), 26–31.</w:t>
      </w:r>
    </w:p>
    <w:p w:rsidR="00A04F19" w:rsidRPr="001B2803" w:rsidRDefault="00A04F19" w:rsidP="00A04F19">
      <w:pPr>
        <w:widowControl w:val="0"/>
        <w:autoSpaceDE w:val="0"/>
        <w:autoSpaceDN w:val="0"/>
        <w:adjustRightInd w:val="0"/>
        <w:spacing w:line="240" w:lineRule="auto"/>
        <w:ind w:left="480" w:hanging="480"/>
        <w:jc w:val="both"/>
        <w:rPr>
          <w:noProof/>
        </w:rPr>
      </w:pPr>
      <w:r w:rsidRPr="001B2803">
        <w:rPr>
          <w:noProof/>
        </w:rPr>
        <w:t xml:space="preserve">Mandojo, R. (2017). </w:t>
      </w:r>
      <w:r w:rsidRPr="001B2803">
        <w:rPr>
          <w:i/>
          <w:iCs/>
          <w:noProof/>
        </w:rPr>
        <w:t>Restorasi estetik Veneer</w:t>
      </w:r>
      <w:r w:rsidRPr="001B2803">
        <w:rPr>
          <w:noProof/>
        </w:rPr>
        <w:t xml:space="preserve"> (S. Adioro, R. Mohammad, &amp; S. Ari (eds.)). AIRLANGGA UNIVERSITY PRESS.</w:t>
      </w:r>
    </w:p>
    <w:p w:rsidR="00A04F19" w:rsidRPr="001B2803" w:rsidRDefault="00A04F19" w:rsidP="00A04F19">
      <w:pPr>
        <w:widowControl w:val="0"/>
        <w:autoSpaceDE w:val="0"/>
        <w:autoSpaceDN w:val="0"/>
        <w:adjustRightInd w:val="0"/>
        <w:spacing w:line="240" w:lineRule="auto"/>
        <w:ind w:left="480" w:hanging="480"/>
        <w:jc w:val="both"/>
        <w:rPr>
          <w:noProof/>
        </w:rPr>
      </w:pPr>
      <w:r w:rsidRPr="001B2803">
        <w:rPr>
          <w:noProof/>
        </w:rPr>
        <w:t xml:space="preserve">Muhammad Nurul Anwar, - and Deby Zulkarnain Rahadian Syah. (2019). </w:t>
      </w:r>
      <w:r w:rsidRPr="001B2803">
        <w:rPr>
          <w:i/>
          <w:iCs/>
          <w:noProof/>
        </w:rPr>
        <w:t>No Title</w:t>
      </w:r>
      <w:r w:rsidRPr="001B2803">
        <w:rPr>
          <w:noProof/>
        </w:rPr>
        <w:t>. Universitas Jenderal Achmad Yani Yogyakarta.</w:t>
      </w:r>
    </w:p>
    <w:p w:rsidR="00A04F19" w:rsidRPr="001B2803" w:rsidRDefault="00A04F19" w:rsidP="00A04F19">
      <w:pPr>
        <w:widowControl w:val="0"/>
        <w:autoSpaceDE w:val="0"/>
        <w:autoSpaceDN w:val="0"/>
        <w:adjustRightInd w:val="0"/>
        <w:spacing w:line="240" w:lineRule="auto"/>
        <w:ind w:left="480" w:hanging="480"/>
        <w:jc w:val="both"/>
        <w:rPr>
          <w:noProof/>
        </w:rPr>
      </w:pPr>
      <w:r w:rsidRPr="001B2803">
        <w:rPr>
          <w:noProof/>
        </w:rPr>
        <w:t xml:space="preserve">Mukhbitin, F. (2018). Gambaran kejadian karies gigi pada siswa kelas 3 MI Al-Mutmainnah. </w:t>
      </w:r>
      <w:r w:rsidRPr="001B2803">
        <w:rPr>
          <w:i/>
          <w:iCs/>
          <w:noProof/>
        </w:rPr>
        <w:t>Jurnal Promkes</w:t>
      </w:r>
      <w:r w:rsidRPr="001B2803">
        <w:rPr>
          <w:noProof/>
        </w:rPr>
        <w:t xml:space="preserve">, </w:t>
      </w:r>
      <w:r w:rsidRPr="001B2803">
        <w:rPr>
          <w:i/>
          <w:iCs/>
          <w:noProof/>
        </w:rPr>
        <w:t>6</w:t>
      </w:r>
      <w:r w:rsidRPr="001B2803">
        <w:rPr>
          <w:noProof/>
        </w:rPr>
        <w:t>(2), 155–166.</w:t>
      </w:r>
    </w:p>
    <w:p w:rsidR="00A04F19" w:rsidRPr="001B2803" w:rsidRDefault="00A04F19" w:rsidP="00A04F19">
      <w:pPr>
        <w:widowControl w:val="0"/>
        <w:autoSpaceDE w:val="0"/>
        <w:autoSpaceDN w:val="0"/>
        <w:adjustRightInd w:val="0"/>
        <w:spacing w:line="240" w:lineRule="auto"/>
        <w:ind w:left="480" w:hanging="480"/>
        <w:jc w:val="both"/>
        <w:rPr>
          <w:noProof/>
        </w:rPr>
      </w:pPr>
      <w:r w:rsidRPr="001B2803">
        <w:rPr>
          <w:noProof/>
        </w:rPr>
        <w:t xml:space="preserve">Nawang Palupi, D., Rachmawati, R., &amp; Octarina Anggraini, Z. (2017). Peran Perawat Dalam Meningkatkan Kebersihan Gigi Dan Mulut Anak Tunagrahita. </w:t>
      </w:r>
      <w:r w:rsidRPr="001B2803">
        <w:rPr>
          <w:i/>
          <w:iCs/>
          <w:noProof/>
        </w:rPr>
        <w:t>E-Prodenta Journal of Dentistry</w:t>
      </w:r>
      <w:r w:rsidRPr="001B2803">
        <w:rPr>
          <w:noProof/>
        </w:rPr>
        <w:t xml:space="preserve">, </w:t>
      </w:r>
      <w:r w:rsidRPr="001B2803">
        <w:rPr>
          <w:i/>
          <w:iCs/>
          <w:noProof/>
        </w:rPr>
        <w:t>1</w:t>
      </w:r>
      <w:r w:rsidRPr="001B2803">
        <w:rPr>
          <w:noProof/>
        </w:rPr>
        <w:t>(1), 32–44. https://doi.org/10.21776/ub.eprodenta.2017.001.01.5</w:t>
      </w:r>
    </w:p>
    <w:p w:rsidR="00A04F19" w:rsidRPr="001B2803" w:rsidRDefault="00A04F19" w:rsidP="00A04F19">
      <w:pPr>
        <w:widowControl w:val="0"/>
        <w:autoSpaceDE w:val="0"/>
        <w:autoSpaceDN w:val="0"/>
        <w:adjustRightInd w:val="0"/>
        <w:spacing w:line="240" w:lineRule="auto"/>
        <w:ind w:left="480" w:hanging="480"/>
        <w:jc w:val="both"/>
        <w:rPr>
          <w:noProof/>
        </w:rPr>
      </w:pPr>
      <w:r w:rsidRPr="001B2803">
        <w:rPr>
          <w:noProof/>
        </w:rPr>
        <w:t xml:space="preserve">Nopiyanti, Fi. A. (2021). </w:t>
      </w:r>
      <w:r w:rsidRPr="001B2803">
        <w:rPr>
          <w:i/>
          <w:iCs/>
          <w:noProof/>
        </w:rPr>
        <w:t>No Title</w:t>
      </w:r>
      <w:r w:rsidRPr="001B2803">
        <w:rPr>
          <w:noProof/>
        </w:rPr>
        <w:t>. Poltekes Tanjungkarang.</w:t>
      </w:r>
    </w:p>
    <w:p w:rsidR="00A04F19" w:rsidRPr="001B2803" w:rsidRDefault="00A04F19" w:rsidP="00A04F19">
      <w:pPr>
        <w:widowControl w:val="0"/>
        <w:autoSpaceDE w:val="0"/>
        <w:autoSpaceDN w:val="0"/>
        <w:adjustRightInd w:val="0"/>
        <w:spacing w:line="240" w:lineRule="auto"/>
        <w:ind w:left="480" w:hanging="480"/>
        <w:jc w:val="both"/>
        <w:rPr>
          <w:noProof/>
        </w:rPr>
      </w:pPr>
      <w:r w:rsidRPr="001B2803">
        <w:rPr>
          <w:noProof/>
        </w:rPr>
        <w:t xml:space="preserve">Norfai, &amp; Rahman, E. (2017). Hubungan Pengetahuan Dan Kebiasaan Menggosok Gigi Dengan Kejadian Karies Gigi Di Sdi Darul Mu’Minin Kota Banjarmasin Tahun 2017. </w:t>
      </w:r>
      <w:r w:rsidRPr="001B2803">
        <w:rPr>
          <w:i/>
          <w:iCs/>
          <w:noProof/>
        </w:rPr>
        <w:t>Dinamika Kesehatan</w:t>
      </w:r>
      <w:r w:rsidRPr="001B2803">
        <w:rPr>
          <w:noProof/>
        </w:rPr>
        <w:t xml:space="preserve">, </w:t>
      </w:r>
      <w:r w:rsidRPr="001B2803">
        <w:rPr>
          <w:i/>
          <w:iCs/>
          <w:noProof/>
        </w:rPr>
        <w:t>Vol. 8 No.</w:t>
      </w:r>
      <w:r w:rsidRPr="001B2803">
        <w:rPr>
          <w:noProof/>
        </w:rPr>
        <w:t>(1), 212–218.</w:t>
      </w:r>
    </w:p>
    <w:p w:rsidR="00A04F19" w:rsidRPr="001B2803" w:rsidRDefault="00A04F19" w:rsidP="00A04F19">
      <w:pPr>
        <w:widowControl w:val="0"/>
        <w:autoSpaceDE w:val="0"/>
        <w:autoSpaceDN w:val="0"/>
        <w:adjustRightInd w:val="0"/>
        <w:spacing w:line="240" w:lineRule="auto"/>
        <w:ind w:left="480" w:hanging="480"/>
        <w:jc w:val="both"/>
        <w:rPr>
          <w:noProof/>
        </w:rPr>
      </w:pPr>
      <w:r w:rsidRPr="001B2803">
        <w:rPr>
          <w:noProof/>
        </w:rPr>
        <w:t xml:space="preserve">Notoadmojo, S. (2018). </w:t>
      </w:r>
      <w:r w:rsidRPr="001B2803">
        <w:rPr>
          <w:i/>
          <w:iCs/>
          <w:noProof/>
        </w:rPr>
        <w:t>Metodologi Penelitian Kesehatan</w:t>
      </w:r>
      <w:r w:rsidRPr="001B2803">
        <w:rPr>
          <w:noProof/>
        </w:rPr>
        <w:t>. PT. Rineka Cipta.</w:t>
      </w:r>
    </w:p>
    <w:p w:rsidR="00A04F19" w:rsidRPr="001B2803" w:rsidRDefault="00A04F19" w:rsidP="00A04F19">
      <w:pPr>
        <w:widowControl w:val="0"/>
        <w:autoSpaceDE w:val="0"/>
        <w:autoSpaceDN w:val="0"/>
        <w:adjustRightInd w:val="0"/>
        <w:spacing w:line="240" w:lineRule="auto"/>
        <w:ind w:left="480" w:hanging="480"/>
        <w:jc w:val="both"/>
        <w:rPr>
          <w:noProof/>
        </w:rPr>
      </w:pPr>
      <w:r w:rsidRPr="001B2803">
        <w:rPr>
          <w:noProof/>
        </w:rPr>
        <w:t xml:space="preserve">Notoadmojo, Sukidjo. (2018). </w:t>
      </w:r>
      <w:r w:rsidRPr="001B2803">
        <w:rPr>
          <w:i/>
          <w:iCs/>
          <w:noProof/>
        </w:rPr>
        <w:t>Metodologi Penelitian Kesehatan</w:t>
      </w:r>
      <w:r w:rsidRPr="001B2803">
        <w:rPr>
          <w:noProof/>
        </w:rPr>
        <w:t>.</w:t>
      </w:r>
    </w:p>
    <w:p w:rsidR="00A04F19" w:rsidRPr="001B2803" w:rsidRDefault="00A04F19" w:rsidP="00A04F19">
      <w:pPr>
        <w:widowControl w:val="0"/>
        <w:autoSpaceDE w:val="0"/>
        <w:autoSpaceDN w:val="0"/>
        <w:adjustRightInd w:val="0"/>
        <w:spacing w:line="240" w:lineRule="auto"/>
        <w:ind w:left="480" w:hanging="480"/>
        <w:jc w:val="both"/>
        <w:rPr>
          <w:noProof/>
        </w:rPr>
      </w:pPr>
      <w:r w:rsidRPr="001B2803">
        <w:rPr>
          <w:noProof/>
        </w:rPr>
        <w:t xml:space="preserve">Prasetiowati, Lies Elina Wahyuni, S. (2016). Efektifitas Buah Semangka dan Jambu Biji Terhadap Nilai ( OHIS ) Pada Anak Usia 10-12 Tahun. </w:t>
      </w:r>
      <w:r w:rsidRPr="001B2803">
        <w:rPr>
          <w:i/>
          <w:iCs/>
          <w:noProof/>
        </w:rPr>
        <w:t>Jurnal Analis Kesehatan</w:t>
      </w:r>
      <w:r w:rsidRPr="001B2803">
        <w:rPr>
          <w:noProof/>
        </w:rPr>
        <w:t xml:space="preserve">, </w:t>
      </w:r>
      <w:r w:rsidRPr="001B2803">
        <w:rPr>
          <w:i/>
          <w:iCs/>
          <w:noProof/>
        </w:rPr>
        <w:t>5</w:t>
      </w:r>
      <w:r w:rsidRPr="001B2803">
        <w:rPr>
          <w:noProof/>
        </w:rPr>
        <w:t>(1), 483–489.</w:t>
      </w:r>
    </w:p>
    <w:p w:rsidR="00A04F19" w:rsidRPr="001B2803" w:rsidRDefault="00A04F19" w:rsidP="00A04F19">
      <w:pPr>
        <w:widowControl w:val="0"/>
        <w:autoSpaceDE w:val="0"/>
        <w:autoSpaceDN w:val="0"/>
        <w:adjustRightInd w:val="0"/>
        <w:spacing w:line="240" w:lineRule="auto"/>
        <w:ind w:left="480" w:hanging="480"/>
        <w:jc w:val="both"/>
        <w:rPr>
          <w:noProof/>
        </w:rPr>
      </w:pPr>
      <w:r w:rsidRPr="001B2803">
        <w:rPr>
          <w:noProof/>
        </w:rPr>
        <w:t xml:space="preserve">Pratiwi, D., Ariyani, A. P., Sari, A., Wirahadikusumah, A., Nofrizal, R., Tjandrawinata, R., Soulisa, A. G., Wijaya, H., Sandra, F., Gigi, K., Gigi, F. K., &amp; Trisakti, U. (2020). Penyuluhan Peningkatan Kesadaran Dini Dalam Menjaga Kesehatan Gigi Dan Mulut Pada Masyarakat Tegal Alur , Jakarta Community Services To Increase Dental and Oral Health Early Awareness in Tegal Alur , Jakarta. </w:t>
      </w:r>
      <w:r w:rsidRPr="001B2803">
        <w:rPr>
          <w:i/>
          <w:iCs/>
          <w:noProof/>
        </w:rPr>
        <w:t>Jurnal Abdi Masyarakat Indonesia</w:t>
      </w:r>
      <w:r w:rsidRPr="001B2803">
        <w:rPr>
          <w:noProof/>
        </w:rPr>
        <w:t xml:space="preserve">, </w:t>
      </w:r>
      <w:r w:rsidRPr="001B2803">
        <w:rPr>
          <w:i/>
          <w:iCs/>
          <w:noProof/>
        </w:rPr>
        <w:t>2</w:t>
      </w:r>
      <w:r w:rsidRPr="001B2803">
        <w:rPr>
          <w:noProof/>
        </w:rPr>
        <w:t>(2), 120–128.</w:t>
      </w:r>
    </w:p>
    <w:p w:rsidR="00A04F19" w:rsidRPr="001B2803" w:rsidRDefault="00A04F19" w:rsidP="00A04F19">
      <w:pPr>
        <w:widowControl w:val="0"/>
        <w:autoSpaceDE w:val="0"/>
        <w:autoSpaceDN w:val="0"/>
        <w:adjustRightInd w:val="0"/>
        <w:spacing w:line="240" w:lineRule="auto"/>
        <w:ind w:left="480" w:hanging="480"/>
        <w:jc w:val="both"/>
        <w:rPr>
          <w:noProof/>
        </w:rPr>
      </w:pPr>
      <w:r w:rsidRPr="001B2803">
        <w:rPr>
          <w:noProof/>
        </w:rPr>
        <w:t xml:space="preserve">Rachmawati, D., &amp; Ermawati, T. (2019). Status Kebersihan Mulut dan Karies Pada Siswa Berkebutuhan Khusus di SLB Autis dan TPA B SLB Branjangan Kabupaten Jember. </w:t>
      </w:r>
      <w:r w:rsidRPr="001B2803">
        <w:rPr>
          <w:i/>
          <w:iCs/>
          <w:noProof/>
        </w:rPr>
        <w:t>Warta Pengabdian</w:t>
      </w:r>
      <w:r w:rsidRPr="001B2803">
        <w:rPr>
          <w:noProof/>
        </w:rPr>
        <w:t xml:space="preserve">, </w:t>
      </w:r>
      <w:r w:rsidRPr="001B2803">
        <w:rPr>
          <w:i/>
          <w:iCs/>
          <w:noProof/>
        </w:rPr>
        <w:t>13</w:t>
      </w:r>
      <w:r w:rsidRPr="001B2803">
        <w:rPr>
          <w:noProof/>
        </w:rPr>
        <w:t>(3), 74–79. https://doi.org/10.19184/wrtp.v13i3.9501</w:t>
      </w:r>
    </w:p>
    <w:p w:rsidR="00A04F19" w:rsidRPr="001B2803" w:rsidRDefault="00A04F19" w:rsidP="00A04F19">
      <w:pPr>
        <w:widowControl w:val="0"/>
        <w:autoSpaceDE w:val="0"/>
        <w:autoSpaceDN w:val="0"/>
        <w:adjustRightInd w:val="0"/>
        <w:spacing w:line="240" w:lineRule="auto"/>
        <w:ind w:left="480" w:hanging="480"/>
        <w:jc w:val="both"/>
        <w:rPr>
          <w:noProof/>
        </w:rPr>
      </w:pPr>
      <w:r w:rsidRPr="001B2803">
        <w:rPr>
          <w:noProof/>
        </w:rPr>
        <w:t xml:space="preserve">Ramadhona, A. N. A. (2019). </w:t>
      </w:r>
      <w:r w:rsidRPr="001B2803">
        <w:rPr>
          <w:i/>
          <w:iCs/>
          <w:noProof/>
        </w:rPr>
        <w:t>Vol. 1 No.1 Februari 2019 http://jurnal.ensiklopediaku.org Ensiklopedia Social Review</w:t>
      </w:r>
      <w:r w:rsidRPr="001B2803">
        <w:rPr>
          <w:noProof/>
        </w:rPr>
        <w:t xml:space="preserve">. </w:t>
      </w:r>
      <w:r w:rsidRPr="001B2803">
        <w:rPr>
          <w:i/>
          <w:iCs/>
          <w:noProof/>
        </w:rPr>
        <w:t>1</w:t>
      </w:r>
      <w:r w:rsidRPr="001B2803">
        <w:rPr>
          <w:noProof/>
        </w:rPr>
        <w:t>(1), 1–9.</w:t>
      </w:r>
    </w:p>
    <w:p w:rsidR="00A04F19" w:rsidRPr="001B2803" w:rsidRDefault="00A04F19" w:rsidP="00A04F19">
      <w:pPr>
        <w:widowControl w:val="0"/>
        <w:autoSpaceDE w:val="0"/>
        <w:autoSpaceDN w:val="0"/>
        <w:adjustRightInd w:val="0"/>
        <w:spacing w:line="240" w:lineRule="auto"/>
        <w:ind w:left="480" w:hanging="480"/>
        <w:jc w:val="both"/>
        <w:rPr>
          <w:noProof/>
        </w:rPr>
      </w:pPr>
      <w:r w:rsidRPr="001B2803">
        <w:rPr>
          <w:noProof/>
        </w:rPr>
        <w:t xml:space="preserve">Ridha, N. (2017). Proses Penelitian, Masalah, Variabel, dan Paradigma Penelitian. </w:t>
      </w:r>
      <w:r w:rsidRPr="001B2803">
        <w:rPr>
          <w:i/>
          <w:iCs/>
          <w:noProof/>
        </w:rPr>
        <w:t>Jurnal Hikmah</w:t>
      </w:r>
      <w:r w:rsidRPr="001B2803">
        <w:rPr>
          <w:noProof/>
        </w:rPr>
        <w:t xml:space="preserve">, </w:t>
      </w:r>
      <w:r w:rsidRPr="001B2803">
        <w:rPr>
          <w:i/>
          <w:iCs/>
          <w:noProof/>
        </w:rPr>
        <w:t>14</w:t>
      </w:r>
      <w:r w:rsidRPr="001B2803">
        <w:rPr>
          <w:noProof/>
        </w:rPr>
        <w:t>(1), 62–70. http://jurnalhikmah.staisumatera-medan.ac.id/index.php/hikmah/article/download/10/13</w:t>
      </w:r>
    </w:p>
    <w:p w:rsidR="00A04F19" w:rsidRPr="001B2803" w:rsidRDefault="00A04F19" w:rsidP="00A04F19">
      <w:pPr>
        <w:widowControl w:val="0"/>
        <w:autoSpaceDE w:val="0"/>
        <w:autoSpaceDN w:val="0"/>
        <w:adjustRightInd w:val="0"/>
        <w:spacing w:line="240" w:lineRule="auto"/>
        <w:ind w:left="480" w:hanging="480"/>
        <w:jc w:val="both"/>
        <w:rPr>
          <w:noProof/>
        </w:rPr>
      </w:pPr>
      <w:r w:rsidRPr="001B2803">
        <w:rPr>
          <w:noProof/>
        </w:rPr>
        <w:t xml:space="preserve">Rochmawati L, R. N. (2016). Pengaruh Pendidikan Kesehatan Terhadap Pengetahuan Dan Perilaku Pencegahan Penularan Hiv Dari Ibu Ke Anak (Ppia). </w:t>
      </w:r>
      <w:r w:rsidRPr="001B2803">
        <w:rPr>
          <w:i/>
          <w:iCs/>
          <w:noProof/>
        </w:rPr>
        <w:t>Jurnal Kebidanan</w:t>
      </w:r>
      <w:r w:rsidRPr="001B2803">
        <w:rPr>
          <w:noProof/>
        </w:rPr>
        <w:t xml:space="preserve">, </w:t>
      </w:r>
      <w:r w:rsidRPr="001B2803">
        <w:rPr>
          <w:i/>
          <w:iCs/>
          <w:noProof/>
        </w:rPr>
        <w:t>5</w:t>
      </w:r>
      <w:r w:rsidRPr="001B2803">
        <w:rPr>
          <w:noProof/>
        </w:rPr>
        <w:t>(1), 46–52.</w:t>
      </w:r>
    </w:p>
    <w:p w:rsidR="00A04F19" w:rsidRPr="001B2803" w:rsidRDefault="00A04F19" w:rsidP="00A04F19">
      <w:pPr>
        <w:widowControl w:val="0"/>
        <w:autoSpaceDE w:val="0"/>
        <w:autoSpaceDN w:val="0"/>
        <w:adjustRightInd w:val="0"/>
        <w:spacing w:line="240" w:lineRule="auto"/>
        <w:ind w:left="480" w:hanging="480"/>
        <w:jc w:val="both"/>
        <w:rPr>
          <w:noProof/>
        </w:rPr>
      </w:pPr>
      <w:r w:rsidRPr="001B2803">
        <w:rPr>
          <w:noProof/>
        </w:rPr>
        <w:t xml:space="preserve">Sangadah, U. N. (2014). </w:t>
      </w:r>
      <w:r w:rsidRPr="001B2803">
        <w:rPr>
          <w:i/>
          <w:iCs/>
          <w:noProof/>
        </w:rPr>
        <w:t xml:space="preserve">Akurasi Interpretasi Pesan Komunikasi Non Verbal Ditinjau dari Latar </w:t>
      </w:r>
      <w:r w:rsidRPr="001B2803">
        <w:rPr>
          <w:i/>
          <w:iCs/>
          <w:noProof/>
        </w:rPr>
        <w:lastRenderedPageBreak/>
        <w:t>Belakang Pendidikan dan Jenis kELAMIN</w:t>
      </w:r>
      <w:r w:rsidRPr="001B2803">
        <w:rPr>
          <w:noProof/>
        </w:rPr>
        <w:t xml:space="preserve"> [UIN MAULANA MALIK IBRAHIM]. http://etheses.uin-malang.ac.id/1617/</w:t>
      </w:r>
    </w:p>
    <w:p w:rsidR="00A04F19" w:rsidRPr="001B2803" w:rsidRDefault="00A04F19" w:rsidP="00A04F19">
      <w:pPr>
        <w:widowControl w:val="0"/>
        <w:autoSpaceDE w:val="0"/>
        <w:autoSpaceDN w:val="0"/>
        <w:adjustRightInd w:val="0"/>
        <w:spacing w:line="240" w:lineRule="auto"/>
        <w:ind w:left="480" w:hanging="480"/>
        <w:jc w:val="both"/>
        <w:rPr>
          <w:noProof/>
        </w:rPr>
      </w:pPr>
      <w:r w:rsidRPr="001B2803">
        <w:rPr>
          <w:noProof/>
        </w:rPr>
        <w:t xml:space="preserve">SARI, S. F. M., BINAHAYATI, B., &amp; TAFTAZANI, B. M. (2017). Pendidikan Bagi Anak Tuna Grahita (Studi Kasus Tunagrahita Sedang Di Slb N Purwakarta). </w:t>
      </w:r>
      <w:r w:rsidRPr="001B2803">
        <w:rPr>
          <w:i/>
          <w:iCs/>
          <w:noProof/>
        </w:rPr>
        <w:t>Prosiding Penelitian Dan Pengabdian Kepada Masyarakat</w:t>
      </w:r>
      <w:r w:rsidRPr="001B2803">
        <w:rPr>
          <w:noProof/>
        </w:rPr>
        <w:t xml:space="preserve">, </w:t>
      </w:r>
      <w:r w:rsidRPr="001B2803">
        <w:rPr>
          <w:i/>
          <w:iCs/>
          <w:noProof/>
        </w:rPr>
        <w:t>4</w:t>
      </w:r>
      <w:r w:rsidRPr="001B2803">
        <w:rPr>
          <w:noProof/>
        </w:rPr>
        <w:t>(2), 217–222. https://doi.org/10.24198/jppm.v4i2.14273</w:t>
      </w:r>
    </w:p>
    <w:p w:rsidR="00A04F19" w:rsidRPr="001B2803" w:rsidRDefault="00A04F19" w:rsidP="00A04F19">
      <w:pPr>
        <w:widowControl w:val="0"/>
        <w:autoSpaceDE w:val="0"/>
        <w:autoSpaceDN w:val="0"/>
        <w:adjustRightInd w:val="0"/>
        <w:spacing w:line="240" w:lineRule="auto"/>
        <w:ind w:left="480" w:hanging="480"/>
        <w:jc w:val="both"/>
        <w:rPr>
          <w:noProof/>
        </w:rPr>
      </w:pPr>
      <w:r w:rsidRPr="001B2803">
        <w:rPr>
          <w:noProof/>
        </w:rPr>
        <w:t xml:space="preserve">Siahaan, E. G. (2020). </w:t>
      </w:r>
      <w:r w:rsidRPr="001B2803">
        <w:rPr>
          <w:i/>
          <w:iCs/>
          <w:noProof/>
        </w:rPr>
        <w:t>TERHADAP PENURUNAN DEBRIS INDEKS PADA SISWA-SISWI KELAS IV SD NEGERI 067247 KECAMATAN MEDAN TUNTUNGAN</w:t>
      </w:r>
      <w:r w:rsidRPr="001B2803">
        <w:rPr>
          <w:noProof/>
        </w:rPr>
        <w:t>.</w:t>
      </w:r>
    </w:p>
    <w:p w:rsidR="00A04F19" w:rsidRPr="001B2803" w:rsidRDefault="00A04F19" w:rsidP="00A04F19">
      <w:pPr>
        <w:widowControl w:val="0"/>
        <w:autoSpaceDE w:val="0"/>
        <w:autoSpaceDN w:val="0"/>
        <w:adjustRightInd w:val="0"/>
        <w:spacing w:line="240" w:lineRule="auto"/>
        <w:ind w:left="480" w:hanging="480"/>
        <w:jc w:val="both"/>
        <w:rPr>
          <w:noProof/>
        </w:rPr>
      </w:pPr>
      <w:r w:rsidRPr="001B2803">
        <w:rPr>
          <w:noProof/>
        </w:rPr>
        <w:t xml:space="preserve">Soeparmin, S. (2020). Pengendalian Tingkah Laku Anak Dalam Praktek Kedokteran gigi. </w:t>
      </w:r>
      <w:r w:rsidRPr="001B2803">
        <w:rPr>
          <w:i/>
          <w:iCs/>
          <w:noProof/>
        </w:rPr>
        <w:t>Pengendalian Tingkah Laku Anak Dalam Praktek Kedokteran Gigi</w:t>
      </w:r>
      <w:r w:rsidRPr="001B2803">
        <w:rPr>
          <w:noProof/>
        </w:rPr>
        <w:t>, 12–26.</w:t>
      </w:r>
    </w:p>
    <w:p w:rsidR="00A04F19" w:rsidRPr="001B2803" w:rsidRDefault="00A04F19" w:rsidP="00A04F19">
      <w:pPr>
        <w:widowControl w:val="0"/>
        <w:autoSpaceDE w:val="0"/>
        <w:autoSpaceDN w:val="0"/>
        <w:adjustRightInd w:val="0"/>
        <w:spacing w:line="240" w:lineRule="auto"/>
        <w:ind w:left="480" w:hanging="480"/>
        <w:jc w:val="both"/>
        <w:rPr>
          <w:noProof/>
        </w:rPr>
      </w:pPr>
      <w:r w:rsidRPr="001B2803">
        <w:rPr>
          <w:noProof/>
        </w:rPr>
        <w:t xml:space="preserve">Sudinia, Y. (2017). Kehidupan Anak Berkebutuhan Khusus Di Slb Negeri Selatpanjang Desa Banglas Kecamatan Tebing Tinggi Kabupaten Kepulauan Meranti. </w:t>
      </w:r>
      <w:r w:rsidRPr="001B2803">
        <w:rPr>
          <w:i/>
          <w:iCs/>
          <w:noProof/>
        </w:rPr>
        <w:t>Jom Fisip</w:t>
      </w:r>
      <w:r w:rsidRPr="001B2803">
        <w:rPr>
          <w:noProof/>
        </w:rPr>
        <w:t xml:space="preserve">, </w:t>
      </w:r>
      <w:r w:rsidRPr="001B2803">
        <w:rPr>
          <w:i/>
          <w:iCs/>
          <w:noProof/>
        </w:rPr>
        <w:t>4</w:t>
      </w:r>
      <w:r w:rsidRPr="001B2803">
        <w:rPr>
          <w:noProof/>
        </w:rPr>
        <w:t>(2), 1–15.</w:t>
      </w:r>
    </w:p>
    <w:p w:rsidR="00A04F19" w:rsidRPr="001B2803" w:rsidRDefault="00A04F19" w:rsidP="00A04F19">
      <w:pPr>
        <w:widowControl w:val="0"/>
        <w:autoSpaceDE w:val="0"/>
        <w:autoSpaceDN w:val="0"/>
        <w:adjustRightInd w:val="0"/>
        <w:spacing w:line="240" w:lineRule="auto"/>
        <w:ind w:left="480" w:hanging="480"/>
        <w:jc w:val="both"/>
        <w:rPr>
          <w:noProof/>
        </w:rPr>
      </w:pPr>
      <w:r w:rsidRPr="001B2803">
        <w:rPr>
          <w:noProof/>
        </w:rPr>
        <w:t xml:space="preserve">Suminar, E., &amp; Nikmah, N. (2017). Penyuluhan Kesehatan Cara Menggosok Gigi Yang Baik Dan Benar Di Mi Miftahul Ulum Klampis Bangkalan. </w:t>
      </w:r>
      <w:r w:rsidRPr="001B2803">
        <w:rPr>
          <w:i/>
          <w:iCs/>
          <w:noProof/>
        </w:rPr>
        <w:t>Jurnal Pengabdian Kepada Masyarakat</w:t>
      </w:r>
      <w:r w:rsidRPr="001B2803">
        <w:rPr>
          <w:noProof/>
        </w:rPr>
        <w:t xml:space="preserve">, </w:t>
      </w:r>
      <w:r w:rsidRPr="001B2803">
        <w:rPr>
          <w:i/>
          <w:iCs/>
          <w:noProof/>
        </w:rPr>
        <w:t>1</w:t>
      </w:r>
      <w:r w:rsidRPr="001B2803">
        <w:rPr>
          <w:noProof/>
        </w:rPr>
        <w:t>(1), 13–16. http://www.ojshafshawaty.ac.id/index.php/jpengmas/article/view/2</w:t>
      </w:r>
    </w:p>
    <w:p w:rsidR="00A04F19" w:rsidRPr="001B2803" w:rsidRDefault="00A04F19" w:rsidP="00A04F19">
      <w:pPr>
        <w:widowControl w:val="0"/>
        <w:autoSpaceDE w:val="0"/>
        <w:autoSpaceDN w:val="0"/>
        <w:adjustRightInd w:val="0"/>
        <w:spacing w:line="240" w:lineRule="auto"/>
        <w:ind w:left="480" w:hanging="480"/>
        <w:jc w:val="both"/>
        <w:rPr>
          <w:noProof/>
        </w:rPr>
      </w:pPr>
      <w:r w:rsidRPr="001B2803">
        <w:rPr>
          <w:noProof/>
        </w:rPr>
        <w:t xml:space="preserve">Susanti, J. (2016). </w:t>
      </w:r>
      <w:r w:rsidRPr="001B2803">
        <w:rPr>
          <w:i/>
          <w:iCs/>
          <w:noProof/>
        </w:rPr>
        <w:t>Tinjauan Hukum Islam Terhadap Undang-Undang No . 23 tahun 2002</w:t>
      </w:r>
      <w:r w:rsidRPr="001B2803">
        <w:rPr>
          <w:noProof/>
        </w:rPr>
        <w:t xml:space="preserve">. </w:t>
      </w:r>
      <w:r w:rsidRPr="001B2803">
        <w:rPr>
          <w:i/>
          <w:iCs/>
          <w:noProof/>
        </w:rPr>
        <w:t>14</w:t>
      </w:r>
      <w:r w:rsidRPr="001B2803">
        <w:rPr>
          <w:noProof/>
        </w:rPr>
        <w:t>(23), 109–124.</w:t>
      </w:r>
    </w:p>
    <w:p w:rsidR="00A04F19" w:rsidRPr="001B2803" w:rsidRDefault="00A04F19" w:rsidP="00A04F19">
      <w:pPr>
        <w:widowControl w:val="0"/>
        <w:autoSpaceDE w:val="0"/>
        <w:autoSpaceDN w:val="0"/>
        <w:adjustRightInd w:val="0"/>
        <w:spacing w:line="240" w:lineRule="auto"/>
        <w:ind w:left="480" w:hanging="480"/>
        <w:jc w:val="both"/>
        <w:rPr>
          <w:noProof/>
        </w:rPr>
      </w:pPr>
      <w:r w:rsidRPr="001B2803">
        <w:rPr>
          <w:noProof/>
        </w:rPr>
        <w:t xml:space="preserve">Triyanto, R. (2017). Gambaran Status Kesehatan Gigi Dan Mulut Pada Anak Tunagrahita Usia 12-18 Tahun Di Slb Negeri Widiasih Kecamatan Pari Kabupaten Pangandaran Tahun 2015. </w:t>
      </w:r>
      <w:r w:rsidRPr="001B2803">
        <w:rPr>
          <w:i/>
          <w:iCs/>
          <w:noProof/>
        </w:rPr>
        <w:t>Indonesian Oral Health Journal</w:t>
      </w:r>
      <w:r w:rsidRPr="001B2803">
        <w:rPr>
          <w:noProof/>
        </w:rPr>
        <w:t xml:space="preserve">, </w:t>
      </w:r>
      <w:r w:rsidRPr="001B2803">
        <w:rPr>
          <w:i/>
          <w:iCs/>
          <w:noProof/>
        </w:rPr>
        <w:t>2</w:t>
      </w:r>
      <w:r w:rsidRPr="001B2803">
        <w:rPr>
          <w:noProof/>
        </w:rPr>
        <w:t>(1), 10–15.</w:t>
      </w:r>
    </w:p>
    <w:p w:rsidR="00A04F19" w:rsidRPr="001B2803" w:rsidRDefault="00A04F19" w:rsidP="00A04F19">
      <w:pPr>
        <w:widowControl w:val="0"/>
        <w:autoSpaceDE w:val="0"/>
        <w:autoSpaceDN w:val="0"/>
        <w:adjustRightInd w:val="0"/>
        <w:spacing w:line="240" w:lineRule="auto"/>
        <w:ind w:left="480" w:hanging="480"/>
        <w:jc w:val="both"/>
        <w:rPr>
          <w:noProof/>
        </w:rPr>
      </w:pPr>
      <w:r w:rsidRPr="001B2803">
        <w:rPr>
          <w:noProof/>
        </w:rPr>
        <w:t xml:space="preserve">Ubaidillah, F. (2018). </w:t>
      </w:r>
      <w:r w:rsidRPr="001B2803">
        <w:rPr>
          <w:i/>
          <w:iCs/>
          <w:noProof/>
        </w:rPr>
        <w:t>Redesain Kursi Sekolah Menengah Atas Dengan Menggunakan Metode Kansei Engineering</w:t>
      </w:r>
      <w:r w:rsidRPr="001B2803">
        <w:rPr>
          <w:noProof/>
        </w:rPr>
        <w:t xml:space="preserve"> [UNIVERSITAS ISLAM INDONESIA]. https://dspace.uii.ac.id/bitstream/handle/123456789/8329/BAB III.pdf?sequence=4&amp;isAllowed=y</w:t>
      </w:r>
    </w:p>
    <w:p w:rsidR="009A1C5B" w:rsidRDefault="00A04F19" w:rsidP="00A04F19">
      <w:r w:rsidRPr="001B2803">
        <w:fldChar w:fldCharType="end"/>
      </w:r>
      <w:bookmarkStart w:id="1" w:name="_GoBack"/>
      <w:bookmarkEnd w:id="1"/>
    </w:p>
    <w:sectPr w:rsidR="009A1C5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7BEF"/>
    <w:rsid w:val="00937BEF"/>
    <w:rsid w:val="009A1C5B"/>
    <w:rsid w:val="00A04F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99725E5-D9B0-47EA-BABF-835B506182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04F19"/>
    <w:rPr>
      <w:rFonts w:ascii="Times New Roman" w:eastAsia="SimSun" w:hAnsi="Times New Roman" w:cs="Times New Roman"/>
      <w:sz w:val="24"/>
      <w:szCs w:val="24"/>
      <w:lang w:val="en-ID"/>
    </w:rPr>
  </w:style>
  <w:style w:type="paragraph" w:styleId="Heading1">
    <w:name w:val="heading 1"/>
    <w:basedOn w:val="Normal"/>
    <w:next w:val="Normal"/>
    <w:link w:val="Heading1Char"/>
    <w:uiPriority w:val="9"/>
    <w:qFormat/>
    <w:rsid w:val="00A04F1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04F19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1000</Words>
  <Characters>5705</Characters>
  <Application>Microsoft Office Word</Application>
  <DocSecurity>0</DocSecurity>
  <Lines>47</Lines>
  <Paragraphs>13</Paragraphs>
  <ScaleCrop>false</ScaleCrop>
  <Company/>
  <LinksUpToDate>false</LinksUpToDate>
  <CharactersWithSpaces>6692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ita</dc:creator>
  <cp:keywords/>
  <dc:description/>
  <cp:lastModifiedBy>ita</cp:lastModifiedBy>
  <cp:revision>2</cp:revision>
  <dcterms:created xsi:type="dcterms:W3CDTF">2022-10-18T02:04:00Z</dcterms:created>
  <dcterms:modified xsi:type="dcterms:W3CDTF">2022-10-18T02:04:00Z</dcterms:modified>
</cp:coreProperties>
</file>