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0C8E" w:rsidRPr="00E64288" w:rsidRDefault="00430C8E" w:rsidP="00430C8E">
      <w:pPr>
        <w:pStyle w:val="Heading2"/>
        <w:spacing w:after="240"/>
        <w:jc w:val="center"/>
        <w:rPr>
          <w:rFonts w:asciiTheme="majorBidi" w:hAnsiTheme="majorBidi"/>
          <w:color w:val="auto"/>
          <w:sz w:val="24"/>
          <w:szCs w:val="24"/>
        </w:rPr>
      </w:pPr>
      <w:bookmarkStart w:id="0" w:name="_Toc109936553"/>
      <w:r w:rsidRPr="00E64288">
        <w:rPr>
          <w:rFonts w:asciiTheme="majorBidi" w:hAnsiTheme="majorBidi"/>
          <w:color w:val="auto"/>
          <w:sz w:val="24"/>
          <w:szCs w:val="24"/>
        </w:rPr>
        <w:t>DAFTAR PUSTAKA</w:t>
      </w:r>
      <w:bookmarkEnd w:id="0"/>
    </w:p>
    <w:p w:rsidR="00430C8E" w:rsidRPr="00EC07C5" w:rsidRDefault="00430C8E" w:rsidP="00430C8E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lang w:val="en-US"/>
        </w:rPr>
      </w:pPr>
      <w:r>
        <w:rPr>
          <w:rFonts w:asciiTheme="majorBidi" w:hAnsiTheme="majorBidi" w:cstheme="majorBidi"/>
          <w:sz w:val="24"/>
          <w:szCs w:val="24"/>
        </w:rPr>
        <w:fldChar w:fldCharType="begin" w:fldLock="1"/>
      </w:r>
      <w:r>
        <w:rPr>
          <w:rFonts w:asciiTheme="majorBidi" w:hAnsiTheme="majorBidi" w:cstheme="majorBidi"/>
          <w:sz w:val="24"/>
          <w:szCs w:val="24"/>
        </w:rPr>
        <w:instrText xml:space="preserve">ADDIN Mendeley Bibliography CSL_BIBLIOGRAPHY </w:instrText>
      </w:r>
      <w:r>
        <w:rPr>
          <w:rFonts w:asciiTheme="majorBidi" w:hAnsiTheme="majorBidi" w:cstheme="majorBidi"/>
          <w:sz w:val="24"/>
          <w:szCs w:val="24"/>
        </w:rPr>
        <w:fldChar w:fldCharType="separate"/>
      </w:r>
      <w:r w:rsidRPr="00EC07C5">
        <w:rPr>
          <w:rFonts w:ascii="Times New Roman" w:hAnsi="Times New Roman" w:cs="Times New Roman"/>
          <w:noProof/>
          <w:sz w:val="24"/>
          <w:lang w:val="en-US"/>
        </w:rPr>
        <w:t xml:space="preserve">Adhani R., Haryanti D.D., Aspriyanto D., &amp; D. I. R. (2014). Efektivitas Menyikat Gigi Metode Horizontal, Vertical, Dan Roll Terhadap Penurunan Plak Pada Anak Usia 9 11 Tahun. </w:t>
      </w:r>
      <w:r w:rsidRPr="00EC07C5">
        <w:rPr>
          <w:rFonts w:ascii="Times New Roman" w:hAnsi="Times New Roman" w:cs="Times New Roman"/>
          <w:i/>
          <w:iCs/>
          <w:noProof/>
          <w:sz w:val="24"/>
          <w:lang w:val="en-US"/>
        </w:rPr>
        <w:t>Dentino (Jurnal Kedokteran Gigi)</w:t>
      </w:r>
      <w:r w:rsidRPr="00EC07C5">
        <w:rPr>
          <w:rFonts w:ascii="Times New Roman" w:hAnsi="Times New Roman" w:cs="Times New Roman"/>
          <w:noProof/>
          <w:sz w:val="24"/>
          <w:lang w:val="en-US"/>
        </w:rPr>
        <w:t xml:space="preserve">, </w:t>
      </w:r>
      <w:r w:rsidRPr="00EC07C5">
        <w:rPr>
          <w:rFonts w:ascii="Times New Roman" w:hAnsi="Times New Roman" w:cs="Times New Roman"/>
          <w:i/>
          <w:iCs/>
          <w:noProof/>
          <w:sz w:val="24"/>
          <w:lang w:val="en-US"/>
        </w:rPr>
        <w:t>2</w:t>
      </w:r>
      <w:r w:rsidRPr="00EC07C5">
        <w:rPr>
          <w:rFonts w:ascii="Times New Roman" w:hAnsi="Times New Roman" w:cs="Times New Roman"/>
          <w:noProof/>
          <w:sz w:val="24"/>
          <w:lang w:val="en-US"/>
        </w:rPr>
        <w:t>(2), 151–154.</w:t>
      </w:r>
    </w:p>
    <w:p w:rsidR="00430C8E" w:rsidRPr="00EC07C5" w:rsidRDefault="00430C8E" w:rsidP="00430C8E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  <w:lang w:val="en-US"/>
        </w:rPr>
        <w:t>Aditiya Niarsa,Wardi,</w:t>
      </w:r>
      <w:r w:rsidRPr="00EC07C5">
        <w:rPr>
          <w:rFonts w:ascii="Times New Roman" w:hAnsi="Times New Roman" w:cs="Times New Roman"/>
          <w:noProof/>
          <w:sz w:val="24"/>
          <w:lang w:val="en-US"/>
        </w:rPr>
        <w:t xml:space="preserve">dan H. (2013). </w:t>
      </w:r>
      <w:r w:rsidRPr="00EC07C5">
        <w:rPr>
          <w:rFonts w:ascii="Times New Roman" w:hAnsi="Times New Roman" w:cs="Times New Roman"/>
          <w:i/>
          <w:iCs/>
          <w:noProof/>
          <w:sz w:val="24"/>
          <w:lang w:val="en-US"/>
        </w:rPr>
        <w:t>Indonesian Journal of Curriculum and MEDIA FLASH POWERPOINT DALAM PEMBELAJARAN</w:t>
      </w:r>
      <w:r w:rsidRPr="00EC07C5">
        <w:rPr>
          <w:rFonts w:ascii="Times New Roman" w:hAnsi="Times New Roman" w:cs="Times New Roman"/>
          <w:noProof/>
          <w:sz w:val="24"/>
          <w:lang w:val="en-US"/>
        </w:rPr>
        <w:t xml:space="preserve">. </w:t>
      </w:r>
      <w:r w:rsidRPr="00EC07C5">
        <w:rPr>
          <w:rFonts w:ascii="Times New Roman" w:hAnsi="Times New Roman" w:cs="Times New Roman"/>
          <w:i/>
          <w:iCs/>
          <w:noProof/>
          <w:sz w:val="24"/>
          <w:lang w:val="en-US"/>
        </w:rPr>
        <w:t>2</w:t>
      </w:r>
      <w:r w:rsidRPr="00EC07C5">
        <w:rPr>
          <w:rFonts w:ascii="Times New Roman" w:hAnsi="Times New Roman" w:cs="Times New Roman"/>
          <w:noProof/>
          <w:sz w:val="24"/>
          <w:lang w:val="en-US"/>
        </w:rPr>
        <w:t>(1), 1–5.</w:t>
      </w:r>
    </w:p>
    <w:p w:rsidR="00430C8E" w:rsidRPr="00EC07C5" w:rsidRDefault="00430C8E" w:rsidP="00430C8E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lang w:val="en-US"/>
        </w:rPr>
      </w:pPr>
      <w:r w:rsidRPr="00EC07C5">
        <w:rPr>
          <w:rFonts w:ascii="Times New Roman" w:hAnsi="Times New Roman" w:cs="Times New Roman"/>
          <w:noProof/>
          <w:sz w:val="24"/>
          <w:lang w:val="en-US"/>
        </w:rPr>
        <w:t>Almomani, F., Williams, K., Catley, D., &amp; Brown, C. (20</w:t>
      </w:r>
      <w:r>
        <w:rPr>
          <w:rFonts w:ascii="Times New Roman" w:hAnsi="Times New Roman" w:cs="Times New Roman"/>
          <w:noProof/>
          <w:sz w:val="24"/>
          <w:lang w:val="en-US"/>
        </w:rPr>
        <w:t>12</w:t>
      </w:r>
      <w:r w:rsidRPr="00EC07C5">
        <w:rPr>
          <w:rFonts w:ascii="Times New Roman" w:hAnsi="Times New Roman" w:cs="Times New Roman"/>
          <w:noProof/>
          <w:sz w:val="24"/>
          <w:lang w:val="en-US"/>
        </w:rPr>
        <w:t xml:space="preserve">). Effects of an oral health promotion program in people with mental illness. </w:t>
      </w:r>
      <w:r w:rsidRPr="00EC07C5">
        <w:rPr>
          <w:rFonts w:ascii="Times New Roman" w:hAnsi="Times New Roman" w:cs="Times New Roman"/>
          <w:i/>
          <w:iCs/>
          <w:noProof/>
          <w:sz w:val="24"/>
          <w:lang w:val="en-US"/>
        </w:rPr>
        <w:t>Journal of Dental Research</w:t>
      </w:r>
      <w:r w:rsidRPr="00EC07C5">
        <w:rPr>
          <w:rFonts w:ascii="Times New Roman" w:hAnsi="Times New Roman" w:cs="Times New Roman"/>
          <w:noProof/>
          <w:sz w:val="24"/>
          <w:lang w:val="en-US"/>
        </w:rPr>
        <w:t xml:space="preserve">, </w:t>
      </w:r>
      <w:r w:rsidRPr="00EC07C5">
        <w:rPr>
          <w:rFonts w:ascii="Times New Roman" w:hAnsi="Times New Roman" w:cs="Times New Roman"/>
          <w:i/>
          <w:iCs/>
          <w:noProof/>
          <w:sz w:val="24"/>
          <w:lang w:val="en-US"/>
        </w:rPr>
        <w:t>88</w:t>
      </w:r>
      <w:r w:rsidRPr="00EC07C5">
        <w:rPr>
          <w:rFonts w:ascii="Times New Roman" w:hAnsi="Times New Roman" w:cs="Times New Roman"/>
          <w:noProof/>
          <w:sz w:val="24"/>
          <w:lang w:val="en-US"/>
        </w:rPr>
        <w:t>(7), 648–652. https://doi.org/10.1177/0022034509338156</w:t>
      </w:r>
    </w:p>
    <w:p w:rsidR="00430C8E" w:rsidRPr="00EC07C5" w:rsidRDefault="00430C8E" w:rsidP="00430C8E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lang w:val="en-US"/>
        </w:rPr>
      </w:pPr>
      <w:r w:rsidRPr="00EC07C5">
        <w:rPr>
          <w:rFonts w:ascii="Times New Roman" w:hAnsi="Times New Roman" w:cs="Times New Roman"/>
          <w:noProof/>
          <w:sz w:val="24"/>
          <w:lang w:val="en-US"/>
        </w:rPr>
        <w:t xml:space="preserve">Craici, I. M., Wagner, S. J., Weissgerber, T. L., Grande, J. P., &amp; Garovic, V. D. (2014). Advances in the pathophysiology of pre-eclampsia and related podocyte injury. </w:t>
      </w:r>
      <w:r w:rsidRPr="00EC07C5">
        <w:rPr>
          <w:rFonts w:ascii="Times New Roman" w:hAnsi="Times New Roman" w:cs="Times New Roman"/>
          <w:i/>
          <w:iCs/>
          <w:noProof/>
          <w:sz w:val="24"/>
          <w:lang w:val="en-US"/>
        </w:rPr>
        <w:t>Kidney International</w:t>
      </w:r>
      <w:r w:rsidRPr="00EC07C5">
        <w:rPr>
          <w:rFonts w:ascii="Times New Roman" w:hAnsi="Times New Roman" w:cs="Times New Roman"/>
          <w:noProof/>
          <w:sz w:val="24"/>
          <w:lang w:val="en-US"/>
        </w:rPr>
        <w:t xml:space="preserve">, </w:t>
      </w:r>
      <w:r w:rsidRPr="00EC07C5">
        <w:rPr>
          <w:rFonts w:ascii="Times New Roman" w:hAnsi="Times New Roman" w:cs="Times New Roman"/>
          <w:i/>
          <w:iCs/>
          <w:noProof/>
          <w:sz w:val="24"/>
          <w:lang w:val="en-US"/>
        </w:rPr>
        <w:t>86</w:t>
      </w:r>
      <w:r w:rsidRPr="00EC07C5">
        <w:rPr>
          <w:rFonts w:ascii="Times New Roman" w:hAnsi="Times New Roman" w:cs="Times New Roman"/>
          <w:noProof/>
          <w:sz w:val="24"/>
          <w:lang w:val="en-US"/>
        </w:rPr>
        <w:t>(2), 275–285. https://doi.org/10.1038/ki.2014.17</w:t>
      </w:r>
    </w:p>
    <w:p w:rsidR="00430C8E" w:rsidRPr="00EC07C5" w:rsidRDefault="00430C8E" w:rsidP="00430C8E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lang w:val="en-US"/>
        </w:rPr>
      </w:pPr>
      <w:r w:rsidRPr="00EC07C5">
        <w:rPr>
          <w:rFonts w:ascii="Times New Roman" w:hAnsi="Times New Roman" w:cs="Times New Roman"/>
          <w:noProof/>
          <w:sz w:val="24"/>
          <w:lang w:val="en-US"/>
        </w:rPr>
        <w:t xml:space="preserve">Deljo, E., Babacic, R., Meskovic, B., &amp; Grabus, J. (2011). Impact of Continuous Education About Oral Hygiene on the Changes of Cpi-index for 12-15-year-old Schoolchildren. </w:t>
      </w:r>
      <w:r w:rsidRPr="00EC07C5">
        <w:rPr>
          <w:rFonts w:ascii="Times New Roman" w:hAnsi="Times New Roman" w:cs="Times New Roman"/>
          <w:i/>
          <w:iCs/>
          <w:noProof/>
          <w:sz w:val="24"/>
          <w:lang w:val="en-US"/>
        </w:rPr>
        <w:t>Acta Informatica Medica</w:t>
      </w:r>
      <w:r w:rsidRPr="00EC07C5">
        <w:rPr>
          <w:rFonts w:ascii="Times New Roman" w:hAnsi="Times New Roman" w:cs="Times New Roman"/>
          <w:noProof/>
          <w:sz w:val="24"/>
          <w:lang w:val="en-US"/>
        </w:rPr>
        <w:t xml:space="preserve">, </w:t>
      </w:r>
      <w:r w:rsidRPr="00EC07C5">
        <w:rPr>
          <w:rFonts w:ascii="Times New Roman" w:hAnsi="Times New Roman" w:cs="Times New Roman"/>
          <w:i/>
          <w:iCs/>
          <w:noProof/>
          <w:sz w:val="24"/>
          <w:lang w:val="en-US"/>
        </w:rPr>
        <w:t>19</w:t>
      </w:r>
      <w:r w:rsidRPr="00EC07C5">
        <w:rPr>
          <w:rFonts w:ascii="Times New Roman" w:hAnsi="Times New Roman" w:cs="Times New Roman"/>
          <w:noProof/>
          <w:sz w:val="24"/>
          <w:lang w:val="en-US"/>
        </w:rPr>
        <w:t>(4), 220. https://doi.org/10.5455/aim.2011.19.220-223</w:t>
      </w:r>
    </w:p>
    <w:p w:rsidR="00430C8E" w:rsidRPr="00EC07C5" w:rsidRDefault="00430C8E" w:rsidP="00430C8E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lang w:val="en-US"/>
        </w:rPr>
      </w:pPr>
      <w:r w:rsidRPr="00EC07C5">
        <w:rPr>
          <w:rFonts w:ascii="Times New Roman" w:hAnsi="Times New Roman" w:cs="Times New Roman"/>
          <w:noProof/>
          <w:sz w:val="24"/>
          <w:lang w:val="en-US"/>
        </w:rPr>
        <w:t xml:space="preserve">Erwana. (2013). </w:t>
      </w:r>
      <w:r w:rsidRPr="00EC07C5">
        <w:rPr>
          <w:rFonts w:ascii="Times New Roman" w:hAnsi="Times New Roman" w:cs="Times New Roman"/>
          <w:i/>
          <w:iCs/>
          <w:noProof/>
          <w:sz w:val="24"/>
          <w:lang w:val="en-US"/>
        </w:rPr>
        <w:t>Seputar Kesehatan Gigi Dan Mulut</w:t>
      </w:r>
      <w:r w:rsidRPr="00EC07C5">
        <w:rPr>
          <w:rFonts w:ascii="Times New Roman" w:hAnsi="Times New Roman" w:cs="Times New Roman"/>
          <w:noProof/>
          <w:sz w:val="24"/>
          <w:lang w:val="en-US"/>
        </w:rPr>
        <w:t>. Rapha Publishing.</w:t>
      </w:r>
    </w:p>
    <w:p w:rsidR="00430C8E" w:rsidRPr="00EC07C5" w:rsidRDefault="00430C8E" w:rsidP="00430C8E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lang w:val="en-US"/>
        </w:rPr>
      </w:pPr>
      <w:r w:rsidRPr="00EC07C5">
        <w:rPr>
          <w:rFonts w:ascii="Times New Roman" w:hAnsi="Times New Roman" w:cs="Times New Roman"/>
          <w:noProof/>
          <w:sz w:val="24"/>
          <w:lang w:val="en-US"/>
        </w:rPr>
        <w:t xml:space="preserve">Fitri, S. (2017). Dampak Positif Dan Negatif Sosial Media Terhadap Perubahan Sosial Anak. </w:t>
      </w:r>
      <w:r w:rsidRPr="00EC07C5">
        <w:rPr>
          <w:rFonts w:ascii="Times New Roman" w:hAnsi="Times New Roman" w:cs="Times New Roman"/>
          <w:i/>
          <w:iCs/>
          <w:noProof/>
          <w:sz w:val="24"/>
          <w:lang w:val="en-US"/>
        </w:rPr>
        <w:t>NATURALISTIC : Jurnal Kajian Penelitian Pendidikan Dan Pembelajaran</w:t>
      </w:r>
      <w:r w:rsidRPr="00EC07C5">
        <w:rPr>
          <w:rFonts w:ascii="Times New Roman" w:hAnsi="Times New Roman" w:cs="Times New Roman"/>
          <w:noProof/>
          <w:sz w:val="24"/>
          <w:lang w:val="en-US"/>
        </w:rPr>
        <w:t xml:space="preserve">, </w:t>
      </w:r>
      <w:r w:rsidRPr="00EC07C5">
        <w:rPr>
          <w:rFonts w:ascii="Times New Roman" w:hAnsi="Times New Roman" w:cs="Times New Roman"/>
          <w:i/>
          <w:iCs/>
          <w:noProof/>
          <w:sz w:val="24"/>
          <w:lang w:val="en-US"/>
        </w:rPr>
        <w:t>1</w:t>
      </w:r>
      <w:r w:rsidRPr="00EC07C5">
        <w:rPr>
          <w:rFonts w:ascii="Times New Roman" w:hAnsi="Times New Roman" w:cs="Times New Roman"/>
          <w:noProof/>
          <w:sz w:val="24"/>
          <w:lang w:val="en-US"/>
        </w:rPr>
        <w:t>(2), 118–123. https://doi.org/10.35568/naturalistic.v1i2.5</w:t>
      </w:r>
    </w:p>
    <w:p w:rsidR="00430C8E" w:rsidRDefault="00430C8E" w:rsidP="00430C8E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</w:rPr>
      </w:pPr>
      <w:r w:rsidRPr="00EC07C5">
        <w:rPr>
          <w:rFonts w:ascii="Times New Roman" w:hAnsi="Times New Roman" w:cs="Times New Roman"/>
          <w:noProof/>
          <w:sz w:val="24"/>
          <w:lang w:val="en-US"/>
        </w:rPr>
        <w:t xml:space="preserve">Gede, Y. Pandelaki, K. dan Ni, W. (2013). Hubungan Pengetahuan Kebersihan Gigi dan Mulut dengan Status Kebersihan Gigi dan Mulut pada Siswa SMA Negeri 9 Manado. </w:t>
      </w:r>
      <w:r w:rsidRPr="00EC07C5">
        <w:rPr>
          <w:rFonts w:ascii="Times New Roman" w:hAnsi="Times New Roman" w:cs="Times New Roman"/>
          <w:i/>
          <w:iCs/>
          <w:noProof/>
          <w:sz w:val="24"/>
          <w:lang w:val="en-US"/>
        </w:rPr>
        <w:t>Jurnal E-GiGi (EG),2</w:t>
      </w:r>
      <w:r w:rsidRPr="00EC07C5">
        <w:rPr>
          <w:rFonts w:ascii="Times New Roman" w:hAnsi="Times New Roman" w:cs="Times New Roman"/>
          <w:noProof/>
          <w:sz w:val="24"/>
          <w:lang w:val="en-US"/>
        </w:rPr>
        <w:t>, 84–88.</w:t>
      </w:r>
    </w:p>
    <w:p w:rsidR="00430C8E" w:rsidRPr="00D7454B" w:rsidRDefault="00430C8E" w:rsidP="00430C8E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</w:rPr>
      </w:pPr>
      <w:r w:rsidRPr="00D7454B">
        <w:rPr>
          <w:rFonts w:ascii="Times New Roman" w:hAnsi="Times New Roman" w:cs="Times New Roman"/>
          <w:noProof/>
          <w:sz w:val="24"/>
        </w:rPr>
        <w:t xml:space="preserve">Hidayat dan Astrid., 2016. Kesehatan Gigi &amp; Mulut-Apa yang Sebaiknya Anda </w:t>
      </w:r>
    </w:p>
    <w:p w:rsidR="00430C8E" w:rsidRDefault="00430C8E" w:rsidP="00430C8E">
      <w:pPr>
        <w:widowControl w:val="0"/>
        <w:autoSpaceDE w:val="0"/>
        <w:autoSpaceDN w:val="0"/>
        <w:adjustRightInd w:val="0"/>
        <w:spacing w:line="240" w:lineRule="auto"/>
        <w:ind w:left="480" w:hanging="54"/>
        <w:jc w:val="both"/>
        <w:rPr>
          <w:rFonts w:ascii="Times New Roman" w:hAnsi="Times New Roman" w:cs="Times New Roman"/>
          <w:noProof/>
          <w:sz w:val="24"/>
        </w:rPr>
      </w:pPr>
      <w:r w:rsidRPr="00D7454B">
        <w:rPr>
          <w:rFonts w:ascii="Times New Roman" w:hAnsi="Times New Roman" w:cs="Times New Roman"/>
          <w:noProof/>
          <w:sz w:val="24"/>
        </w:rPr>
        <w:t>Tahu. Yogyakarta: CV Andi Offset.</w:t>
      </w:r>
    </w:p>
    <w:p w:rsidR="00430C8E" w:rsidRPr="00D7454B" w:rsidRDefault="00430C8E" w:rsidP="00430C8E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noProof/>
          <w:sz w:val="24"/>
        </w:rPr>
      </w:pPr>
      <w:r w:rsidRPr="00D7454B">
        <w:rPr>
          <w:rFonts w:ascii="Times New Roman" w:hAnsi="Times New Roman" w:cs="Times New Roman"/>
          <w:noProof/>
          <w:sz w:val="24"/>
        </w:rPr>
        <w:t>Hidayat, R. dkk. 2016. Kesehatan Gigi dan Mulut. Jakarta: EGC.</w:t>
      </w:r>
    </w:p>
    <w:p w:rsidR="00430C8E" w:rsidRPr="00EC07C5" w:rsidRDefault="00430C8E" w:rsidP="00430C8E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lang w:val="en-US"/>
        </w:rPr>
      </w:pPr>
      <w:r w:rsidRPr="00EC07C5">
        <w:rPr>
          <w:rFonts w:ascii="Times New Roman" w:hAnsi="Times New Roman" w:cs="Times New Roman"/>
          <w:noProof/>
          <w:sz w:val="24"/>
          <w:lang w:val="en-US"/>
        </w:rPr>
        <w:t xml:space="preserve">Kemenkes RI. (2013). </w:t>
      </w:r>
      <w:r w:rsidRPr="00EC07C5">
        <w:rPr>
          <w:rFonts w:ascii="Times New Roman" w:hAnsi="Times New Roman" w:cs="Times New Roman"/>
          <w:i/>
          <w:iCs/>
          <w:noProof/>
          <w:sz w:val="24"/>
          <w:lang w:val="en-US"/>
        </w:rPr>
        <w:t>RISKESDAS 2012</w:t>
      </w:r>
      <w:r w:rsidRPr="00EC07C5">
        <w:rPr>
          <w:rFonts w:ascii="Times New Roman" w:hAnsi="Times New Roman" w:cs="Times New Roman"/>
          <w:noProof/>
          <w:sz w:val="24"/>
          <w:lang w:val="en-US"/>
        </w:rPr>
        <w:t>. Kemenkes RI. https://doi.org/10.1517/13543784.7.5.803</w:t>
      </w:r>
    </w:p>
    <w:p w:rsidR="00430C8E" w:rsidRPr="00EC07C5" w:rsidRDefault="00430C8E" w:rsidP="00430C8E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lang w:val="en-US"/>
        </w:rPr>
      </w:pPr>
      <w:r w:rsidRPr="00EC07C5">
        <w:rPr>
          <w:rFonts w:ascii="Times New Roman" w:hAnsi="Times New Roman" w:cs="Times New Roman"/>
          <w:noProof/>
          <w:sz w:val="24"/>
          <w:lang w:val="en-US"/>
        </w:rPr>
        <w:t xml:space="preserve">Kusmiran. (2012). </w:t>
      </w:r>
      <w:r w:rsidRPr="00EC07C5">
        <w:rPr>
          <w:rFonts w:ascii="Times New Roman" w:hAnsi="Times New Roman" w:cs="Times New Roman"/>
          <w:i/>
          <w:iCs/>
          <w:noProof/>
          <w:sz w:val="24"/>
          <w:lang w:val="en-US"/>
        </w:rPr>
        <w:t>Kesehatan Reproduksi Remaja dan Wanita</w:t>
      </w:r>
      <w:r w:rsidRPr="00EC07C5">
        <w:rPr>
          <w:rFonts w:ascii="Times New Roman" w:hAnsi="Times New Roman" w:cs="Times New Roman"/>
          <w:noProof/>
          <w:sz w:val="24"/>
          <w:lang w:val="en-US"/>
        </w:rPr>
        <w:t>. Salemba.</w:t>
      </w:r>
    </w:p>
    <w:p w:rsidR="00430C8E" w:rsidRPr="00EC07C5" w:rsidRDefault="00430C8E" w:rsidP="00430C8E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lang w:val="en-US"/>
        </w:rPr>
      </w:pPr>
      <w:r w:rsidRPr="00EC07C5">
        <w:rPr>
          <w:rFonts w:ascii="Times New Roman" w:hAnsi="Times New Roman" w:cs="Times New Roman"/>
          <w:noProof/>
          <w:sz w:val="24"/>
          <w:lang w:val="en-US"/>
        </w:rPr>
        <w:t xml:space="preserve">Lesar, A., Pangemanan, D. H., &amp; Zulihari, K. (2015). (2015). Gambaran Status Kebersihan Gigi Dan Mulut Serta Status Gingiva Pada Anak Remaja Di Smp Advent Watulaney Kabupaten Minahasa. </w:t>
      </w:r>
      <w:r w:rsidRPr="00EC07C5">
        <w:rPr>
          <w:rFonts w:ascii="Times New Roman" w:hAnsi="Times New Roman" w:cs="Times New Roman"/>
          <w:i/>
          <w:iCs/>
          <w:noProof/>
          <w:sz w:val="24"/>
          <w:lang w:val="en-US"/>
        </w:rPr>
        <w:t>Jurnal E-GiGi (EG),July</w:t>
      </w:r>
      <w:r w:rsidRPr="00EC07C5">
        <w:rPr>
          <w:rFonts w:ascii="Times New Roman" w:hAnsi="Times New Roman" w:cs="Times New Roman"/>
          <w:noProof/>
          <w:sz w:val="24"/>
          <w:lang w:val="en-US"/>
        </w:rPr>
        <w:t>, 23–27.</w:t>
      </w:r>
    </w:p>
    <w:p w:rsidR="00430C8E" w:rsidRDefault="00430C8E" w:rsidP="00430C8E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rFonts w:ascii="Times New Roman" w:hAnsi="Times New Roman" w:cs="Times New Roman"/>
          <w:i/>
          <w:iCs/>
          <w:noProof/>
          <w:sz w:val="24"/>
        </w:rPr>
      </w:pPr>
      <w:r w:rsidRPr="00EC07C5">
        <w:rPr>
          <w:rFonts w:ascii="Times New Roman" w:hAnsi="Times New Roman" w:cs="Times New Roman"/>
          <w:noProof/>
          <w:sz w:val="24"/>
          <w:lang w:val="en-US"/>
        </w:rPr>
        <w:t xml:space="preserve">Maharani,  yuli sintya. (2015). (2015). Efektivitas Multimedia Pembelajaran Interaktif Berbasis Kurikulum 2013. </w:t>
      </w:r>
      <w:r w:rsidRPr="00EC07C5">
        <w:rPr>
          <w:rFonts w:ascii="Times New Roman" w:hAnsi="Times New Roman" w:cs="Times New Roman"/>
          <w:i/>
          <w:iCs/>
          <w:noProof/>
          <w:sz w:val="24"/>
          <w:lang w:val="en-US"/>
        </w:rPr>
        <w:t xml:space="preserve">Indonesian Journal of Curriculum and </w:t>
      </w:r>
    </w:p>
    <w:p w:rsidR="00430C8E" w:rsidRDefault="00430C8E" w:rsidP="00430C8E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rFonts w:ascii="Times New Roman" w:hAnsi="Times New Roman" w:cs="Times New Roman"/>
          <w:i/>
          <w:iCs/>
          <w:noProof/>
          <w:sz w:val="24"/>
        </w:rPr>
      </w:pPr>
      <w:r w:rsidRPr="00744C13">
        <w:rPr>
          <w:rFonts w:ascii="Times New Roman" w:hAnsi="Times New Roman" w:cs="Times New Roman"/>
          <w:noProof/>
          <w:sz w:val="24"/>
        </w:rPr>
        <w:t>Masturoh, l., &amp; Anggita T, N. (2018). Bahasa Ajaran Rekam Medis dan informasi</w:t>
      </w:r>
      <w:r>
        <w:rPr>
          <w:rFonts w:ascii="Times New Roman" w:hAnsi="Times New Roman" w:cs="Times New Roman"/>
          <w:noProof/>
          <w:sz w:val="24"/>
          <w:lang w:val="en-US"/>
        </w:rPr>
        <w:t xml:space="preserve"> </w:t>
      </w:r>
      <w:r w:rsidRPr="00744C13">
        <w:rPr>
          <w:rFonts w:ascii="Times New Roman" w:hAnsi="Times New Roman" w:cs="Times New Roman"/>
          <w:noProof/>
          <w:sz w:val="24"/>
        </w:rPr>
        <w:lastRenderedPageBreak/>
        <w:t xml:space="preserve">(RMIK) METODOLOGI PENELITIAN KESEHATAN. In </w:t>
      </w:r>
      <w:r>
        <w:rPr>
          <w:rFonts w:ascii="Times New Roman" w:hAnsi="Times New Roman" w:cs="Times New Roman"/>
          <w:i/>
          <w:iCs/>
          <w:noProof/>
          <w:sz w:val="24"/>
        </w:rPr>
        <w:t>kemenkes RI</w:t>
      </w:r>
    </w:p>
    <w:p w:rsidR="00430C8E" w:rsidRDefault="00430C8E" w:rsidP="00430C8E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</w:rPr>
      </w:pPr>
      <w:r w:rsidRPr="00EC07C5">
        <w:rPr>
          <w:rFonts w:ascii="Times New Roman" w:hAnsi="Times New Roman" w:cs="Times New Roman"/>
          <w:noProof/>
          <w:sz w:val="24"/>
          <w:lang w:val="en-US"/>
        </w:rPr>
        <w:t xml:space="preserve">Nasrullah, R. (2017). </w:t>
      </w:r>
      <w:r w:rsidRPr="00EC07C5">
        <w:rPr>
          <w:rFonts w:ascii="Times New Roman" w:hAnsi="Times New Roman" w:cs="Times New Roman"/>
          <w:i/>
          <w:iCs/>
          <w:noProof/>
          <w:sz w:val="24"/>
          <w:lang w:val="en-US"/>
        </w:rPr>
        <w:t>Media Sosial : Perspektif Komunikasi, Budaya, dan Sosioteknologi.</w:t>
      </w:r>
      <w:r w:rsidRPr="00EC07C5">
        <w:rPr>
          <w:rFonts w:ascii="Times New Roman" w:hAnsi="Times New Roman" w:cs="Times New Roman"/>
          <w:noProof/>
          <w:sz w:val="24"/>
          <w:lang w:val="en-US"/>
        </w:rPr>
        <w:t xml:space="preserve"> Remaja Rosdakarya.</w:t>
      </w:r>
    </w:p>
    <w:p w:rsidR="00430C8E" w:rsidRPr="00D7454B" w:rsidRDefault="00430C8E" w:rsidP="00430C8E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</w:rPr>
      </w:pPr>
      <w:r w:rsidRPr="00D7454B">
        <w:rPr>
          <w:rFonts w:ascii="Times New Roman" w:hAnsi="Times New Roman" w:cs="Times New Roman"/>
          <w:noProof/>
          <w:sz w:val="24"/>
        </w:rPr>
        <w:t xml:space="preserve">Nurlila,dkk., 2016. Pengaruh pendidikan keehtatan terhadap pengetahuan tentang </w:t>
      </w:r>
    </w:p>
    <w:p w:rsidR="00430C8E" w:rsidRPr="00D7454B" w:rsidRDefault="00430C8E" w:rsidP="00430C8E">
      <w:pPr>
        <w:widowControl w:val="0"/>
        <w:autoSpaceDE w:val="0"/>
        <w:autoSpaceDN w:val="0"/>
        <w:adjustRightInd w:val="0"/>
        <w:spacing w:line="240" w:lineRule="auto"/>
        <w:ind w:left="480" w:hanging="54"/>
        <w:jc w:val="both"/>
        <w:rPr>
          <w:rFonts w:ascii="Times New Roman" w:hAnsi="Times New Roman" w:cs="Times New Roman"/>
          <w:noProof/>
          <w:sz w:val="24"/>
        </w:rPr>
      </w:pPr>
      <w:r w:rsidRPr="00D7454B">
        <w:rPr>
          <w:rFonts w:ascii="Times New Roman" w:hAnsi="Times New Roman" w:cs="Times New Roman"/>
          <w:noProof/>
          <w:sz w:val="24"/>
        </w:rPr>
        <w:t xml:space="preserve">kesehatan gigi pada siswa di sd kartika X.10 Kota Kendari Tahun 2015. </w:t>
      </w:r>
    </w:p>
    <w:p w:rsidR="00430C8E" w:rsidRPr="00D7454B" w:rsidRDefault="00430C8E" w:rsidP="00430C8E">
      <w:pPr>
        <w:widowControl w:val="0"/>
        <w:autoSpaceDE w:val="0"/>
        <w:autoSpaceDN w:val="0"/>
        <w:adjustRightInd w:val="0"/>
        <w:spacing w:line="240" w:lineRule="auto"/>
        <w:ind w:left="480" w:hanging="54"/>
        <w:jc w:val="both"/>
        <w:rPr>
          <w:rFonts w:ascii="Times New Roman" w:hAnsi="Times New Roman" w:cs="Times New Roman"/>
          <w:noProof/>
          <w:sz w:val="24"/>
        </w:rPr>
      </w:pPr>
      <w:r w:rsidRPr="00D7454B">
        <w:rPr>
          <w:rFonts w:ascii="Times New Roman" w:hAnsi="Times New Roman" w:cs="Times New Roman"/>
          <w:noProof/>
          <w:sz w:val="24"/>
        </w:rPr>
        <w:t>Kendari.</w:t>
      </w:r>
    </w:p>
    <w:p w:rsidR="00430C8E" w:rsidRPr="00EC07C5" w:rsidRDefault="00430C8E" w:rsidP="00430C8E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lang w:val="en-US"/>
        </w:rPr>
      </w:pPr>
      <w:r w:rsidRPr="00EC07C5">
        <w:rPr>
          <w:rFonts w:ascii="Times New Roman" w:hAnsi="Times New Roman" w:cs="Times New Roman"/>
          <w:noProof/>
          <w:sz w:val="24"/>
          <w:lang w:val="en-US"/>
        </w:rPr>
        <w:t xml:space="preserve">Notoadmodjo, S. (2015). </w:t>
      </w:r>
      <w:r w:rsidRPr="00EC07C5">
        <w:rPr>
          <w:rFonts w:ascii="Times New Roman" w:hAnsi="Times New Roman" w:cs="Times New Roman"/>
          <w:i/>
          <w:iCs/>
          <w:noProof/>
          <w:sz w:val="24"/>
          <w:lang w:val="en-US"/>
        </w:rPr>
        <w:t>Pendidikan dan Perilaku Kesehatan</w:t>
      </w:r>
      <w:r w:rsidRPr="00EC07C5">
        <w:rPr>
          <w:rFonts w:ascii="Times New Roman" w:hAnsi="Times New Roman" w:cs="Times New Roman"/>
          <w:noProof/>
          <w:sz w:val="24"/>
          <w:lang w:val="en-US"/>
        </w:rPr>
        <w:t>. Rineka Cipta.</w:t>
      </w:r>
    </w:p>
    <w:p w:rsidR="00430C8E" w:rsidRPr="00EC07C5" w:rsidRDefault="00430C8E" w:rsidP="00430C8E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lang w:val="en-US"/>
        </w:rPr>
      </w:pPr>
      <w:r w:rsidRPr="00EC07C5">
        <w:rPr>
          <w:rFonts w:ascii="Times New Roman" w:hAnsi="Times New Roman" w:cs="Times New Roman"/>
          <w:noProof/>
          <w:sz w:val="24"/>
          <w:lang w:val="en-US"/>
        </w:rPr>
        <w:t xml:space="preserve">Notoadmodjo, S. (2018). </w:t>
      </w:r>
      <w:r w:rsidRPr="00EC07C5">
        <w:rPr>
          <w:rFonts w:ascii="Times New Roman" w:hAnsi="Times New Roman" w:cs="Times New Roman"/>
          <w:i/>
          <w:iCs/>
          <w:noProof/>
          <w:sz w:val="24"/>
          <w:lang w:val="en-US"/>
        </w:rPr>
        <w:t>Metodologi Penelitian Kesehatan</w:t>
      </w:r>
      <w:r w:rsidRPr="00EC07C5">
        <w:rPr>
          <w:rFonts w:ascii="Times New Roman" w:hAnsi="Times New Roman" w:cs="Times New Roman"/>
          <w:noProof/>
          <w:sz w:val="24"/>
          <w:lang w:val="en-US"/>
        </w:rPr>
        <w:t>. Rineka Cipta.</w:t>
      </w:r>
    </w:p>
    <w:p w:rsidR="00430C8E" w:rsidRPr="00EC07C5" w:rsidRDefault="00430C8E" w:rsidP="00430C8E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lang w:val="en-US"/>
        </w:rPr>
      </w:pPr>
      <w:r w:rsidRPr="00EC07C5">
        <w:rPr>
          <w:rFonts w:ascii="Times New Roman" w:hAnsi="Times New Roman" w:cs="Times New Roman"/>
          <w:noProof/>
          <w:sz w:val="24"/>
          <w:lang w:val="en-US"/>
        </w:rPr>
        <w:t xml:space="preserve">Nurjannah, N, Herijulianti E, Putri, M. H. (2012). </w:t>
      </w:r>
      <w:r w:rsidRPr="00EC07C5">
        <w:rPr>
          <w:rFonts w:ascii="Times New Roman" w:hAnsi="Times New Roman" w:cs="Times New Roman"/>
          <w:i/>
          <w:iCs/>
          <w:noProof/>
          <w:sz w:val="24"/>
          <w:lang w:val="en-US"/>
        </w:rPr>
        <w:t>Ilmu Pencegahan Penyakit Jaringan Keras Dan Jaringan Pendukung Gigi</w:t>
      </w:r>
      <w:r w:rsidRPr="00EC07C5">
        <w:rPr>
          <w:rFonts w:ascii="Times New Roman" w:hAnsi="Times New Roman" w:cs="Times New Roman"/>
          <w:noProof/>
          <w:sz w:val="24"/>
          <w:lang w:val="en-US"/>
        </w:rPr>
        <w:t>. Kedokteran EGC.</w:t>
      </w:r>
    </w:p>
    <w:p w:rsidR="00430C8E" w:rsidRPr="00EC07C5" w:rsidRDefault="00430C8E" w:rsidP="00430C8E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lang w:val="en-US"/>
        </w:rPr>
      </w:pPr>
      <w:r w:rsidRPr="00EC07C5">
        <w:rPr>
          <w:rFonts w:ascii="Times New Roman" w:hAnsi="Times New Roman" w:cs="Times New Roman"/>
          <w:noProof/>
          <w:sz w:val="24"/>
          <w:lang w:val="en-US"/>
        </w:rPr>
        <w:t xml:space="preserve">Nurlila, R. U., Fua, J. La, &amp; Meliana. (2016). Pengaruh Pendidikan Kesehatan terhadap Pengetahuan tentang Kesehatan Gigi pada Siswa di SD Kartika XX-10 Kota Kendari tahun 2015. </w:t>
      </w:r>
      <w:r w:rsidRPr="00EC07C5">
        <w:rPr>
          <w:rFonts w:ascii="Times New Roman" w:hAnsi="Times New Roman" w:cs="Times New Roman"/>
          <w:i/>
          <w:iCs/>
          <w:noProof/>
          <w:sz w:val="24"/>
          <w:lang w:val="en-US"/>
        </w:rPr>
        <w:t>Jurnal Al-Ta’dib</w:t>
      </w:r>
      <w:r w:rsidRPr="00EC07C5">
        <w:rPr>
          <w:rFonts w:ascii="Times New Roman" w:hAnsi="Times New Roman" w:cs="Times New Roman"/>
          <w:noProof/>
          <w:sz w:val="24"/>
          <w:lang w:val="en-US"/>
        </w:rPr>
        <w:t xml:space="preserve">, </w:t>
      </w:r>
      <w:r w:rsidRPr="00EC07C5">
        <w:rPr>
          <w:rFonts w:ascii="Times New Roman" w:hAnsi="Times New Roman" w:cs="Times New Roman"/>
          <w:i/>
          <w:iCs/>
          <w:noProof/>
          <w:sz w:val="24"/>
          <w:lang w:val="en-US"/>
        </w:rPr>
        <w:t>9</w:t>
      </w:r>
      <w:r w:rsidRPr="00EC07C5">
        <w:rPr>
          <w:rFonts w:ascii="Times New Roman" w:hAnsi="Times New Roman" w:cs="Times New Roman"/>
          <w:noProof/>
          <w:sz w:val="24"/>
          <w:lang w:val="en-US"/>
        </w:rPr>
        <w:t>(1), 94–119. http://ejournal.iainkendari.ac.id/al-tadib/article/view/504/491</w:t>
      </w:r>
    </w:p>
    <w:p w:rsidR="00430C8E" w:rsidRPr="00EC07C5" w:rsidRDefault="00430C8E" w:rsidP="00430C8E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lang w:val="en-US"/>
        </w:rPr>
      </w:pPr>
      <w:r w:rsidRPr="00EC07C5">
        <w:rPr>
          <w:rFonts w:ascii="Times New Roman" w:hAnsi="Times New Roman" w:cs="Times New Roman"/>
          <w:noProof/>
          <w:sz w:val="24"/>
          <w:lang w:val="en-US"/>
        </w:rPr>
        <w:t xml:space="preserve">Rahmadan, A. G. (2014). </w:t>
      </w:r>
      <w:r w:rsidRPr="00EC07C5">
        <w:rPr>
          <w:rFonts w:ascii="Times New Roman" w:hAnsi="Times New Roman" w:cs="Times New Roman"/>
          <w:i/>
          <w:iCs/>
          <w:noProof/>
          <w:sz w:val="24"/>
          <w:lang w:val="en-US"/>
        </w:rPr>
        <w:t>SERBA SERBI KESEHATAN GIGI DAN MULUT</w:t>
      </w:r>
      <w:r w:rsidRPr="00EC07C5">
        <w:rPr>
          <w:rFonts w:ascii="Times New Roman" w:hAnsi="Times New Roman" w:cs="Times New Roman"/>
          <w:noProof/>
          <w:sz w:val="24"/>
          <w:lang w:val="en-US"/>
        </w:rPr>
        <w:t>. KENCANA PRENADA MEDIA GROUP.</w:t>
      </w:r>
    </w:p>
    <w:p w:rsidR="00430C8E" w:rsidRPr="00EC07C5" w:rsidRDefault="00430C8E" w:rsidP="00430C8E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lang w:val="en-US"/>
        </w:rPr>
      </w:pPr>
      <w:r w:rsidRPr="00EC07C5">
        <w:rPr>
          <w:rFonts w:ascii="Times New Roman" w:hAnsi="Times New Roman" w:cs="Times New Roman"/>
          <w:noProof/>
          <w:sz w:val="24"/>
          <w:lang w:val="en-US"/>
        </w:rPr>
        <w:t xml:space="preserve">Ramadhan, A., &amp; dkk. (2014). Hubungan Tingkat Pengetahuan Kesehatan Gigi dan Mulut Terhadap Angka Karies Gigi di SMPN 1 Marabaha. </w:t>
      </w:r>
      <w:r w:rsidRPr="00EC07C5">
        <w:rPr>
          <w:rFonts w:ascii="Times New Roman" w:hAnsi="Times New Roman" w:cs="Times New Roman"/>
          <w:i/>
          <w:iCs/>
          <w:noProof/>
          <w:sz w:val="24"/>
          <w:lang w:val="en-US"/>
        </w:rPr>
        <w:t>Kedokteran Gigi</w:t>
      </w:r>
      <w:r w:rsidRPr="00EC07C5">
        <w:rPr>
          <w:rFonts w:ascii="Times New Roman" w:hAnsi="Times New Roman" w:cs="Times New Roman"/>
          <w:noProof/>
          <w:sz w:val="24"/>
          <w:lang w:val="en-US"/>
        </w:rPr>
        <w:t xml:space="preserve">, </w:t>
      </w:r>
      <w:r w:rsidRPr="00EC07C5">
        <w:rPr>
          <w:rFonts w:ascii="Times New Roman" w:hAnsi="Times New Roman" w:cs="Times New Roman"/>
          <w:i/>
          <w:iCs/>
          <w:noProof/>
          <w:sz w:val="24"/>
          <w:lang w:val="en-US"/>
        </w:rPr>
        <w:t>1</w:t>
      </w:r>
      <w:r w:rsidRPr="00EC07C5">
        <w:rPr>
          <w:rFonts w:ascii="Times New Roman" w:hAnsi="Times New Roman" w:cs="Times New Roman"/>
          <w:noProof/>
          <w:sz w:val="24"/>
          <w:lang w:val="en-US"/>
        </w:rPr>
        <w:t>(2), 176. https://ppjp.ulm.ac.id/journal/index.php/dentino/article/view/567</w:t>
      </w:r>
    </w:p>
    <w:p w:rsidR="00430C8E" w:rsidRPr="00EC07C5" w:rsidRDefault="00430C8E" w:rsidP="00430C8E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lang w:val="en-US"/>
        </w:rPr>
      </w:pPr>
      <w:r w:rsidRPr="00EC07C5">
        <w:rPr>
          <w:rFonts w:ascii="Times New Roman" w:hAnsi="Times New Roman" w:cs="Times New Roman"/>
          <w:noProof/>
          <w:sz w:val="24"/>
          <w:lang w:val="en-US"/>
        </w:rPr>
        <w:t xml:space="preserve">Rinaldi, sony faisal, &amp; Mujianto, B. (2017). </w:t>
      </w:r>
      <w:r w:rsidRPr="00EC07C5">
        <w:rPr>
          <w:rFonts w:ascii="Times New Roman" w:hAnsi="Times New Roman" w:cs="Times New Roman"/>
          <w:i/>
          <w:iCs/>
          <w:noProof/>
          <w:sz w:val="24"/>
          <w:lang w:val="en-US"/>
        </w:rPr>
        <w:t>Metodologi Penelitian dan Statistik SC</w:t>
      </w:r>
      <w:r w:rsidRPr="00EC07C5">
        <w:rPr>
          <w:rFonts w:ascii="Times New Roman" w:hAnsi="Times New Roman" w:cs="Times New Roman"/>
          <w:noProof/>
          <w:sz w:val="24"/>
          <w:lang w:val="en-US"/>
        </w:rPr>
        <w:t>.</w:t>
      </w:r>
    </w:p>
    <w:p w:rsidR="00430C8E" w:rsidRPr="00EC07C5" w:rsidRDefault="00430C8E" w:rsidP="00430C8E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lang w:val="en-US"/>
        </w:rPr>
      </w:pPr>
      <w:r w:rsidRPr="00EC07C5">
        <w:rPr>
          <w:rFonts w:ascii="Times New Roman" w:hAnsi="Times New Roman" w:cs="Times New Roman"/>
          <w:noProof/>
          <w:sz w:val="24"/>
          <w:lang w:val="en-US"/>
        </w:rPr>
        <w:t xml:space="preserve">Said., A. L. (2015). </w:t>
      </w:r>
      <w:r w:rsidRPr="00EC07C5">
        <w:rPr>
          <w:rFonts w:ascii="Times New Roman" w:hAnsi="Times New Roman" w:cs="Times New Roman"/>
          <w:i/>
          <w:iCs/>
          <w:noProof/>
          <w:sz w:val="24"/>
          <w:lang w:val="en-US"/>
        </w:rPr>
        <w:t>Corporate Social Responsbility dalam Prespektif Governance</w:t>
      </w:r>
      <w:r w:rsidRPr="00EC07C5">
        <w:rPr>
          <w:rFonts w:ascii="Times New Roman" w:hAnsi="Times New Roman" w:cs="Times New Roman"/>
          <w:noProof/>
          <w:sz w:val="24"/>
          <w:lang w:val="en-US"/>
        </w:rPr>
        <w:t>. Deepublish.</w:t>
      </w:r>
    </w:p>
    <w:p w:rsidR="00430C8E" w:rsidRPr="00EC07C5" w:rsidRDefault="00430C8E" w:rsidP="00430C8E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lang w:val="en-US"/>
        </w:rPr>
      </w:pPr>
      <w:r w:rsidRPr="00EC07C5">
        <w:rPr>
          <w:rFonts w:ascii="Times New Roman" w:hAnsi="Times New Roman" w:cs="Times New Roman"/>
          <w:noProof/>
          <w:sz w:val="24"/>
          <w:lang w:val="en-US"/>
        </w:rPr>
        <w:t xml:space="preserve">Sarwono, W. S. (2012). </w:t>
      </w:r>
      <w:r w:rsidRPr="00EC07C5">
        <w:rPr>
          <w:rFonts w:ascii="Times New Roman" w:hAnsi="Times New Roman" w:cs="Times New Roman"/>
          <w:i/>
          <w:iCs/>
          <w:noProof/>
          <w:sz w:val="24"/>
          <w:lang w:val="en-US"/>
        </w:rPr>
        <w:t>Psikologi Remaja: Definisi Remaja, Jakarta:</w:t>
      </w:r>
      <w:r w:rsidRPr="00EC07C5">
        <w:rPr>
          <w:rFonts w:ascii="Times New Roman" w:hAnsi="Times New Roman" w:cs="Times New Roman"/>
          <w:noProof/>
          <w:sz w:val="24"/>
          <w:lang w:val="en-US"/>
        </w:rPr>
        <w:t xml:space="preserve"> Rajagrafindo Persada.</w:t>
      </w:r>
    </w:p>
    <w:p w:rsidR="00430C8E" w:rsidRDefault="00430C8E" w:rsidP="00430C8E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</w:rPr>
      </w:pPr>
      <w:r w:rsidRPr="00EC07C5">
        <w:rPr>
          <w:rFonts w:ascii="Times New Roman" w:hAnsi="Times New Roman" w:cs="Times New Roman"/>
          <w:noProof/>
          <w:sz w:val="24"/>
          <w:lang w:val="en-US"/>
        </w:rPr>
        <w:t xml:space="preserve">Sugiyono. (2011). </w:t>
      </w:r>
      <w:r w:rsidRPr="00EC07C5">
        <w:rPr>
          <w:rFonts w:ascii="Times New Roman" w:hAnsi="Times New Roman" w:cs="Times New Roman"/>
          <w:i/>
          <w:iCs/>
          <w:noProof/>
          <w:sz w:val="24"/>
          <w:lang w:val="en-US"/>
        </w:rPr>
        <w:t>Metode Penelitian Kuantitaif Kualitatif dan R &amp; B</w:t>
      </w:r>
      <w:r w:rsidRPr="00EC07C5">
        <w:rPr>
          <w:rFonts w:ascii="Times New Roman" w:hAnsi="Times New Roman" w:cs="Times New Roman"/>
          <w:noProof/>
          <w:sz w:val="24"/>
          <w:lang w:val="en-US"/>
        </w:rPr>
        <w:t>. Alfabeta.</w:t>
      </w:r>
    </w:p>
    <w:p w:rsidR="00430C8E" w:rsidRPr="00D7454B" w:rsidRDefault="00430C8E" w:rsidP="00430C8E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</w:rPr>
      </w:pPr>
      <w:r w:rsidRPr="00D7454B">
        <w:rPr>
          <w:rFonts w:ascii="Times New Roman" w:hAnsi="Times New Roman" w:cs="Times New Roman"/>
          <w:noProof/>
          <w:sz w:val="24"/>
        </w:rPr>
        <w:t xml:space="preserve">Sugiyono, 2018, Metode Penelitian Kuantitatif, Kualitatif dan R&amp;D, </w:t>
      </w:r>
    </w:p>
    <w:p w:rsidR="00430C8E" w:rsidRPr="00D7454B" w:rsidRDefault="00430C8E" w:rsidP="00430C8E">
      <w:pPr>
        <w:widowControl w:val="0"/>
        <w:autoSpaceDE w:val="0"/>
        <w:autoSpaceDN w:val="0"/>
        <w:adjustRightInd w:val="0"/>
        <w:spacing w:line="240" w:lineRule="auto"/>
        <w:ind w:left="480" w:hanging="54"/>
        <w:jc w:val="both"/>
        <w:rPr>
          <w:rFonts w:ascii="Times New Roman" w:hAnsi="Times New Roman" w:cs="Times New Roman"/>
          <w:noProof/>
          <w:sz w:val="24"/>
        </w:rPr>
      </w:pPr>
      <w:r w:rsidRPr="00D7454B">
        <w:rPr>
          <w:rFonts w:ascii="Times New Roman" w:hAnsi="Times New Roman" w:cs="Times New Roman"/>
          <w:noProof/>
          <w:sz w:val="24"/>
        </w:rPr>
        <w:t>(Bandung:Alfabeta).</w:t>
      </w:r>
    </w:p>
    <w:p w:rsidR="00430C8E" w:rsidRPr="00EC07C5" w:rsidRDefault="00430C8E" w:rsidP="00430C8E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lang w:val="en-US"/>
        </w:rPr>
      </w:pPr>
      <w:r w:rsidRPr="00EC07C5">
        <w:rPr>
          <w:rFonts w:ascii="Times New Roman" w:hAnsi="Times New Roman" w:cs="Times New Roman"/>
          <w:noProof/>
          <w:sz w:val="24"/>
          <w:lang w:val="en-US"/>
        </w:rPr>
        <w:t xml:space="preserve">Sujarweni, V. W. (2014). Daftar Pustaka Daftar Pustaka. In </w:t>
      </w:r>
      <w:r w:rsidRPr="00EC07C5">
        <w:rPr>
          <w:rFonts w:ascii="Times New Roman" w:hAnsi="Times New Roman" w:cs="Times New Roman"/>
          <w:i/>
          <w:iCs/>
          <w:noProof/>
          <w:sz w:val="24"/>
          <w:lang w:val="en-US"/>
        </w:rPr>
        <w:t>Pustaka Baru Press</w:t>
      </w:r>
      <w:r w:rsidRPr="00EC07C5">
        <w:rPr>
          <w:rFonts w:ascii="Times New Roman" w:hAnsi="Times New Roman" w:cs="Times New Roman"/>
          <w:noProof/>
          <w:sz w:val="24"/>
          <w:lang w:val="en-US"/>
        </w:rPr>
        <w:t>. Pustaka Baru Press.</w:t>
      </w:r>
    </w:p>
    <w:p w:rsidR="00430C8E" w:rsidRDefault="00430C8E" w:rsidP="00430C8E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lang w:val="en-US"/>
        </w:rPr>
      </w:pPr>
      <w:r w:rsidRPr="00EC07C5">
        <w:rPr>
          <w:rFonts w:ascii="Times New Roman" w:hAnsi="Times New Roman" w:cs="Times New Roman"/>
          <w:noProof/>
          <w:sz w:val="24"/>
          <w:lang w:val="en-US"/>
        </w:rPr>
        <w:t xml:space="preserve">Tarigan, R. (2014). </w:t>
      </w:r>
      <w:r w:rsidRPr="00EC07C5">
        <w:rPr>
          <w:rFonts w:ascii="Times New Roman" w:hAnsi="Times New Roman" w:cs="Times New Roman"/>
          <w:i/>
          <w:iCs/>
          <w:noProof/>
          <w:sz w:val="24"/>
          <w:lang w:val="en-US"/>
        </w:rPr>
        <w:t>Karies Gigi</w:t>
      </w:r>
      <w:r w:rsidRPr="00EC07C5">
        <w:rPr>
          <w:rFonts w:ascii="Times New Roman" w:hAnsi="Times New Roman" w:cs="Times New Roman"/>
          <w:noProof/>
          <w:sz w:val="24"/>
          <w:lang w:val="en-US"/>
        </w:rPr>
        <w:t>. Buku Kedokteran EGC.</w:t>
      </w:r>
    </w:p>
    <w:p w:rsidR="00430C8E" w:rsidRDefault="00430C8E" w:rsidP="00430C8E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lang w:val="en-US"/>
        </w:rPr>
        <w:sectPr w:rsidR="00430C8E" w:rsidSect="00393D3A">
          <w:headerReference w:type="default" r:id="rId4"/>
          <w:footerReference w:type="default" r:id="rId5"/>
          <w:headerReference w:type="first" r:id="rId6"/>
          <w:footerReference w:type="first" r:id="rId7"/>
          <w:pgSz w:w="11906" w:h="16838" w:code="9"/>
          <w:pgMar w:top="1701" w:right="1701" w:bottom="1701" w:left="2268" w:header="709" w:footer="709" w:gutter="0"/>
          <w:pgNumType w:start="41"/>
          <w:cols w:space="708"/>
          <w:titlePg/>
          <w:docGrid w:linePitch="360"/>
        </w:sectPr>
      </w:pPr>
      <w:r w:rsidRPr="001B36FF">
        <w:rPr>
          <w:rFonts w:ascii="Times New Roman" w:hAnsi="Times New Roman" w:cs="Times New Roman"/>
          <w:noProof/>
          <w:sz w:val="24"/>
          <w:lang w:val="en-US"/>
        </w:rPr>
        <w:t>Yusuf, M. Hubungan Pengetahuan Kesehatan</w:t>
      </w:r>
      <w:r>
        <w:rPr>
          <w:rFonts w:ascii="Times New Roman" w:hAnsi="Times New Roman" w:cs="Times New Roman"/>
          <w:noProof/>
          <w:sz w:val="24"/>
          <w:lang w:val="en-US"/>
        </w:rPr>
        <w:t xml:space="preserve"> </w:t>
      </w:r>
      <w:r w:rsidRPr="001B36FF">
        <w:rPr>
          <w:rFonts w:ascii="Times New Roman" w:hAnsi="Times New Roman" w:cs="Times New Roman"/>
          <w:noProof/>
          <w:sz w:val="24"/>
          <w:lang w:val="en-US"/>
        </w:rPr>
        <w:t>Gigi Dan Mulut Dengan Status Karies Dan</w:t>
      </w:r>
      <w:r>
        <w:rPr>
          <w:rFonts w:ascii="Times New Roman" w:hAnsi="Times New Roman" w:cs="Times New Roman"/>
          <w:noProof/>
          <w:sz w:val="24"/>
          <w:lang w:val="en-US"/>
        </w:rPr>
        <w:t xml:space="preserve"> </w:t>
      </w:r>
      <w:r w:rsidRPr="001B36FF">
        <w:rPr>
          <w:rFonts w:ascii="Times New Roman" w:hAnsi="Times New Roman" w:cs="Times New Roman"/>
          <w:noProof/>
          <w:sz w:val="24"/>
          <w:lang w:val="en-US"/>
        </w:rPr>
        <w:t>Ohis Pada Anak SMP. Medan: FKG USU.</w:t>
      </w:r>
      <w:r>
        <w:rPr>
          <w:rFonts w:ascii="Times New Roman" w:hAnsi="Times New Roman" w:cs="Times New Roman"/>
          <w:noProof/>
          <w:sz w:val="24"/>
          <w:lang w:val="en-US"/>
        </w:rPr>
        <w:t xml:space="preserve"> </w:t>
      </w:r>
      <w:r w:rsidRPr="001B36FF">
        <w:rPr>
          <w:rFonts w:ascii="Times New Roman" w:hAnsi="Times New Roman" w:cs="Times New Roman"/>
          <w:noProof/>
          <w:sz w:val="24"/>
          <w:lang w:val="en-US"/>
        </w:rPr>
        <w:t>2011.</w:t>
      </w:r>
    </w:p>
    <w:p w:rsidR="00430C8E" w:rsidRPr="00EC07C5" w:rsidRDefault="00430C8E" w:rsidP="00430C8E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lang w:val="en-US"/>
        </w:rPr>
      </w:pPr>
    </w:p>
    <w:p w:rsidR="00430C8E" w:rsidRDefault="00430C8E" w:rsidP="00430C8E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noProof/>
          <w:sz w:val="24"/>
        </w:rPr>
      </w:pPr>
    </w:p>
    <w:p w:rsidR="00430C8E" w:rsidRDefault="00430C8E" w:rsidP="00430C8E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noProof/>
          <w:sz w:val="24"/>
        </w:rPr>
      </w:pPr>
    </w:p>
    <w:p w:rsidR="00430C8E" w:rsidRDefault="00430C8E" w:rsidP="00430C8E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noProof/>
          <w:sz w:val="24"/>
        </w:rPr>
      </w:pPr>
    </w:p>
    <w:p w:rsidR="00430C8E" w:rsidRPr="0041638A" w:rsidRDefault="00430C8E" w:rsidP="00430C8E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noProof/>
          <w:sz w:val="24"/>
        </w:rPr>
      </w:pPr>
    </w:p>
    <w:p w:rsidR="009A1C5B" w:rsidRDefault="00430C8E" w:rsidP="00430C8E">
      <w:r>
        <w:rPr>
          <w:rFonts w:asciiTheme="majorBidi" w:hAnsiTheme="majorBidi" w:cstheme="majorBidi"/>
          <w:sz w:val="24"/>
          <w:szCs w:val="24"/>
        </w:rPr>
        <w:fldChar w:fldCharType="end"/>
      </w:r>
      <w:bookmarkStart w:id="1" w:name="_GoBack"/>
      <w:bookmarkEnd w:id="1"/>
    </w:p>
    <w:sectPr w:rsidR="009A1C5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D3A" w:rsidRPr="007A7B65" w:rsidRDefault="00430C8E">
    <w:pPr>
      <w:pStyle w:val="Footer"/>
      <w:rPr>
        <w:rFonts w:ascii="Times" w:hAnsi="Times"/>
        <w:sz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252995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93D3A" w:rsidRDefault="00430C8E">
        <w:pPr>
          <w:pStyle w:val="Footer"/>
          <w:jc w:val="center"/>
        </w:pPr>
        <w:r w:rsidRPr="0066550F">
          <w:rPr>
            <w:rFonts w:ascii="Times New Roman" w:hAnsi="Times New Roman" w:cs="Times New Roman"/>
            <w:sz w:val="24"/>
          </w:rPr>
          <w:fldChar w:fldCharType="begin"/>
        </w:r>
        <w:r w:rsidRPr="0066550F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66550F">
          <w:rPr>
            <w:rFonts w:ascii="Times New Roman" w:hAnsi="Times New Roman" w:cs="Times New Roman"/>
            <w:sz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</w:rPr>
          <w:t>41</w:t>
        </w:r>
        <w:r w:rsidRPr="0066550F">
          <w:rPr>
            <w:rFonts w:ascii="Times New Roman" w:hAnsi="Times New Roman" w:cs="Times New Roman"/>
            <w:noProof/>
            <w:sz w:val="24"/>
          </w:rPr>
          <w:fldChar w:fldCharType="end"/>
        </w:r>
      </w:p>
    </w:sdtContent>
  </w:sdt>
  <w:p w:rsidR="00393D3A" w:rsidRDefault="00430C8E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80448144"/>
      <w:docPartObj>
        <w:docPartGallery w:val="Page Numbers (Top of Page)"/>
        <w:docPartUnique/>
      </w:docPartObj>
    </w:sdtPr>
    <w:sdtEndPr>
      <w:rPr>
        <w:noProof/>
        <w:sz w:val="24"/>
        <w:szCs w:val="24"/>
      </w:rPr>
    </w:sdtEndPr>
    <w:sdtContent>
      <w:p w:rsidR="00393D3A" w:rsidRPr="00393D3A" w:rsidRDefault="00430C8E">
        <w:pPr>
          <w:pStyle w:val="Header"/>
          <w:jc w:val="right"/>
          <w:rPr>
            <w:sz w:val="24"/>
            <w:szCs w:val="24"/>
          </w:rPr>
        </w:pPr>
        <w:r w:rsidRPr="00393D3A">
          <w:rPr>
            <w:sz w:val="24"/>
            <w:szCs w:val="24"/>
          </w:rPr>
          <w:fldChar w:fldCharType="begin"/>
        </w:r>
        <w:r w:rsidRPr="00393D3A">
          <w:rPr>
            <w:sz w:val="24"/>
            <w:szCs w:val="24"/>
          </w:rPr>
          <w:instrText xml:space="preserve"> PAGE   \* MERGEFORMAT </w:instrText>
        </w:r>
        <w:r w:rsidRPr="00393D3A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43</w:t>
        </w:r>
        <w:r w:rsidRPr="00393D3A">
          <w:rPr>
            <w:noProof/>
            <w:sz w:val="24"/>
            <w:szCs w:val="24"/>
          </w:rPr>
          <w:fldChar w:fldCharType="end"/>
        </w:r>
      </w:p>
    </w:sdtContent>
  </w:sdt>
  <w:p w:rsidR="00393D3A" w:rsidRDefault="00430C8E" w:rsidP="00DF7948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D3A" w:rsidRDefault="00430C8E">
    <w:pPr>
      <w:pStyle w:val="Header"/>
      <w:jc w:val="right"/>
    </w:pPr>
  </w:p>
  <w:p w:rsidR="00393D3A" w:rsidRDefault="00430C8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5F2"/>
    <w:rsid w:val="00430C8E"/>
    <w:rsid w:val="004755F2"/>
    <w:rsid w:val="009A1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F25D1D-21DA-4B02-88CA-50A6E17FA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0C8E"/>
    <w:pPr>
      <w:spacing w:after="200" w:line="276" w:lineRule="auto"/>
    </w:pPr>
    <w:rPr>
      <w:lang w:val="id-ID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0C8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30C8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id-ID"/>
    </w:rPr>
  </w:style>
  <w:style w:type="paragraph" w:styleId="Footer">
    <w:name w:val="footer"/>
    <w:basedOn w:val="Normal"/>
    <w:link w:val="FooterChar"/>
    <w:uiPriority w:val="99"/>
    <w:unhideWhenUsed/>
    <w:rsid w:val="00430C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0C8E"/>
    <w:rPr>
      <w:lang w:val="id-ID"/>
    </w:rPr>
  </w:style>
  <w:style w:type="paragraph" w:styleId="Header">
    <w:name w:val="header"/>
    <w:basedOn w:val="Normal"/>
    <w:link w:val="HeaderChar"/>
    <w:uiPriority w:val="99"/>
    <w:unhideWhenUsed/>
    <w:rsid w:val="00430C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0C8E"/>
    <w:rPr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639</Words>
  <Characters>3647</Characters>
  <Application>Microsoft Office Word</Application>
  <DocSecurity>0</DocSecurity>
  <Lines>30</Lines>
  <Paragraphs>8</Paragraphs>
  <ScaleCrop>false</ScaleCrop>
  <Company/>
  <LinksUpToDate>false</LinksUpToDate>
  <CharactersWithSpaces>4278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2022-10-18T05:10:00Z</dcterms:created>
  <dcterms:modified xsi:type="dcterms:W3CDTF">2022-10-18T05:10:00Z</dcterms:modified>
</cp:coreProperties>
</file>