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D3" w:rsidRPr="002C59EE" w:rsidRDefault="005E6ED3" w:rsidP="005E6ED3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0" w:name="_Toc96302038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BAB III</w:t>
      </w:r>
      <w:bookmarkEnd w:id="0"/>
    </w:p>
    <w:p w:rsidR="005E6ED3" w:rsidRPr="002C59EE" w:rsidRDefault="005E6ED3" w:rsidP="005E6ED3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C59EE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KERANGKA KONSEP DAN DEFINISI OPERASIONAL </w:t>
      </w:r>
    </w:p>
    <w:p w:rsidR="005E6ED3" w:rsidRPr="002C59EE" w:rsidRDefault="005E6ED3" w:rsidP="005E6ED3">
      <w:pPr>
        <w:pStyle w:val="Heading2"/>
        <w:numPr>
          <w:ilvl w:val="0"/>
          <w:numId w:val="2"/>
        </w:numPr>
        <w:spacing w:line="480" w:lineRule="auto"/>
        <w:ind w:left="567" w:hanging="567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1" w:name="_Toc96302039"/>
      <w:proofErr w:type="spellStart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Kerangka</w:t>
      </w:r>
      <w:proofErr w:type="spellEnd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Konsep</w:t>
      </w:r>
      <w:bookmarkEnd w:id="1"/>
      <w:proofErr w:type="spellEnd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</w:t>
      </w:r>
    </w:p>
    <w:p w:rsidR="005E6ED3" w:rsidRPr="002C59EE" w:rsidRDefault="005E6ED3" w:rsidP="005E6ED3">
      <w:pPr>
        <w:pStyle w:val="ListParagraph"/>
        <w:spacing w:line="48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Kerangka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Konsep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merupakan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uraian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visualisasi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berhubungan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berkaitan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diantara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satu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konsep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konsep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lainnya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antara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variable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satu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lain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masalah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ingin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diteliti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Notoatmodjo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2018:83).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Berdasarkan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teori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tinjauan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pustaka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maka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penulis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membuat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kerangka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konsep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Hubungan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Pengetahuan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Sikap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terhadap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Status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Kesehatan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C59EE">
        <w:rPr>
          <w:rFonts w:ascii="Times New Roman" w:hAnsi="Times New Roman" w:cs="Times New Roman"/>
          <w:i/>
          <w:sz w:val="24"/>
          <w:szCs w:val="24"/>
          <w:lang w:val="en-GB"/>
        </w:rPr>
        <w:t>Gingiva</w:t>
      </w:r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Prajurit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sebagai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berikut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5E6ED3" w:rsidRPr="002C59EE" w:rsidRDefault="005E6ED3" w:rsidP="005E6ED3">
      <w:pPr>
        <w:pStyle w:val="ListParagraph"/>
        <w:spacing w:line="48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C59EE">
        <w:rPr>
          <w:rFonts w:ascii="Times New Roman" w:hAnsi="Times New Roman" w:cs="Times New Roman"/>
          <w:noProof/>
          <w:sz w:val="24"/>
        </w:rPr>
        <mc:AlternateContent>
          <mc:Choice Requires="wpc">
            <w:drawing>
              <wp:inline distT="0" distB="0" distL="0" distR="0" wp14:anchorId="32783DA5" wp14:editId="49E1A660">
                <wp:extent cx="4892040" cy="2047006"/>
                <wp:effectExtent l="0" t="0" r="0" b="0"/>
                <wp:docPr id="8" name="Canva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Text Box 3"/>
                        <wps:cNvSpPr txBox="1"/>
                        <wps:spPr>
                          <a:xfrm>
                            <a:off x="116113" y="1606714"/>
                            <a:ext cx="1640644" cy="295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6ED3" w:rsidRPr="00380677" w:rsidRDefault="005E6ED3" w:rsidP="005E6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spellStart"/>
                              <w:r w:rsidRPr="0038067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Variabel</w:t>
                              </w:r>
                              <w:proofErr w:type="spellEnd"/>
                              <w:r w:rsidRPr="0038067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Independent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2"/>
                        <wps:cNvSpPr txBox="1"/>
                        <wps:spPr>
                          <a:xfrm>
                            <a:off x="2732811" y="1606720"/>
                            <a:ext cx="1473200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6ED3" w:rsidRPr="00380677" w:rsidRDefault="005E6ED3" w:rsidP="005E6ED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 w:rsidRPr="00380677">
                                <w:rPr>
                                  <w:rFonts w:eastAsia="Calibri"/>
                                  <w:szCs w:val="22"/>
                                </w:rPr>
                                <w:t>Variabel</w:t>
                              </w:r>
                              <w:proofErr w:type="spellEnd"/>
                              <w:r w:rsidRPr="00380677">
                                <w:rPr>
                                  <w:rFonts w:eastAsia="Calibri"/>
                                  <w:szCs w:val="22"/>
                                </w:rPr>
                                <w:t xml:space="preserve"> Dependent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843936" y="433431"/>
                            <a:ext cx="1270000" cy="7367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6ED3" w:rsidRPr="008A4066" w:rsidRDefault="005E6ED3" w:rsidP="005E6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8A406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Skor</w:t>
                              </w:r>
                              <w:proofErr w:type="spellEnd"/>
                              <w:r w:rsidRPr="008A406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A4066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Gingival </w:t>
                              </w:r>
                              <w:proofErr w:type="spellStart"/>
                              <w:r w:rsidRPr="008A4066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Indeks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4"/>
                        <wps:cNvSpPr txBox="1"/>
                        <wps:spPr>
                          <a:xfrm>
                            <a:off x="204375" y="481117"/>
                            <a:ext cx="1318260" cy="6769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6ED3" w:rsidRPr="008A4066" w:rsidRDefault="005E6ED3" w:rsidP="005E6ED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i/>
                                </w:rPr>
                              </w:pPr>
                              <w:proofErr w:type="spellStart"/>
                              <w:r w:rsidRPr="008A4066">
                                <w:rPr>
                                  <w:rFonts w:eastAsia="Calibri"/>
                                </w:rPr>
                                <w:t>Pengetahuan</w:t>
                              </w:r>
                              <w:proofErr w:type="spellEnd"/>
                              <w:r w:rsidRPr="008A4066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8A4066">
                                <w:rPr>
                                  <w:rFonts w:eastAsia="Calibri"/>
                                </w:rPr>
                                <w:t>dan</w:t>
                              </w:r>
                              <w:proofErr w:type="spellEnd"/>
                              <w:r w:rsidRPr="008A4066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8A4066">
                                <w:rPr>
                                  <w:rFonts w:eastAsia="Calibri"/>
                                </w:rPr>
                                <w:t>sikap</w:t>
                              </w:r>
                              <w:proofErr w:type="spellEnd"/>
                              <w:r w:rsidRPr="008A4066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8A4066">
                                <w:rPr>
                                  <w:rFonts w:eastAsia="Calibri"/>
                                </w:rPr>
                                <w:t>tentang</w:t>
                              </w:r>
                              <w:proofErr w:type="spellEnd"/>
                              <w:r w:rsidRPr="008A4066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r w:rsidRPr="008A4066">
                                <w:rPr>
                                  <w:rFonts w:eastAsia="Calibri"/>
                                  <w:i/>
                                </w:rPr>
                                <w:t>Gingiva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>
                          <a:endCxn id="5" idx="1"/>
                        </wps:cNvCnPr>
                        <wps:spPr>
                          <a:xfrm>
                            <a:off x="1532160" y="781352"/>
                            <a:ext cx="1311776" cy="2033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2783DA5" id="Canvas 8" o:spid="_x0000_s1026" editas="canvas" style="width:385.2pt;height:161.2pt;mso-position-horizontal-relative:char;mso-position-vertical-relative:line" coordsize="48920,20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920;height:204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161;top:16067;width:16406;height:2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BwsQA&#10;AADaAAAADwAAAGRycy9kb3ducmV2LnhtbESPQWvCQBSE74L/YXmCF6mbxiIluooVhGpFaap4fWSf&#10;STD7NmS3Gv99tyB4HGbmG2Y6b00lrtS40rKC12EEgjizuuRcweFn9fIOwnlkjZVlUnAnB/NZtzPF&#10;RNsbf9M19bkIEHYJKii8rxMpXVaQQTe0NXHwzrYx6INscqkbvAW4qWQcRWNpsOSwUGBNy4KyS/pr&#10;FLzJk/2olybbHk/2a7MfxOVuHSvV77WLCQhPrX+GH+1PrWAE/1fCD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TgcLEAAAA2gAAAA8AAAAAAAAAAAAAAAAAmAIAAGRycy9k&#10;b3ducmV2LnhtbFBLBQYAAAAABAAEAPUAAACJAwAAAAA=&#10;" fillcolor="white [3201]" stroked="f" strokeweight="1pt">
                  <v:textbox>
                    <w:txbxContent>
                      <w:p w:rsidR="005E6ED3" w:rsidRPr="00380677" w:rsidRDefault="005E6ED3" w:rsidP="005E6ED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proofErr w:type="spellStart"/>
                        <w:r w:rsidRPr="00380677">
                          <w:rPr>
                            <w:rFonts w:ascii="Times New Roman" w:hAnsi="Times New Roman" w:cs="Times New Roman"/>
                            <w:sz w:val="24"/>
                          </w:rPr>
                          <w:t>Variabel</w:t>
                        </w:r>
                        <w:proofErr w:type="spellEnd"/>
                        <w:r w:rsidRPr="00380677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Independent</w:t>
                        </w:r>
                      </w:p>
                    </w:txbxContent>
                  </v:textbox>
                </v:shape>
                <v:shape id="Text Box 2" o:spid="_x0000_s1029" type="#_x0000_t202" style="position:absolute;left:27328;top:16067;width:1473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D7sQA&#10;AADaAAAADwAAAGRycy9kb3ducmV2LnhtbESPQWvCQBSE7wX/w/KE3urGUkqJriLSUoUGNQpeH9ln&#10;Es2+Dbtbk/rru4WCx2FmvmGm89404krO15YVjEcJCOLC6ppLBYf9x9MbCB+QNTaWScEPeZjPBg9T&#10;TLXteEfXPJQiQtinqKAKoU2l9EVFBv3ItsTRO1lnMETpSqkddhFuGvmcJK/SYM1xocKWlhUVl/zb&#10;KDh2+afbrNfnbbvKbptbnn3Re6bU47BfTEAE6sM9/N9eaQUv8Hc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2Q+7EAAAA2gAAAA8AAAAAAAAAAAAAAAAAmAIAAGRycy9k&#10;b3ducmV2LnhtbFBLBQYAAAAABAAEAPUAAACJAwAAAAA=&#10;" fillcolor="window" stroked="f" strokeweight=".5pt">
                  <v:textbox>
                    <w:txbxContent>
                      <w:p w:rsidR="005E6ED3" w:rsidRPr="00380677" w:rsidRDefault="005E6ED3" w:rsidP="005E6ED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 w:rsidRPr="00380677">
                          <w:rPr>
                            <w:rFonts w:eastAsia="Calibri"/>
                            <w:szCs w:val="22"/>
                          </w:rPr>
                          <w:t>Variabel</w:t>
                        </w:r>
                        <w:proofErr w:type="spellEnd"/>
                        <w:r w:rsidRPr="00380677">
                          <w:rPr>
                            <w:rFonts w:eastAsia="Calibri"/>
                            <w:szCs w:val="22"/>
                          </w:rPr>
                          <w:t xml:space="preserve"> Dependent</w:t>
                        </w:r>
                      </w:p>
                    </w:txbxContent>
                  </v:textbox>
                </v:shape>
                <v:shape id="Text Box 5" o:spid="_x0000_s1030" type="#_x0000_t202" style="position:absolute;left:28439;top:4334;width:12700;height:73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/zMMA&#10;AADaAAAADwAAAGRycy9kb3ducmV2LnhtbESPQWsCMRSE74L/IbyCN80qVstqFC2Vtnjq2np+bF53&#10;g5uXNUl1+++bguBxmJlvmOW6s424kA/GsYLxKANBXDptuFLwedgNn0CEiKyxcUwKfinAetXvLTHX&#10;7sofdCliJRKEQ44K6hjbXMpQ1mQxjFxLnLxv5y3GJH0ltcdrgttGTrJsJi0aTgs1tvRcU3kqfqyC&#10;85c/TMfm5bhr3gtznp/221ecKzV46DYLEJG6eA/f2m9awSP8X0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S/zMMAAADaAAAADwAAAAAAAAAAAAAAAACYAgAAZHJzL2Rv&#10;d25yZXYueG1sUEsFBgAAAAAEAAQA9QAAAIgDAAAAAA==&#10;" fillcolor="white [3201]" strokeweight=".5pt">
                  <v:textbox>
                    <w:txbxContent>
                      <w:p w:rsidR="005E6ED3" w:rsidRPr="008A4066" w:rsidRDefault="005E6ED3" w:rsidP="005E6ED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A406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Skor</w:t>
                        </w:r>
                        <w:proofErr w:type="spellEnd"/>
                        <w:r w:rsidRPr="008A406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A4066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Gingival </w:t>
                        </w:r>
                        <w:proofErr w:type="spellStart"/>
                        <w:r w:rsidRPr="008A4066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Indeks</w:t>
                        </w:r>
                        <w:proofErr w:type="spellEnd"/>
                      </w:p>
                    </w:txbxContent>
                  </v:textbox>
                </v:shape>
                <v:shape id="Text Box 4" o:spid="_x0000_s1031" type="#_x0000_t202" style="position:absolute;left:2043;top:4811;width:13183;height:6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0E6cIA&#10;AADaAAAADwAAAGRycy9kb3ducmV2LnhtbESPQWvCQBSE7wX/w/KE3uqmHsRG1yAFwYuIaQ96e+y+&#10;Jluzb0N2TVJ/vVso9DjMzDfMuhhdI3rqgvWs4HWWgSDW3liuFHx+7F6WIEJENth4JgU/FKDYTJ7W&#10;mBs/8In6MlYiQTjkqKCOsc2lDLomh2HmW+LkffnOYUyyq6TpcEhw18h5li2kQ8tpocaW3mvS1/Lm&#10;FBg+e9YXe7hbLrV9ux+X37pX6nk6blcgIo3xP/zX3hsF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QTpwgAAANoAAAAPAAAAAAAAAAAAAAAAAJgCAABkcnMvZG93&#10;bnJldi54bWxQSwUGAAAAAAQABAD1AAAAhwMAAAAA&#10;" fillcolor="window" strokeweight=".5pt">
                  <v:textbox>
                    <w:txbxContent>
                      <w:p w:rsidR="005E6ED3" w:rsidRPr="008A4066" w:rsidRDefault="005E6ED3" w:rsidP="005E6ED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i/>
                          </w:rPr>
                        </w:pPr>
                        <w:proofErr w:type="spellStart"/>
                        <w:r w:rsidRPr="008A4066">
                          <w:rPr>
                            <w:rFonts w:eastAsia="Calibri"/>
                          </w:rPr>
                          <w:t>Pengetahuan</w:t>
                        </w:r>
                        <w:proofErr w:type="spellEnd"/>
                        <w:r w:rsidRPr="008A4066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8A4066">
                          <w:rPr>
                            <w:rFonts w:eastAsia="Calibri"/>
                          </w:rPr>
                          <w:t>dan</w:t>
                        </w:r>
                        <w:proofErr w:type="spellEnd"/>
                        <w:r w:rsidRPr="008A4066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8A4066">
                          <w:rPr>
                            <w:rFonts w:eastAsia="Calibri"/>
                          </w:rPr>
                          <w:t>sikap</w:t>
                        </w:r>
                        <w:proofErr w:type="spellEnd"/>
                        <w:r w:rsidRPr="008A4066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8A4066">
                          <w:rPr>
                            <w:rFonts w:eastAsia="Calibri"/>
                          </w:rPr>
                          <w:t>tentang</w:t>
                        </w:r>
                        <w:proofErr w:type="spellEnd"/>
                        <w:r w:rsidRPr="008A4066">
                          <w:rPr>
                            <w:rFonts w:eastAsia="Calibri"/>
                          </w:rPr>
                          <w:t xml:space="preserve"> </w:t>
                        </w:r>
                        <w:r w:rsidRPr="008A4066">
                          <w:rPr>
                            <w:rFonts w:eastAsia="Calibri"/>
                            <w:i/>
                          </w:rPr>
                          <w:t>Gingiva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2" type="#_x0000_t32" style="position:absolute;left:15321;top:7813;width:13118;height:2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8sur0AAADaAAAADwAAAGRycy9kb3ducmV2LnhtbESPSwvCMBCE74L/IazgRTRV8EE1ighW&#10;rz4OHtdmbYvNpjRR6783guBxmJlvmMWqMaV4Uu0KywqGgwgEcWp1wZmC82nbn4FwHlljaZkUvMnB&#10;atluLTDW9sUHeh59JgKEXYwKcu+rWEqX5mTQDWxFHLybrQ36IOtM6hpfAW5KOYqiiTRYcFjIsaJN&#10;Tun9+DAKEpK9ZrfjsZ9cekl6tQ4Tdkp1O816DsJT4//hX3uvFUzheyXcAL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4/LLq9AAAA2gAAAA8AAAAAAAAAAAAAAAAAoQIA&#10;AGRycy9kb3ducmV2LnhtbFBLBQYAAAAABAAEAPkAAACLAwAAAAA=&#10;" strokecolor="black [3200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:rsidR="005E6ED3" w:rsidRPr="002C59EE" w:rsidRDefault="005E6ED3" w:rsidP="005E6ED3">
      <w:pPr>
        <w:spacing w:after="0"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2C59EE">
        <w:rPr>
          <w:rFonts w:ascii="Times New Roman" w:hAnsi="Times New Roman" w:cs="Times New Roman"/>
          <w:b/>
          <w:lang w:val="en-GB"/>
        </w:rPr>
        <w:t xml:space="preserve">3.1 </w:t>
      </w:r>
      <w:proofErr w:type="spellStart"/>
      <w:r w:rsidRPr="002C59EE">
        <w:rPr>
          <w:rFonts w:ascii="Times New Roman" w:hAnsi="Times New Roman" w:cs="Times New Roman"/>
          <w:b/>
          <w:lang w:val="en-GB"/>
        </w:rPr>
        <w:t>Tabel</w:t>
      </w:r>
      <w:proofErr w:type="spellEnd"/>
      <w:r w:rsidRPr="002C59EE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lang w:val="en-GB"/>
        </w:rPr>
        <w:t>Kerangka</w:t>
      </w:r>
      <w:proofErr w:type="spellEnd"/>
      <w:r w:rsidRPr="002C59EE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lang w:val="en-GB"/>
        </w:rPr>
        <w:t>Konsep</w:t>
      </w:r>
      <w:proofErr w:type="spellEnd"/>
    </w:p>
    <w:p w:rsidR="005E6ED3" w:rsidRPr="002C59EE" w:rsidRDefault="005E6ED3" w:rsidP="005E6ED3">
      <w:pPr>
        <w:pStyle w:val="Heading2"/>
        <w:numPr>
          <w:ilvl w:val="0"/>
          <w:numId w:val="2"/>
        </w:numPr>
        <w:spacing w:line="480" w:lineRule="auto"/>
        <w:ind w:left="567" w:hanging="567"/>
        <w:rPr>
          <w:rFonts w:ascii="Times New Roman" w:hAnsi="Times New Roman" w:cs="Times New Roman"/>
          <w:b/>
          <w:color w:val="auto"/>
          <w:lang w:val="en-GB"/>
        </w:rPr>
      </w:pPr>
      <w:bookmarkStart w:id="2" w:name="_Toc96302040"/>
      <w:proofErr w:type="spellStart"/>
      <w:r w:rsidRPr="002C59EE">
        <w:rPr>
          <w:rFonts w:ascii="Times New Roman" w:hAnsi="Times New Roman" w:cs="Times New Roman"/>
          <w:b/>
          <w:color w:val="auto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b/>
          <w:color w:val="auto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color w:val="auto"/>
          <w:lang w:val="en-GB"/>
        </w:rPr>
        <w:t>Penelitian</w:t>
      </w:r>
      <w:bookmarkEnd w:id="2"/>
      <w:proofErr w:type="spellEnd"/>
    </w:p>
    <w:p w:rsidR="005E6ED3" w:rsidRPr="002C59EE" w:rsidRDefault="005E6ED3" w:rsidP="005E6ED3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merupakan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perlengkapan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sifat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nilai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orang,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obyek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organisasi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kegiatan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lainnya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mempunyai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masing-masing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variasi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tertentu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sudah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ditetapkan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oleh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setiap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peneliti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untuk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dipelajari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diambil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kesimpulannya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Sugiyono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2018:55).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tersebut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dapat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dibagi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menjadi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bagian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independen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Dependen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5E6ED3" w:rsidRPr="002C59EE" w:rsidRDefault="005E6ED3" w:rsidP="005E6E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E6ED3" w:rsidRPr="002C59EE" w:rsidRDefault="005E6ED3" w:rsidP="005E6ED3">
      <w:pPr>
        <w:pStyle w:val="ListParagraph"/>
        <w:numPr>
          <w:ilvl w:val="0"/>
          <w:numId w:val="1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lastRenderedPageBreak/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Independent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E6ED3" w:rsidRPr="002C59EE" w:rsidRDefault="005E6ED3" w:rsidP="005E6ED3">
      <w:pPr>
        <w:pStyle w:val="ListParagraph"/>
        <w:spacing w:line="480" w:lineRule="auto"/>
        <w:ind w:left="993" w:firstLine="42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Independent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variable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beresiko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proofErr w:type="gram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akan</w:t>
      </w:r>
      <w:proofErr w:type="spellEnd"/>
      <w:proofErr w:type="gram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mempengaruhi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variable dependent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variable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Notoatmodjo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2018).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ini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independent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pengetahuan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sikap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tentang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gingiva.</w:t>
      </w:r>
    </w:p>
    <w:p w:rsidR="005E6ED3" w:rsidRPr="002C59EE" w:rsidRDefault="005E6ED3" w:rsidP="005E6ED3">
      <w:pPr>
        <w:pStyle w:val="ListParagraph"/>
        <w:numPr>
          <w:ilvl w:val="0"/>
          <w:numId w:val="1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Dependent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E6ED3" w:rsidRPr="002C59EE" w:rsidRDefault="005E6ED3" w:rsidP="005E6ED3">
      <w:pPr>
        <w:pStyle w:val="ListParagraph"/>
        <w:spacing w:after="0" w:line="480" w:lineRule="auto"/>
        <w:ind w:left="993" w:firstLine="42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Dependent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dipengaruhi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menjadi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akibat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karena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terletak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Sugiyono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, 2018:57).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ini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dependent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C59EE">
        <w:rPr>
          <w:rFonts w:ascii="Times New Roman" w:hAnsi="Times New Roman" w:cs="Times New Roman"/>
          <w:i/>
          <w:sz w:val="24"/>
          <w:szCs w:val="24"/>
          <w:lang w:val="en-GB"/>
        </w:rPr>
        <w:t xml:space="preserve">score gingival </w:t>
      </w:r>
      <w:proofErr w:type="spellStart"/>
      <w:r w:rsidRPr="002C59EE">
        <w:rPr>
          <w:rFonts w:ascii="Times New Roman" w:hAnsi="Times New Roman" w:cs="Times New Roman"/>
          <w:i/>
          <w:sz w:val="24"/>
          <w:szCs w:val="24"/>
          <w:lang w:val="en-GB"/>
        </w:rPr>
        <w:t>indeks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E6ED3" w:rsidRPr="002C59EE" w:rsidRDefault="005E6ED3" w:rsidP="005E6ED3">
      <w:pPr>
        <w:pStyle w:val="Heading2"/>
        <w:numPr>
          <w:ilvl w:val="0"/>
          <w:numId w:val="2"/>
        </w:numPr>
        <w:spacing w:line="480" w:lineRule="auto"/>
        <w:ind w:left="567" w:hanging="567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3" w:name="_Toc96302041"/>
      <w:proofErr w:type="spellStart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Definisi</w:t>
      </w:r>
      <w:proofErr w:type="spellEnd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Operasional</w:t>
      </w:r>
      <w:bookmarkEnd w:id="3"/>
      <w:proofErr w:type="spellEnd"/>
    </w:p>
    <w:p w:rsidR="005E6ED3" w:rsidRPr="002C59EE" w:rsidRDefault="005E6ED3" w:rsidP="005E6ED3">
      <w:pPr>
        <w:spacing w:after="0" w:line="48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Definisi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Operasional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merupakan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pembatasan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ruang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lingkup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pengertian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sudah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diamati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diteliti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Definisi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Operasional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bermanfaat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untuk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menunjukan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arah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pengukuran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pengamatan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terhadap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berhubungan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pengembangan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instrument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alat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59EE">
        <w:rPr>
          <w:rFonts w:ascii="Times New Roman" w:hAnsi="Times New Roman" w:cs="Times New Roman"/>
          <w:sz w:val="24"/>
          <w:szCs w:val="24"/>
          <w:lang w:val="en-GB"/>
        </w:rPr>
        <w:t>ukur</w:t>
      </w:r>
      <w:proofErr w:type="spellEnd"/>
      <w:r w:rsidRPr="002C59EE">
        <w:rPr>
          <w:rFonts w:ascii="Times New Roman" w:hAnsi="Times New Roman" w:cs="Times New Roman"/>
          <w:sz w:val="24"/>
          <w:szCs w:val="24"/>
          <w:lang w:val="en-GB"/>
        </w:rPr>
        <w:t xml:space="preserve"> (Notoatmodjo</w:t>
      </w:r>
      <w:proofErr w:type="gramStart"/>
      <w:r w:rsidRPr="002C59EE">
        <w:rPr>
          <w:rFonts w:ascii="Times New Roman" w:hAnsi="Times New Roman" w:cs="Times New Roman"/>
          <w:sz w:val="24"/>
          <w:szCs w:val="24"/>
          <w:lang w:val="en-GB"/>
        </w:rPr>
        <w:t>,2018:112</w:t>
      </w:r>
      <w:proofErr w:type="gramEnd"/>
      <w:r w:rsidRPr="002C59EE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2C59E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E6ED3" w:rsidRPr="002C59EE" w:rsidRDefault="005E6ED3" w:rsidP="005E6E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940" w:type="pc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252"/>
        <w:gridCol w:w="1343"/>
        <w:gridCol w:w="1034"/>
        <w:gridCol w:w="205"/>
        <w:gridCol w:w="1136"/>
        <w:gridCol w:w="312"/>
        <w:gridCol w:w="1962"/>
        <w:gridCol w:w="1058"/>
        <w:gridCol w:w="2352"/>
        <w:gridCol w:w="1850"/>
      </w:tblGrid>
      <w:tr w:rsidR="005E6ED3" w:rsidRPr="002C59EE" w:rsidTr="00717AB6"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Definisi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Operasional</w:t>
            </w:r>
            <w:proofErr w:type="spellEnd"/>
          </w:p>
        </w:tc>
        <w:tc>
          <w:tcPr>
            <w:tcW w:w="47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Alat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Cara </w:t>
            </w:r>
            <w:proofErr w:type="spellStart"/>
            <w:r w:rsidRPr="002C59EE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87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Hasil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Skala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905" w:type="pct"/>
            <w:tcBorders>
              <w:top w:val="nil"/>
              <w:bottom w:val="nil"/>
            </w:tcBorders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ED3" w:rsidRPr="002C59EE" w:rsidTr="00717AB6"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lastRenderedPageBreak/>
              <w:t xml:space="preserve">   1.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Prajurit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TNI AD </w:t>
            </w:r>
            <w:proofErr w:type="spellStart"/>
            <w:r w:rsidRPr="002C59EE">
              <w:rPr>
                <w:rFonts w:ascii="Times New Roman" w:hAnsi="Times New Roman" w:cs="Times New Roman"/>
              </w:rPr>
              <w:t>tentang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Kesehatan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Gingiva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Kuesioner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Benar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= 1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Salah = 0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&gt;75%-100% =</w:t>
            </w:r>
            <w:proofErr w:type="spellStart"/>
            <w:r w:rsidRPr="002C59EE">
              <w:rPr>
                <w:rFonts w:ascii="Times New Roman" w:hAnsi="Times New Roman" w:cs="Times New Roman"/>
              </w:rPr>
              <w:t>baik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56%-75% 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cukup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&lt;56% 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kurang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(</w:t>
            </w:r>
            <w:proofErr w:type="spellStart"/>
            <w:r w:rsidRPr="002C59EE">
              <w:rPr>
                <w:rFonts w:ascii="Times New Roman" w:hAnsi="Times New Roman" w:cs="Times New Roman"/>
              </w:rPr>
              <w:t>Arikunto</w:t>
            </w:r>
            <w:proofErr w:type="spellEnd"/>
            <w:r w:rsidRPr="002C59EE">
              <w:rPr>
                <w:rFonts w:ascii="Times New Roman" w:hAnsi="Times New Roman" w:cs="Times New Roman"/>
              </w:rPr>
              <w:t>, 2011)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905" w:type="pct"/>
            <w:tcBorders>
              <w:top w:val="nil"/>
              <w:bottom w:val="nil"/>
            </w:tcBorders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ED3" w:rsidRPr="002C59EE" w:rsidTr="00717AB6">
        <w:trPr>
          <w:trHeight w:val="4575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   2.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Penilaian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Sikap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Sikap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Prajurit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TNI AD </w:t>
            </w:r>
            <w:proofErr w:type="spellStart"/>
            <w:r w:rsidRPr="002C59EE">
              <w:rPr>
                <w:rFonts w:ascii="Times New Roman" w:hAnsi="Times New Roman" w:cs="Times New Roman"/>
              </w:rPr>
              <w:t>tentang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Kesehatan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Gingiva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Kuesioner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Skala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Likert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 1 :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Sangat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  <w:r w:rsidRPr="002C59EE">
              <w:rPr>
                <w:rFonts w:ascii="Times New Roman" w:hAnsi="Times New Roman" w:cs="Times New Roman"/>
              </w:rPr>
              <w:br/>
            </w: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 2 : 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 3 : </w:t>
            </w:r>
            <w:proofErr w:type="spellStart"/>
            <w:r w:rsidRPr="002C59EE">
              <w:rPr>
                <w:rFonts w:ascii="Times New Roman" w:hAnsi="Times New Roman" w:cs="Times New Roman"/>
              </w:rPr>
              <w:t>Netral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4 :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5 :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Sangat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Setuju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Angka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 0% - 19,99% 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Sangat</w:t>
            </w:r>
            <w:proofErr w:type="spellEnd"/>
            <w:r w:rsidRPr="002C59EE"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Angka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20% - 39,99% =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Angka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40% - 59,99% 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Cukup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C59EE">
              <w:rPr>
                <w:rFonts w:ascii="Times New Roman" w:hAnsi="Times New Roman" w:cs="Times New Roman"/>
              </w:rPr>
              <w:t>Netral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Angka</w:t>
            </w:r>
            <w:proofErr w:type="spellEnd"/>
            <w:r>
              <w:rPr>
                <w:rFonts w:ascii="Times New Roman" w:hAnsi="Times New Roman" w:cs="Times New Roman"/>
              </w:rPr>
              <w:t xml:space="preserve"> 60% - 79,99% =</w:t>
            </w:r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Angka</w:t>
            </w:r>
            <w:proofErr w:type="spellEnd"/>
            <w:r>
              <w:rPr>
                <w:rFonts w:ascii="Times New Roman" w:hAnsi="Times New Roman" w:cs="Times New Roman"/>
              </w:rPr>
              <w:t xml:space="preserve"> 80% - 100% = </w:t>
            </w:r>
            <w:proofErr w:type="spellStart"/>
            <w:r>
              <w:rPr>
                <w:rFonts w:ascii="Times New Roman" w:hAnsi="Times New Roman" w:cs="Times New Roman"/>
              </w:rPr>
              <w:t>Sangat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Setuju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center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Ordinal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  <w:bottom w:val="nil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6ED3" w:rsidRPr="002C59EE" w:rsidTr="00717AB6">
        <w:trPr>
          <w:trHeight w:val="327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3. 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Skor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Gingival </w:t>
            </w:r>
            <w:proofErr w:type="spellStart"/>
            <w:r w:rsidRPr="002C59EE">
              <w:rPr>
                <w:rFonts w:ascii="Times New Roman" w:hAnsi="Times New Roman" w:cs="Times New Roman"/>
              </w:rPr>
              <w:t>Indeks</w:t>
            </w:r>
            <w:proofErr w:type="spellEnd"/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Gingival </w:t>
            </w:r>
            <w:proofErr w:type="spellStart"/>
            <w:r w:rsidRPr="002C59EE">
              <w:rPr>
                <w:rFonts w:ascii="Times New Roman" w:hAnsi="Times New Roman" w:cs="Times New Roman"/>
              </w:rPr>
              <w:t>Indeks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adalah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indeks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untuk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mengukur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kedalaman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pada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gingiva </w:t>
            </w:r>
            <w:proofErr w:type="spellStart"/>
            <w:r w:rsidRPr="002C59EE">
              <w:rPr>
                <w:rFonts w:ascii="Times New Roman" w:hAnsi="Times New Roman" w:cs="Times New Roman"/>
              </w:rPr>
              <w:t>atau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gusi</w:t>
            </w:r>
            <w:proofErr w:type="spellEnd"/>
            <w:r w:rsidRPr="002C59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Probe WHO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0 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Sehat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1 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Ringan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2 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Sedang</w:t>
            </w:r>
            <w:proofErr w:type="spellEnd"/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 xml:space="preserve">3 = </w:t>
            </w: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Berat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Sehat</w:t>
            </w:r>
            <w:proofErr w:type="spellEnd"/>
            <w:r w:rsidRPr="002C59EE">
              <w:rPr>
                <w:rFonts w:ascii="Times New Roman" w:hAnsi="Times New Roman" w:cs="Times New Roman"/>
              </w:rPr>
              <w:t>,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Ringan</w:t>
            </w:r>
            <w:proofErr w:type="spellEnd"/>
            <w:r w:rsidRPr="002C59EE">
              <w:rPr>
                <w:rFonts w:ascii="Times New Roman" w:hAnsi="Times New Roman" w:cs="Times New Roman"/>
              </w:rPr>
              <w:t>,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Sedang</w:t>
            </w:r>
            <w:proofErr w:type="spellEnd"/>
            <w:r w:rsidRPr="002C59EE">
              <w:rPr>
                <w:rFonts w:ascii="Times New Roman" w:hAnsi="Times New Roman" w:cs="Times New Roman"/>
              </w:rPr>
              <w:t>,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59EE">
              <w:rPr>
                <w:rFonts w:ascii="Times New Roman" w:hAnsi="Times New Roman" w:cs="Times New Roman"/>
              </w:rPr>
              <w:t>Peradangan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9EE">
              <w:rPr>
                <w:rFonts w:ascii="Times New Roman" w:hAnsi="Times New Roman" w:cs="Times New Roman"/>
              </w:rPr>
              <w:t>Berat</w:t>
            </w:r>
            <w:proofErr w:type="spellEnd"/>
            <w:r w:rsidRPr="002C59EE">
              <w:rPr>
                <w:rFonts w:ascii="Times New Roman" w:hAnsi="Times New Roman" w:cs="Times New Roman"/>
              </w:rPr>
              <w:t xml:space="preserve"> </w:t>
            </w: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  <w:r w:rsidRPr="002C59EE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905" w:type="pct"/>
            <w:tcBorders>
              <w:top w:val="nil"/>
              <w:bottom w:val="nil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:rsidR="005E6ED3" w:rsidRPr="002C59EE" w:rsidRDefault="005E6ED3" w:rsidP="00717A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E6ED3" w:rsidRPr="002C59EE" w:rsidRDefault="005E6ED3" w:rsidP="005E6ED3">
      <w:pPr>
        <w:spacing w:after="0" w:line="480" w:lineRule="auto"/>
        <w:ind w:left="567" w:firstLine="3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ED3" w:rsidRPr="002C59EE" w:rsidRDefault="005E6ED3" w:rsidP="005E6ED3">
      <w:pPr>
        <w:spacing w:after="0" w:line="480" w:lineRule="auto"/>
        <w:ind w:left="567" w:firstLine="3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EE">
        <w:rPr>
          <w:rFonts w:ascii="Times New Roman" w:hAnsi="Times New Roman" w:cs="Times New Roman"/>
          <w:b/>
          <w:sz w:val="24"/>
          <w:szCs w:val="24"/>
        </w:rPr>
        <w:t xml:space="preserve">3.2 </w:t>
      </w:r>
      <w:proofErr w:type="spellStart"/>
      <w:r w:rsidRPr="002C59EE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2C5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2C5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9EE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5E6ED3" w:rsidRPr="002C59EE" w:rsidRDefault="005E6ED3" w:rsidP="005E6ED3">
      <w:pPr>
        <w:jc w:val="center"/>
        <w:rPr>
          <w:rFonts w:ascii="Times New Roman" w:hAnsi="Times New Roman" w:cs="Times New Roman"/>
          <w:lang w:val="en-GB"/>
        </w:rPr>
      </w:pPr>
    </w:p>
    <w:p w:rsidR="00634DB5" w:rsidRDefault="00634DB5">
      <w:bookmarkStart w:id="4" w:name="_GoBack"/>
      <w:bookmarkEnd w:id="4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E03F9"/>
    <w:multiLevelType w:val="hybridMultilevel"/>
    <w:tmpl w:val="889645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4612F"/>
    <w:multiLevelType w:val="hybridMultilevel"/>
    <w:tmpl w:val="06FC61B4"/>
    <w:lvl w:ilvl="0" w:tplc="CD385206">
      <w:start w:val="1"/>
      <w:numFmt w:val="upperLetter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ED"/>
    <w:rsid w:val="000102ED"/>
    <w:rsid w:val="005E6ED3"/>
    <w:rsid w:val="006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EE57A-E270-497E-A95A-7CC9C6C9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E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6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E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5E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6E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6E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2022-10-18T06:43:00Z</dcterms:created>
  <dcterms:modified xsi:type="dcterms:W3CDTF">2022-10-18T06:43:00Z</dcterms:modified>
</cp:coreProperties>
</file>