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434A" w:rsidRPr="009045A6" w:rsidRDefault="004A434A" w:rsidP="004A434A">
      <w:pPr>
        <w:pStyle w:val="Heading1"/>
        <w:spacing w:line="480" w:lineRule="auto"/>
        <w:jc w:val="center"/>
        <w:rPr>
          <w:rFonts w:ascii="Times New Roman" w:hAnsi="Times New Roman" w:cs="Times New Roman"/>
          <w:b/>
          <w:bCs/>
          <w:noProof/>
          <w:color w:val="auto"/>
          <w:sz w:val="24"/>
          <w:szCs w:val="24"/>
          <w:lang w:val="id-ID"/>
        </w:rPr>
      </w:pPr>
      <w:bookmarkStart w:id="0" w:name="_Toc96265290"/>
      <w:r w:rsidRPr="009045A6">
        <w:rPr>
          <w:rFonts w:ascii="Times New Roman" w:hAnsi="Times New Roman" w:cs="Times New Roman"/>
          <w:b/>
          <w:bCs/>
          <w:noProof/>
          <w:color w:val="auto"/>
          <w:sz w:val="24"/>
          <w:szCs w:val="24"/>
          <w:lang w:val="id-ID"/>
        </w:rPr>
        <w:t>BAB II</w:t>
      </w:r>
      <w:bookmarkEnd w:id="0"/>
    </w:p>
    <w:p w:rsidR="004A434A" w:rsidRPr="009045A6" w:rsidRDefault="004A434A" w:rsidP="004A434A">
      <w:pPr>
        <w:spacing w:line="480" w:lineRule="auto"/>
        <w:jc w:val="center"/>
        <w:rPr>
          <w:rFonts w:ascii="Times New Roman" w:hAnsi="Times New Roman" w:cs="Times New Roman"/>
          <w:b/>
          <w:bCs/>
          <w:noProof/>
          <w:sz w:val="24"/>
          <w:szCs w:val="24"/>
          <w:lang w:val="id-ID"/>
        </w:rPr>
      </w:pPr>
      <w:r w:rsidRPr="009045A6">
        <w:rPr>
          <w:rFonts w:ascii="Times New Roman" w:hAnsi="Times New Roman" w:cs="Times New Roman"/>
          <w:b/>
          <w:bCs/>
          <w:noProof/>
          <w:sz w:val="24"/>
          <w:szCs w:val="24"/>
          <w:lang w:val="id-ID"/>
        </w:rPr>
        <w:t>TINJAUAN PUSTAKA</w:t>
      </w:r>
    </w:p>
    <w:p w:rsidR="004A434A" w:rsidRPr="009045A6" w:rsidRDefault="004A434A" w:rsidP="004A434A">
      <w:pPr>
        <w:spacing w:line="480" w:lineRule="auto"/>
        <w:jc w:val="both"/>
        <w:rPr>
          <w:rFonts w:ascii="Times New Roman" w:hAnsi="Times New Roman" w:cs="Times New Roman"/>
          <w:b/>
          <w:bCs/>
          <w:noProof/>
          <w:sz w:val="24"/>
          <w:szCs w:val="24"/>
          <w:lang w:val="id-ID"/>
        </w:rPr>
      </w:pPr>
    </w:p>
    <w:p w:rsidR="004A434A" w:rsidRPr="00CF0388" w:rsidRDefault="004A434A" w:rsidP="004A434A">
      <w:pPr>
        <w:pStyle w:val="Heading2"/>
        <w:numPr>
          <w:ilvl w:val="6"/>
          <w:numId w:val="1"/>
        </w:numPr>
        <w:spacing w:line="480" w:lineRule="auto"/>
        <w:rPr>
          <w:rFonts w:ascii="Times New Roman" w:hAnsi="Times New Roman" w:cs="Times New Roman"/>
          <w:b/>
          <w:bCs/>
          <w:noProof/>
          <w:color w:val="auto"/>
          <w:sz w:val="24"/>
          <w:szCs w:val="24"/>
          <w:lang w:val="id-ID"/>
        </w:rPr>
      </w:pPr>
      <w:bookmarkStart w:id="1" w:name="_Toc96265291"/>
      <w:r w:rsidRPr="00C575D1">
        <w:rPr>
          <w:rFonts w:ascii="Times New Roman" w:hAnsi="Times New Roman" w:cs="Times New Roman"/>
          <w:b/>
          <w:bCs/>
          <w:noProof/>
          <w:color w:val="auto"/>
          <w:sz w:val="24"/>
          <w:szCs w:val="24"/>
          <w:lang w:val="id-ID"/>
        </w:rPr>
        <w:t>Pengetahuan</w:t>
      </w:r>
      <w:bookmarkEnd w:id="1"/>
    </w:p>
    <w:p w:rsidR="004A434A" w:rsidRPr="009045A6" w:rsidRDefault="004A434A" w:rsidP="004A434A">
      <w:pPr>
        <w:spacing w:line="480" w:lineRule="auto"/>
        <w:ind w:left="360" w:firstLine="420"/>
        <w:jc w:val="both"/>
        <w:rPr>
          <w:rFonts w:ascii="Times New Roman" w:hAnsi="Times New Roman" w:cs="Times New Roman"/>
          <w:b/>
          <w:bCs/>
          <w:noProof/>
          <w:sz w:val="24"/>
          <w:szCs w:val="24"/>
          <w:lang w:val="id-ID"/>
        </w:rPr>
      </w:pPr>
      <w:r w:rsidRPr="009045A6">
        <w:rPr>
          <w:rFonts w:ascii="Times New Roman" w:hAnsi="Times New Roman" w:cs="Times New Roman"/>
          <w:noProof/>
          <w:sz w:val="24"/>
          <w:szCs w:val="24"/>
          <w:lang w:val="id-ID"/>
        </w:rPr>
        <w:t xml:space="preserve">Pengetahuan menurut Notoatmodjo (2003) dalam </w:t>
      </w:r>
      <w:r w:rsidRPr="009045A6">
        <w:rPr>
          <w:rFonts w:ascii="Times New Roman" w:hAnsi="Times New Roman" w:cs="Times New Roman"/>
          <w:noProof/>
          <w:sz w:val="24"/>
          <w:szCs w:val="24"/>
          <w:lang w:val="id-ID"/>
        </w:rPr>
        <w:fldChar w:fldCharType="begin" w:fldLock="1"/>
      </w:r>
      <w:r>
        <w:rPr>
          <w:rFonts w:ascii="Times New Roman" w:hAnsi="Times New Roman" w:cs="Times New Roman"/>
          <w:noProof/>
          <w:sz w:val="24"/>
          <w:szCs w:val="24"/>
          <w:lang w:val="id-ID"/>
        </w:rPr>
        <w:instrText>ADDIN CSL_CITATION {"citationItems":[{"id":"ITEM-1","itemData":{"DOI":"10.1080/03075079.2017.1401060","ISSN":"1470174X","abstract":"Weaving department at textile industry use machines with noise intensity &gt;90 dB, the majority of workers do not use protective equipment because they feel uncomfortable with the tool and claims to have familiar and not bothered to work on a noisy workplace. The purpose of this study was to determine the relationship between knowledge and attitudes of the use of ear protection equipment toward workers at PT. X. This study is considered observational with cross-sectional approach. The samples were 86 workers in the weaving industry taken by using simple random sampling technique. The technique of collecting data was taken through observation and questionnaire. Data analysis was performed with the bivariate statistical test of contingency coefficient. Based on the results of statistical tests of contingency coefficient showed that there was a relationship between knowledge and attitudes of the use of ear protection equipment toward workers at PT. X, where the knowledge with the use of ear protectors with a value of p = 0.000 and r = 0389 attitude (p = 0.000) with r = 0.383. There is a relationship on the Knowledge and Attitudes of the Ear Protective Equipment Use of Workers at PT. X.","author":[{"dropping-particle":"","family":"Retnaningsih","given":"Ragil","non-dropping-particle":"","parse-names":false,"suffix":""}],"container-title":"Studies in Higher Education","id":"ITEM-1","issued":{"date-parts":[["2016"]]},"page":"67-82","title":"Hubungan Pengetahuan dan Sikap tentang Alat Pelindung Telinga dengan Penggunaannya pada Pekerja di PT.X","type":"article-journal","volume":"1"},"uris":["http://www.mendeley.com/documents/?uuid=461dbaae-4884-44d8-9fae-6dc2ea1e75da"]}],"mendeley":{"formattedCitation":"(Retnaningsih, 2016)","plainTextFormattedCitation":"(Retnaningsih, 2016)","previouslyFormattedCitation":"(Retnaningsih, 2019)"},"properties":{"noteIndex":0},"schema":"https://github.com/citation-style-language/schema/raw/master/csl-citation.json"}</w:instrText>
      </w:r>
      <w:r w:rsidRPr="009045A6">
        <w:rPr>
          <w:rFonts w:ascii="Times New Roman" w:hAnsi="Times New Roman" w:cs="Times New Roman"/>
          <w:noProof/>
          <w:sz w:val="24"/>
          <w:szCs w:val="24"/>
          <w:lang w:val="id-ID"/>
        </w:rPr>
        <w:fldChar w:fldCharType="separate"/>
      </w:r>
      <w:r w:rsidRPr="00F03538">
        <w:rPr>
          <w:rFonts w:ascii="Times New Roman" w:hAnsi="Times New Roman" w:cs="Times New Roman"/>
          <w:noProof/>
          <w:sz w:val="24"/>
          <w:szCs w:val="24"/>
          <w:lang w:val="id-ID"/>
        </w:rPr>
        <w:t>(Retnaningsih, 2016)</w:t>
      </w:r>
      <w:r w:rsidRPr="009045A6">
        <w:rPr>
          <w:rFonts w:ascii="Times New Roman" w:hAnsi="Times New Roman" w:cs="Times New Roman"/>
          <w:noProof/>
          <w:sz w:val="24"/>
          <w:szCs w:val="24"/>
          <w:lang w:val="id-ID"/>
        </w:rPr>
        <w:fldChar w:fldCharType="end"/>
      </w:r>
      <w:r w:rsidRPr="009045A6">
        <w:rPr>
          <w:rFonts w:ascii="Times New Roman" w:hAnsi="Times New Roman" w:cs="Times New Roman"/>
          <w:noProof/>
          <w:sz w:val="24"/>
          <w:szCs w:val="24"/>
          <w:lang w:val="id-ID"/>
        </w:rPr>
        <w:t xml:space="preserve"> merupakan domain yang paling penting untuk terbentuknya tindakan seseorang, maka dari itu perilaku yang didasari dengan pengetahuan dan kesadaran akan bertahan lama dibandingkan perilaku yang tidak didasari ilmu pengetahuan dan kesadaran. </w:t>
      </w:r>
    </w:p>
    <w:p w:rsidR="004A434A" w:rsidRPr="009045A6" w:rsidRDefault="004A434A" w:rsidP="004A434A">
      <w:pPr>
        <w:spacing w:line="480" w:lineRule="auto"/>
        <w:ind w:left="360" w:firstLine="420"/>
        <w:jc w:val="both"/>
        <w:rPr>
          <w:rFonts w:ascii="Times New Roman" w:hAnsi="Times New Roman" w:cs="Times New Roman"/>
          <w:noProof/>
          <w:sz w:val="24"/>
          <w:szCs w:val="24"/>
          <w:lang w:val="id-ID"/>
        </w:rPr>
      </w:pPr>
      <w:r w:rsidRPr="009045A6">
        <w:rPr>
          <w:rFonts w:ascii="Times New Roman" w:hAnsi="Times New Roman" w:cs="Times New Roman"/>
          <w:noProof/>
          <w:sz w:val="24"/>
          <w:szCs w:val="24"/>
          <w:lang w:val="id-ID"/>
        </w:rPr>
        <w:t xml:space="preserve">Pengetahuan yang tercakup dalam domain kognitif mempunyai 6 tingkatan: </w:t>
      </w:r>
    </w:p>
    <w:p w:rsidR="004A434A" w:rsidRPr="00736407" w:rsidRDefault="004A434A" w:rsidP="004A434A">
      <w:pPr>
        <w:pStyle w:val="ListParagraph"/>
        <w:numPr>
          <w:ilvl w:val="0"/>
          <w:numId w:val="2"/>
        </w:numPr>
        <w:spacing w:line="480" w:lineRule="auto"/>
        <w:jc w:val="both"/>
        <w:rPr>
          <w:rFonts w:ascii="Times New Roman" w:hAnsi="Times New Roman" w:cs="Times New Roman"/>
          <w:noProof/>
          <w:sz w:val="24"/>
          <w:szCs w:val="24"/>
          <w:lang w:val="id-ID"/>
        </w:rPr>
      </w:pPr>
      <w:r w:rsidRPr="009045A6">
        <w:rPr>
          <w:rFonts w:ascii="Times New Roman" w:hAnsi="Times New Roman" w:cs="Times New Roman"/>
          <w:noProof/>
          <w:sz w:val="24"/>
          <w:szCs w:val="24"/>
          <w:lang w:val="id-ID"/>
        </w:rPr>
        <w:t xml:space="preserve">Tahu </w:t>
      </w:r>
      <w:r w:rsidRPr="009045A6">
        <w:rPr>
          <w:rFonts w:ascii="Times New Roman" w:hAnsi="Times New Roman" w:cs="Times New Roman"/>
          <w:i/>
          <w:iCs/>
          <w:noProof/>
          <w:sz w:val="24"/>
          <w:szCs w:val="24"/>
          <w:lang w:val="id-ID"/>
        </w:rPr>
        <w:t>(know)</w:t>
      </w:r>
      <w:r w:rsidRPr="009045A6">
        <w:rPr>
          <w:rFonts w:ascii="Times New Roman" w:hAnsi="Times New Roman" w:cs="Times New Roman"/>
          <w:noProof/>
          <w:sz w:val="24"/>
          <w:szCs w:val="24"/>
          <w:lang w:val="id-ID"/>
        </w:rPr>
        <w:t xml:space="preserve">, diartikan </w:t>
      </w:r>
      <w:r>
        <w:rPr>
          <w:rFonts w:ascii="Times New Roman" w:hAnsi="Times New Roman" w:cs="Times New Roman"/>
          <w:noProof/>
          <w:sz w:val="24"/>
          <w:szCs w:val="24"/>
        </w:rPr>
        <w:t xml:space="preserve">sebagai </w:t>
      </w:r>
      <w:r w:rsidRPr="00736407">
        <w:rPr>
          <w:rFonts w:ascii="Times New Roman" w:hAnsi="Times New Roman" w:cs="Times New Roman"/>
          <w:color w:val="000000"/>
          <w:sz w:val="24"/>
          <w:szCs w:val="24"/>
          <w:shd w:val="clear" w:color="auto" w:fill="FFFFFF"/>
        </w:rPr>
        <w:t>mengingat sesuatu materi yang dipelajari sebelumnya, oleh karena itu "mengetahui" adalah tingkat pengetahuan yang paling rendah.</w:t>
      </w:r>
    </w:p>
    <w:p w:rsidR="004A434A" w:rsidRPr="00736407" w:rsidRDefault="004A434A" w:rsidP="004A434A">
      <w:pPr>
        <w:pStyle w:val="ListParagraph"/>
        <w:numPr>
          <w:ilvl w:val="0"/>
          <w:numId w:val="2"/>
        </w:numPr>
        <w:spacing w:line="480" w:lineRule="auto"/>
        <w:jc w:val="both"/>
        <w:rPr>
          <w:rFonts w:ascii="Times New Roman" w:hAnsi="Times New Roman" w:cs="Times New Roman"/>
          <w:noProof/>
          <w:sz w:val="24"/>
          <w:szCs w:val="24"/>
          <w:lang w:val="id-ID"/>
        </w:rPr>
      </w:pPr>
      <w:r w:rsidRPr="00736407">
        <w:rPr>
          <w:rFonts w:ascii="Times New Roman" w:hAnsi="Times New Roman" w:cs="Times New Roman"/>
          <w:noProof/>
          <w:sz w:val="24"/>
          <w:szCs w:val="24"/>
          <w:lang w:val="id-ID"/>
        </w:rPr>
        <w:t xml:space="preserve">Memahami </w:t>
      </w:r>
      <w:r w:rsidRPr="00736407">
        <w:rPr>
          <w:rFonts w:ascii="Times New Roman" w:hAnsi="Times New Roman" w:cs="Times New Roman"/>
          <w:i/>
          <w:iCs/>
          <w:noProof/>
          <w:sz w:val="24"/>
          <w:szCs w:val="24"/>
          <w:lang w:val="id-ID"/>
        </w:rPr>
        <w:t>(comprehension)</w:t>
      </w:r>
      <w:r w:rsidRPr="00736407">
        <w:rPr>
          <w:rFonts w:ascii="Times New Roman" w:hAnsi="Times New Roman" w:cs="Times New Roman"/>
          <w:noProof/>
          <w:sz w:val="24"/>
          <w:szCs w:val="24"/>
          <w:lang w:val="id-ID"/>
        </w:rPr>
        <w:t>, diartikan sebagai suatu kemampuan untuk menjelaskan secara benar tentang objek yang diketahui dan dapat menginterpretasikan materi tersebut secara benar.</w:t>
      </w:r>
    </w:p>
    <w:p w:rsidR="004A434A" w:rsidRPr="00736407" w:rsidRDefault="004A434A" w:rsidP="004A434A">
      <w:pPr>
        <w:pStyle w:val="ListParagraph"/>
        <w:numPr>
          <w:ilvl w:val="0"/>
          <w:numId w:val="2"/>
        </w:numPr>
        <w:spacing w:line="480" w:lineRule="auto"/>
        <w:jc w:val="both"/>
        <w:rPr>
          <w:rFonts w:ascii="Times New Roman" w:hAnsi="Times New Roman" w:cs="Times New Roman"/>
          <w:noProof/>
          <w:sz w:val="24"/>
          <w:szCs w:val="24"/>
          <w:lang w:val="id-ID"/>
        </w:rPr>
      </w:pPr>
      <w:r w:rsidRPr="00736407">
        <w:rPr>
          <w:rFonts w:ascii="Times New Roman" w:hAnsi="Times New Roman" w:cs="Times New Roman"/>
          <w:noProof/>
          <w:sz w:val="24"/>
          <w:szCs w:val="24"/>
          <w:lang w:val="id-ID"/>
        </w:rPr>
        <w:t xml:space="preserve">Aplikasi </w:t>
      </w:r>
      <w:r w:rsidRPr="00736407">
        <w:rPr>
          <w:rFonts w:ascii="Times New Roman" w:hAnsi="Times New Roman" w:cs="Times New Roman"/>
          <w:i/>
          <w:iCs/>
          <w:noProof/>
          <w:sz w:val="24"/>
          <w:szCs w:val="24"/>
          <w:lang w:val="id-ID"/>
        </w:rPr>
        <w:t>(application)</w:t>
      </w:r>
      <w:r w:rsidRPr="00736407">
        <w:rPr>
          <w:rFonts w:ascii="Times New Roman" w:hAnsi="Times New Roman" w:cs="Times New Roman"/>
          <w:noProof/>
          <w:sz w:val="24"/>
          <w:szCs w:val="24"/>
          <w:lang w:val="id-ID"/>
        </w:rPr>
        <w:t>, kemampuan untuk menggunakan materi yang</w:t>
      </w:r>
      <w:r w:rsidRPr="00736407">
        <w:rPr>
          <w:rFonts w:ascii="Times New Roman" w:hAnsi="Times New Roman" w:cs="Times New Roman"/>
          <w:noProof/>
          <w:sz w:val="24"/>
          <w:szCs w:val="24"/>
        </w:rPr>
        <w:t xml:space="preserve"> </w:t>
      </w:r>
      <w:r w:rsidRPr="00736407">
        <w:rPr>
          <w:rFonts w:ascii="Times New Roman" w:hAnsi="Times New Roman" w:cs="Times New Roman"/>
          <w:noProof/>
          <w:sz w:val="24"/>
          <w:szCs w:val="24"/>
          <w:lang w:val="id-ID"/>
        </w:rPr>
        <w:t>telah dipelajari pada situasi atau kondisi real (sebenarnya).</w:t>
      </w:r>
    </w:p>
    <w:p w:rsidR="004A434A" w:rsidRPr="00736407" w:rsidRDefault="004A434A" w:rsidP="004A434A">
      <w:pPr>
        <w:pStyle w:val="ListParagraph"/>
        <w:numPr>
          <w:ilvl w:val="0"/>
          <w:numId w:val="2"/>
        </w:numPr>
        <w:spacing w:line="480" w:lineRule="auto"/>
        <w:jc w:val="both"/>
        <w:rPr>
          <w:rFonts w:ascii="Times New Roman" w:hAnsi="Times New Roman" w:cs="Times New Roman"/>
          <w:noProof/>
          <w:sz w:val="24"/>
          <w:szCs w:val="24"/>
          <w:lang w:val="id-ID"/>
        </w:rPr>
      </w:pPr>
      <w:r w:rsidRPr="00736407">
        <w:rPr>
          <w:rFonts w:ascii="Times New Roman" w:hAnsi="Times New Roman" w:cs="Times New Roman"/>
          <w:noProof/>
          <w:sz w:val="24"/>
          <w:szCs w:val="24"/>
          <w:lang w:val="id-ID"/>
        </w:rPr>
        <w:t xml:space="preserve">Analisis </w:t>
      </w:r>
      <w:r w:rsidRPr="00736407">
        <w:rPr>
          <w:rFonts w:ascii="Times New Roman" w:hAnsi="Times New Roman" w:cs="Times New Roman"/>
          <w:i/>
          <w:iCs/>
          <w:noProof/>
          <w:sz w:val="24"/>
          <w:szCs w:val="24"/>
          <w:lang w:val="id-ID"/>
        </w:rPr>
        <w:t>(analysis)</w:t>
      </w:r>
      <w:r w:rsidRPr="00736407">
        <w:rPr>
          <w:rFonts w:ascii="Times New Roman" w:hAnsi="Times New Roman" w:cs="Times New Roman"/>
          <w:noProof/>
          <w:sz w:val="24"/>
          <w:szCs w:val="24"/>
          <w:lang w:val="id-ID"/>
        </w:rPr>
        <w:t xml:space="preserve">, kemampuan untuk </w:t>
      </w:r>
      <w:r w:rsidRPr="00736407">
        <w:rPr>
          <w:rFonts w:ascii="Times New Roman" w:hAnsi="Times New Roman" w:cs="Times New Roman"/>
          <w:color w:val="000000"/>
          <w:sz w:val="24"/>
          <w:szCs w:val="24"/>
          <w:shd w:val="clear" w:color="auto" w:fill="FFFFFF"/>
        </w:rPr>
        <w:t>menggambarkan suatu bahan atau objek dalam komponen-komponen, tetapi selalu dalam suatu struktur organisasi dan selalu berkaitan satu sama lain.</w:t>
      </w:r>
    </w:p>
    <w:p w:rsidR="004A434A" w:rsidRPr="00736407" w:rsidRDefault="004A434A" w:rsidP="004A434A">
      <w:pPr>
        <w:pStyle w:val="ListParagraph"/>
        <w:numPr>
          <w:ilvl w:val="0"/>
          <w:numId w:val="2"/>
        </w:numPr>
        <w:spacing w:line="480" w:lineRule="auto"/>
        <w:jc w:val="both"/>
        <w:rPr>
          <w:rFonts w:ascii="Times New Roman" w:hAnsi="Times New Roman" w:cs="Times New Roman"/>
          <w:noProof/>
          <w:sz w:val="24"/>
          <w:szCs w:val="24"/>
          <w:lang w:val="id-ID"/>
        </w:rPr>
      </w:pPr>
      <w:r w:rsidRPr="00736407">
        <w:rPr>
          <w:rFonts w:ascii="Times New Roman" w:hAnsi="Times New Roman" w:cs="Times New Roman"/>
          <w:noProof/>
          <w:sz w:val="24"/>
          <w:szCs w:val="24"/>
          <w:lang w:val="id-ID"/>
        </w:rPr>
        <w:t xml:space="preserve">Sintesis </w:t>
      </w:r>
      <w:r w:rsidRPr="00736407">
        <w:rPr>
          <w:rFonts w:ascii="Times New Roman" w:hAnsi="Times New Roman" w:cs="Times New Roman"/>
          <w:i/>
          <w:iCs/>
          <w:noProof/>
          <w:sz w:val="24"/>
          <w:szCs w:val="24"/>
          <w:lang w:val="id-ID"/>
        </w:rPr>
        <w:t>(synthesis)</w:t>
      </w:r>
      <w:r w:rsidRPr="00736407">
        <w:rPr>
          <w:rFonts w:ascii="Times New Roman" w:hAnsi="Times New Roman" w:cs="Times New Roman"/>
          <w:noProof/>
          <w:sz w:val="24"/>
          <w:szCs w:val="24"/>
          <w:lang w:val="id-ID"/>
        </w:rPr>
        <w:t xml:space="preserve">, </w:t>
      </w:r>
      <w:r w:rsidRPr="00736407">
        <w:rPr>
          <w:rFonts w:ascii="Times New Roman" w:hAnsi="Times New Roman" w:cs="Times New Roman"/>
          <w:color w:val="000000"/>
          <w:sz w:val="24"/>
          <w:szCs w:val="24"/>
          <w:shd w:val="clear" w:color="auto" w:fill="FFFFFF"/>
        </w:rPr>
        <w:t xml:space="preserve">mengacu pada kemampuan untuk menempatkan atau menghubungkan dalam bentuk </w:t>
      </w:r>
      <w:r w:rsidRPr="00736407">
        <w:rPr>
          <w:rFonts w:ascii="Times New Roman" w:hAnsi="Times New Roman" w:cs="Times New Roman"/>
          <w:noProof/>
          <w:sz w:val="24"/>
          <w:szCs w:val="24"/>
          <w:lang w:val="id-ID"/>
        </w:rPr>
        <w:t xml:space="preserve">keseluruhan yang baru. </w:t>
      </w:r>
    </w:p>
    <w:p w:rsidR="004A434A" w:rsidRPr="006A0DCE" w:rsidRDefault="004A434A" w:rsidP="004A434A">
      <w:pPr>
        <w:pStyle w:val="ListParagraph"/>
        <w:numPr>
          <w:ilvl w:val="0"/>
          <w:numId w:val="2"/>
        </w:numPr>
        <w:spacing w:line="480" w:lineRule="auto"/>
        <w:jc w:val="both"/>
        <w:rPr>
          <w:rFonts w:ascii="Times New Roman" w:hAnsi="Times New Roman" w:cs="Times New Roman"/>
          <w:noProof/>
          <w:sz w:val="24"/>
          <w:szCs w:val="24"/>
          <w:lang w:val="id-ID"/>
        </w:rPr>
      </w:pPr>
      <w:r w:rsidRPr="00736407">
        <w:rPr>
          <w:rFonts w:ascii="Times New Roman" w:hAnsi="Times New Roman" w:cs="Times New Roman"/>
          <w:noProof/>
          <w:sz w:val="24"/>
          <w:szCs w:val="24"/>
          <w:lang w:val="id-ID"/>
        </w:rPr>
        <w:t xml:space="preserve">Evaluasi </w:t>
      </w:r>
      <w:r w:rsidRPr="00736407">
        <w:rPr>
          <w:rFonts w:ascii="Times New Roman" w:hAnsi="Times New Roman" w:cs="Times New Roman"/>
          <w:i/>
          <w:iCs/>
          <w:noProof/>
          <w:sz w:val="24"/>
          <w:szCs w:val="24"/>
          <w:lang w:val="id-ID"/>
        </w:rPr>
        <w:t>(evaluation)</w:t>
      </w:r>
      <w:r w:rsidRPr="00736407">
        <w:rPr>
          <w:rFonts w:ascii="Times New Roman" w:hAnsi="Times New Roman" w:cs="Times New Roman"/>
          <w:noProof/>
          <w:sz w:val="24"/>
          <w:szCs w:val="24"/>
          <w:lang w:val="id-ID"/>
        </w:rPr>
        <w:t xml:space="preserve">, </w:t>
      </w:r>
      <w:r w:rsidRPr="00736407">
        <w:rPr>
          <w:rFonts w:ascii="Times New Roman" w:hAnsi="Times New Roman" w:cs="Times New Roman"/>
          <w:color w:val="000000"/>
          <w:sz w:val="24"/>
          <w:szCs w:val="24"/>
          <w:shd w:val="clear" w:color="auto" w:fill="FFFFFF"/>
        </w:rPr>
        <w:t xml:space="preserve">berkaitan dengan kemampuan untuk membenarkan atau mengevaluasi bahan atau objek. </w:t>
      </w:r>
      <w:r w:rsidRPr="00736407">
        <w:rPr>
          <w:rFonts w:ascii="Times New Roman" w:hAnsi="Times New Roman" w:cs="Times New Roman"/>
          <w:noProof/>
          <w:sz w:val="24"/>
          <w:szCs w:val="24"/>
          <w:lang w:val="id-ID"/>
        </w:rPr>
        <w:fldChar w:fldCharType="begin" w:fldLock="1"/>
      </w:r>
      <w:r>
        <w:rPr>
          <w:rFonts w:ascii="Times New Roman" w:hAnsi="Times New Roman" w:cs="Times New Roman"/>
          <w:noProof/>
          <w:sz w:val="24"/>
          <w:szCs w:val="24"/>
          <w:lang w:val="id-ID"/>
        </w:rPr>
        <w:instrText>ADDIN CSL_CITATION {"citationItems":[{"id":"ITEM-1","itemData":{"DOI":"10.1080/03075079.2017.1401060","ISSN":"1470174X","abstract":"Weaving department at textile industry use machines with noise intensity &gt;90 dB, the majority of workers do not use protective equipment because they feel uncomfortable with the tool and claims to have familiar and not bothered to work on a noisy workplace. The purpose of this study was to determine the relationship between knowledge and attitudes of the use of ear protection equipment toward workers at PT. X. This study is considered observational with cross-sectional approach. The samples were 86 workers in the weaving industry taken by using simple random sampling technique. The technique of collecting data was taken through observation and questionnaire. Data analysis was performed with the bivariate statistical test of contingency coefficient. Based on the results of statistical tests of contingency coefficient showed that there was a relationship between knowledge and attitudes of the use of ear protection equipment toward workers at PT. X, where the knowledge with the use of ear protectors with a value of p = 0.000 and r = 0389 attitude (p = 0.000) with r = 0.383. There is a relationship on the Knowledge and Attitudes of the Ear Protective Equipment Use of Workers at PT. X.","author":[{"dropping-particle":"","family":"Retnaningsih","given":"Ragil","non-dropping-particle":"","parse-names":false,"suffix":""}],"container-title":"Studies in Higher Education","id":"ITEM-1","issued":{"date-parts":[["2016"]]},"page":"67-82","title":"Hubungan Pengetahuan dan Sikap tentang Alat Pelindung Telinga dengan Penggunaannya pada Pekerja di PT.X","type":"article-journal","volume":"1"},"uris":["http://www.mendeley.com/documents/?uuid=461dbaae-4884-44d8-9fae-6dc2ea1e75da"]}],"mendeley":{"formattedCitation":"(Retnaningsih, 2016)","plainTextFormattedCitation":"(Retnaningsih, 2016)","previouslyFormattedCitation":"(Retnaningsih, 2019)"},"properties":{"noteIndex":0},"schema":"https://github.com/citation-style-language/schema/raw/master/csl-citation.json"}</w:instrText>
      </w:r>
      <w:r w:rsidRPr="00736407">
        <w:rPr>
          <w:rFonts w:ascii="Times New Roman" w:hAnsi="Times New Roman" w:cs="Times New Roman"/>
          <w:noProof/>
          <w:sz w:val="24"/>
          <w:szCs w:val="24"/>
          <w:lang w:val="id-ID"/>
        </w:rPr>
        <w:fldChar w:fldCharType="separate"/>
      </w:r>
      <w:r w:rsidRPr="00F03538">
        <w:rPr>
          <w:rFonts w:ascii="Times New Roman" w:hAnsi="Times New Roman" w:cs="Times New Roman"/>
          <w:noProof/>
          <w:sz w:val="24"/>
          <w:szCs w:val="24"/>
          <w:lang w:val="id-ID"/>
        </w:rPr>
        <w:t>(Retnaningsih, 2016)</w:t>
      </w:r>
      <w:r w:rsidRPr="00736407">
        <w:rPr>
          <w:rFonts w:ascii="Times New Roman" w:hAnsi="Times New Roman" w:cs="Times New Roman"/>
          <w:noProof/>
          <w:sz w:val="24"/>
          <w:szCs w:val="24"/>
          <w:lang w:val="id-ID"/>
        </w:rPr>
        <w:fldChar w:fldCharType="end"/>
      </w:r>
    </w:p>
    <w:p w:rsidR="004A434A" w:rsidRPr="006A0DCE" w:rsidRDefault="004A434A" w:rsidP="004A434A">
      <w:pPr>
        <w:spacing w:line="480" w:lineRule="auto"/>
        <w:ind w:left="420" w:firstLine="420"/>
        <w:jc w:val="both"/>
        <w:rPr>
          <w:rFonts w:ascii="Times New Roman" w:hAnsi="Times New Roman" w:cs="Times New Roman"/>
          <w:noProof/>
          <w:sz w:val="24"/>
          <w:szCs w:val="24"/>
          <w:lang w:val="id-ID"/>
        </w:rPr>
      </w:pPr>
      <w:r w:rsidRPr="006A0DCE">
        <w:rPr>
          <w:rFonts w:ascii="Times New Roman" w:hAnsi="Times New Roman" w:cs="Times New Roman"/>
          <w:color w:val="000000"/>
          <w:sz w:val="24"/>
          <w:szCs w:val="24"/>
          <w:shd w:val="clear" w:color="auto" w:fill="FFFFFF"/>
        </w:rPr>
        <w:lastRenderedPageBreak/>
        <w:t xml:space="preserve">Sebelum seseorang berperilaku dengan </w:t>
      </w:r>
      <w:proofErr w:type="gramStart"/>
      <w:r w:rsidRPr="006A0DCE">
        <w:rPr>
          <w:rFonts w:ascii="Times New Roman" w:hAnsi="Times New Roman" w:cs="Times New Roman"/>
          <w:color w:val="000000"/>
          <w:sz w:val="24"/>
          <w:szCs w:val="24"/>
          <w:shd w:val="clear" w:color="auto" w:fill="FFFFFF"/>
        </w:rPr>
        <w:t>cara</w:t>
      </w:r>
      <w:proofErr w:type="gramEnd"/>
      <w:r w:rsidRPr="006A0DCE">
        <w:rPr>
          <w:rFonts w:ascii="Times New Roman" w:hAnsi="Times New Roman" w:cs="Times New Roman"/>
          <w:color w:val="000000"/>
          <w:sz w:val="24"/>
          <w:szCs w:val="24"/>
          <w:shd w:val="clear" w:color="auto" w:fill="FFFFFF"/>
        </w:rPr>
        <w:t xml:space="preserve"> baru, mereka harus terlebih dahulu mengetahui arti atau manfaat dari perilaku itu bagi mereka. Indikator apa yang akan digunakan untuk mengetahui tingkat pengetahuan atau kesadaran tentang kesehatan, </w:t>
      </w:r>
      <w:r w:rsidRPr="006A0DCE">
        <w:rPr>
          <w:rFonts w:ascii="Times New Roman" w:hAnsi="Times New Roman" w:cs="Times New Roman"/>
          <w:noProof/>
          <w:sz w:val="24"/>
          <w:szCs w:val="24"/>
        </w:rPr>
        <w:t xml:space="preserve">indikator kesehatan </w:t>
      </w:r>
      <w:r w:rsidRPr="006A0DCE">
        <w:rPr>
          <w:rFonts w:ascii="Times New Roman" w:hAnsi="Times New Roman" w:cs="Times New Roman"/>
          <w:noProof/>
          <w:sz w:val="24"/>
          <w:szCs w:val="24"/>
          <w:lang w:val="id-ID"/>
        </w:rPr>
        <w:t xml:space="preserve">dapat dikelompokkan menjadi </w:t>
      </w:r>
      <w:r w:rsidRPr="006A0DCE">
        <w:rPr>
          <w:rFonts w:ascii="Times New Roman" w:hAnsi="Times New Roman" w:cs="Times New Roman"/>
          <w:noProof/>
          <w:sz w:val="24"/>
          <w:szCs w:val="24"/>
          <w:lang w:val="id-ID"/>
        </w:rPr>
        <w:fldChar w:fldCharType="begin" w:fldLock="1"/>
      </w:r>
      <w:r w:rsidRPr="006A0DCE">
        <w:rPr>
          <w:rFonts w:ascii="Times New Roman" w:hAnsi="Times New Roman" w:cs="Times New Roman"/>
          <w:noProof/>
          <w:sz w:val="24"/>
          <w:szCs w:val="24"/>
          <w:lang w:val="id-ID"/>
        </w:rPr>
        <w:instrText>ADDIN CSL_CITATION {"citationItems":[{"id":"ITEM-1","itemData":{"ISBN":"9789795188827","author":[{"dropping-particle":"","family":"Notoatmodjo","given":"Soekidjo","non-dropping-particle":"","parse-names":false,"suffix":""}],"edition":"1","id":"ITEM-1","issued":{"date-parts":[["2007"]]},"number-of-pages":"249","publisher":"Rineka Cipta","title":"Promosi Kesehatan &amp; Ilmu Perilaku","type":"book"},"uris":["http://www.mendeley.com/documents/?uuid=b89dcce2-b5cc-4b06-97f1-ebbfd272510c"]}],"mendeley":{"formattedCitation":"(Notoatmodjo, 2007)","plainTextFormattedCitation":"(Notoatmodjo, 2007)","previouslyFormattedCitation":"(Notoatmodjo, 2007)"},"properties":{"noteIndex":0},"schema":"https://github.com/citation-style-language/schema/raw/master/csl-citation.json"}</w:instrText>
      </w:r>
      <w:r w:rsidRPr="006A0DCE">
        <w:rPr>
          <w:rFonts w:ascii="Times New Roman" w:hAnsi="Times New Roman" w:cs="Times New Roman"/>
          <w:noProof/>
          <w:sz w:val="24"/>
          <w:szCs w:val="24"/>
          <w:lang w:val="id-ID"/>
        </w:rPr>
        <w:fldChar w:fldCharType="separate"/>
      </w:r>
      <w:r w:rsidRPr="006A0DCE">
        <w:rPr>
          <w:rFonts w:ascii="Times New Roman" w:hAnsi="Times New Roman" w:cs="Times New Roman"/>
          <w:noProof/>
          <w:sz w:val="24"/>
          <w:szCs w:val="24"/>
          <w:lang w:val="id-ID"/>
        </w:rPr>
        <w:t>(Notoatmodjo, 2007)</w:t>
      </w:r>
      <w:r w:rsidRPr="006A0DCE">
        <w:rPr>
          <w:rFonts w:ascii="Times New Roman" w:hAnsi="Times New Roman" w:cs="Times New Roman"/>
          <w:noProof/>
          <w:sz w:val="24"/>
          <w:szCs w:val="24"/>
          <w:lang w:val="id-ID"/>
        </w:rPr>
        <w:fldChar w:fldCharType="end"/>
      </w:r>
      <w:r w:rsidRPr="006A0DCE">
        <w:rPr>
          <w:rFonts w:ascii="Times New Roman" w:hAnsi="Times New Roman" w:cs="Times New Roman"/>
          <w:noProof/>
          <w:sz w:val="24"/>
          <w:szCs w:val="24"/>
          <w:lang w:val="id-ID"/>
        </w:rPr>
        <w:t>:</w:t>
      </w:r>
    </w:p>
    <w:p w:rsidR="004A434A" w:rsidRPr="006A0DCE" w:rsidRDefault="004A434A" w:rsidP="004A434A">
      <w:pPr>
        <w:pStyle w:val="ListParagraph"/>
        <w:numPr>
          <w:ilvl w:val="0"/>
          <w:numId w:val="6"/>
        </w:numPr>
        <w:spacing w:line="480" w:lineRule="auto"/>
        <w:jc w:val="both"/>
        <w:rPr>
          <w:rFonts w:ascii="Times New Roman" w:hAnsi="Times New Roman" w:cs="Times New Roman"/>
          <w:noProof/>
          <w:sz w:val="24"/>
          <w:szCs w:val="24"/>
          <w:lang w:val="id-ID"/>
        </w:rPr>
      </w:pPr>
      <w:r w:rsidRPr="006A0DCE">
        <w:rPr>
          <w:rFonts w:ascii="Times New Roman" w:hAnsi="Times New Roman" w:cs="Times New Roman"/>
          <w:noProof/>
          <w:sz w:val="24"/>
          <w:szCs w:val="24"/>
          <w:lang w:val="id-ID"/>
        </w:rPr>
        <w:t>Pengetahuan tentang sakit dan penyakit yang meliputi</w:t>
      </w:r>
      <w:r w:rsidRPr="006A0DCE">
        <w:rPr>
          <w:rFonts w:ascii="Times New Roman" w:hAnsi="Times New Roman" w:cs="Times New Roman"/>
          <w:noProof/>
          <w:sz w:val="24"/>
          <w:szCs w:val="24"/>
        </w:rPr>
        <w:t xml:space="preserve"> :</w:t>
      </w:r>
    </w:p>
    <w:p w:rsidR="004A434A" w:rsidRPr="006A0DCE" w:rsidRDefault="004A434A" w:rsidP="004A434A">
      <w:pPr>
        <w:pStyle w:val="ListParagraph"/>
        <w:numPr>
          <w:ilvl w:val="0"/>
          <w:numId w:val="7"/>
        </w:numPr>
        <w:spacing w:line="480" w:lineRule="auto"/>
        <w:jc w:val="both"/>
        <w:rPr>
          <w:rFonts w:ascii="Times New Roman" w:hAnsi="Times New Roman" w:cs="Times New Roman"/>
          <w:noProof/>
          <w:sz w:val="24"/>
          <w:szCs w:val="24"/>
          <w:lang w:val="id-ID"/>
        </w:rPr>
      </w:pPr>
      <w:r w:rsidRPr="006A0DCE">
        <w:rPr>
          <w:rFonts w:ascii="Times New Roman" w:hAnsi="Times New Roman" w:cs="Times New Roman"/>
          <w:noProof/>
          <w:sz w:val="24"/>
          <w:szCs w:val="24"/>
          <w:lang w:val="id-ID"/>
        </w:rPr>
        <w:t>Penyebab penyakit</w:t>
      </w:r>
    </w:p>
    <w:p w:rsidR="004A434A" w:rsidRPr="006A0DCE" w:rsidRDefault="004A434A" w:rsidP="004A434A">
      <w:pPr>
        <w:pStyle w:val="ListParagraph"/>
        <w:numPr>
          <w:ilvl w:val="0"/>
          <w:numId w:val="7"/>
        </w:numPr>
        <w:spacing w:line="480" w:lineRule="auto"/>
        <w:jc w:val="both"/>
        <w:rPr>
          <w:rFonts w:ascii="Times New Roman" w:hAnsi="Times New Roman" w:cs="Times New Roman"/>
          <w:noProof/>
          <w:sz w:val="24"/>
          <w:szCs w:val="24"/>
          <w:lang w:val="id-ID"/>
        </w:rPr>
      </w:pPr>
      <w:r w:rsidRPr="006A0DCE">
        <w:rPr>
          <w:rFonts w:ascii="Times New Roman" w:hAnsi="Times New Roman" w:cs="Times New Roman"/>
          <w:noProof/>
          <w:sz w:val="24"/>
          <w:szCs w:val="24"/>
          <w:lang w:val="id-ID"/>
        </w:rPr>
        <w:t>Gejala atau tanda penyakit</w:t>
      </w:r>
    </w:p>
    <w:p w:rsidR="004A434A" w:rsidRPr="006A0DCE" w:rsidRDefault="004A434A" w:rsidP="004A434A">
      <w:pPr>
        <w:pStyle w:val="ListParagraph"/>
        <w:numPr>
          <w:ilvl w:val="0"/>
          <w:numId w:val="7"/>
        </w:numPr>
        <w:spacing w:line="480" w:lineRule="auto"/>
        <w:jc w:val="both"/>
        <w:rPr>
          <w:rFonts w:ascii="Times New Roman" w:hAnsi="Times New Roman" w:cs="Times New Roman"/>
          <w:noProof/>
          <w:sz w:val="24"/>
          <w:szCs w:val="24"/>
          <w:lang w:val="id-ID"/>
        </w:rPr>
      </w:pPr>
      <w:r w:rsidRPr="006A0DCE">
        <w:rPr>
          <w:rFonts w:ascii="Times New Roman" w:hAnsi="Times New Roman" w:cs="Times New Roman"/>
          <w:noProof/>
          <w:sz w:val="24"/>
          <w:szCs w:val="24"/>
          <w:lang w:val="id-ID"/>
        </w:rPr>
        <w:t>Bagaimana cara pengobatan, atau kemana mencari pengobatan</w:t>
      </w:r>
    </w:p>
    <w:p w:rsidR="004A434A" w:rsidRPr="006A0DCE" w:rsidRDefault="004A434A" w:rsidP="004A434A">
      <w:pPr>
        <w:pStyle w:val="ListParagraph"/>
        <w:numPr>
          <w:ilvl w:val="0"/>
          <w:numId w:val="7"/>
        </w:numPr>
        <w:spacing w:line="480" w:lineRule="auto"/>
        <w:jc w:val="both"/>
        <w:rPr>
          <w:rFonts w:ascii="Times New Roman" w:hAnsi="Times New Roman" w:cs="Times New Roman"/>
          <w:noProof/>
          <w:sz w:val="24"/>
          <w:szCs w:val="24"/>
          <w:lang w:val="id-ID"/>
        </w:rPr>
      </w:pPr>
      <w:r w:rsidRPr="006A0DCE">
        <w:rPr>
          <w:rFonts w:ascii="Times New Roman" w:hAnsi="Times New Roman" w:cs="Times New Roman"/>
          <w:noProof/>
          <w:sz w:val="24"/>
          <w:szCs w:val="24"/>
          <w:lang w:val="id-ID"/>
        </w:rPr>
        <w:t>Bagaimana cara penularannya</w:t>
      </w:r>
    </w:p>
    <w:p w:rsidR="004A434A" w:rsidRPr="006A0DCE" w:rsidRDefault="004A434A" w:rsidP="004A434A">
      <w:pPr>
        <w:pStyle w:val="ListParagraph"/>
        <w:numPr>
          <w:ilvl w:val="0"/>
          <w:numId w:val="7"/>
        </w:numPr>
        <w:spacing w:line="480" w:lineRule="auto"/>
        <w:jc w:val="both"/>
        <w:rPr>
          <w:rFonts w:ascii="Times New Roman" w:hAnsi="Times New Roman" w:cs="Times New Roman"/>
          <w:noProof/>
          <w:sz w:val="24"/>
          <w:szCs w:val="24"/>
          <w:lang w:val="id-ID"/>
        </w:rPr>
      </w:pPr>
      <w:r w:rsidRPr="006A0DCE">
        <w:rPr>
          <w:rFonts w:ascii="Times New Roman" w:hAnsi="Times New Roman" w:cs="Times New Roman"/>
          <w:noProof/>
          <w:sz w:val="24"/>
          <w:szCs w:val="24"/>
          <w:lang w:val="id-ID"/>
        </w:rPr>
        <w:t>Bagaimana cara pencegahannya, meliputi imunisasi dan sebagainya.</w:t>
      </w:r>
    </w:p>
    <w:p w:rsidR="004A434A" w:rsidRPr="009045A6" w:rsidRDefault="004A434A" w:rsidP="004A434A">
      <w:pPr>
        <w:pStyle w:val="ListParagraph"/>
        <w:numPr>
          <w:ilvl w:val="0"/>
          <w:numId w:val="6"/>
        </w:numPr>
        <w:spacing w:line="480" w:lineRule="auto"/>
        <w:jc w:val="both"/>
        <w:rPr>
          <w:rFonts w:ascii="Times New Roman" w:hAnsi="Times New Roman" w:cs="Times New Roman"/>
          <w:noProof/>
          <w:sz w:val="24"/>
          <w:szCs w:val="24"/>
          <w:lang w:val="id-ID"/>
        </w:rPr>
      </w:pPr>
      <w:r w:rsidRPr="009045A6">
        <w:rPr>
          <w:rFonts w:ascii="Times New Roman" w:hAnsi="Times New Roman" w:cs="Times New Roman"/>
          <w:noProof/>
          <w:sz w:val="24"/>
          <w:szCs w:val="24"/>
          <w:lang w:val="id-ID"/>
        </w:rPr>
        <w:t>Pengetahuan tentang cara pemeliharaan kesehatan dan cara hidup sehat, meliputi</w:t>
      </w:r>
      <w:r>
        <w:rPr>
          <w:rFonts w:ascii="Times New Roman" w:hAnsi="Times New Roman" w:cs="Times New Roman"/>
          <w:noProof/>
          <w:sz w:val="24"/>
          <w:szCs w:val="24"/>
        </w:rPr>
        <w:t xml:space="preserve"> </w:t>
      </w:r>
      <w:r w:rsidRPr="009045A6">
        <w:rPr>
          <w:rFonts w:ascii="Times New Roman" w:hAnsi="Times New Roman" w:cs="Times New Roman"/>
          <w:noProof/>
          <w:sz w:val="24"/>
          <w:szCs w:val="24"/>
          <w:lang w:val="id-ID"/>
        </w:rPr>
        <w:t>:</w:t>
      </w:r>
    </w:p>
    <w:p w:rsidR="004A434A" w:rsidRPr="009045A6" w:rsidRDefault="004A434A" w:rsidP="004A434A">
      <w:pPr>
        <w:pStyle w:val="ListParagraph"/>
        <w:numPr>
          <w:ilvl w:val="0"/>
          <w:numId w:val="8"/>
        </w:numPr>
        <w:spacing w:line="480" w:lineRule="auto"/>
        <w:jc w:val="both"/>
        <w:rPr>
          <w:rFonts w:ascii="Times New Roman" w:hAnsi="Times New Roman" w:cs="Times New Roman"/>
          <w:noProof/>
          <w:sz w:val="24"/>
          <w:szCs w:val="24"/>
          <w:lang w:val="id-ID"/>
        </w:rPr>
      </w:pPr>
      <w:r w:rsidRPr="009045A6">
        <w:rPr>
          <w:rFonts w:ascii="Times New Roman" w:hAnsi="Times New Roman" w:cs="Times New Roman"/>
          <w:noProof/>
          <w:sz w:val="24"/>
          <w:szCs w:val="24"/>
          <w:lang w:val="id-ID"/>
        </w:rPr>
        <w:t>Jenis – jenis makanan yang bergizi</w:t>
      </w:r>
    </w:p>
    <w:p w:rsidR="004A434A" w:rsidRPr="009045A6" w:rsidRDefault="004A434A" w:rsidP="004A434A">
      <w:pPr>
        <w:pStyle w:val="ListParagraph"/>
        <w:numPr>
          <w:ilvl w:val="0"/>
          <w:numId w:val="8"/>
        </w:numPr>
        <w:spacing w:line="480" w:lineRule="auto"/>
        <w:jc w:val="both"/>
        <w:rPr>
          <w:rFonts w:ascii="Times New Roman" w:hAnsi="Times New Roman" w:cs="Times New Roman"/>
          <w:noProof/>
          <w:sz w:val="24"/>
          <w:szCs w:val="24"/>
          <w:lang w:val="id-ID"/>
        </w:rPr>
      </w:pPr>
      <w:r w:rsidRPr="009045A6">
        <w:rPr>
          <w:rFonts w:ascii="Times New Roman" w:hAnsi="Times New Roman" w:cs="Times New Roman"/>
          <w:noProof/>
          <w:sz w:val="24"/>
          <w:szCs w:val="24"/>
          <w:lang w:val="id-ID"/>
        </w:rPr>
        <w:t>Manfaat makan yang bergizi bagi kesehatannya</w:t>
      </w:r>
    </w:p>
    <w:p w:rsidR="004A434A" w:rsidRPr="009045A6" w:rsidRDefault="004A434A" w:rsidP="004A434A">
      <w:pPr>
        <w:pStyle w:val="ListParagraph"/>
        <w:numPr>
          <w:ilvl w:val="0"/>
          <w:numId w:val="8"/>
        </w:numPr>
        <w:spacing w:line="480" w:lineRule="auto"/>
        <w:jc w:val="both"/>
        <w:rPr>
          <w:rFonts w:ascii="Times New Roman" w:hAnsi="Times New Roman" w:cs="Times New Roman"/>
          <w:noProof/>
          <w:sz w:val="24"/>
          <w:szCs w:val="24"/>
          <w:lang w:val="id-ID"/>
        </w:rPr>
      </w:pPr>
      <w:r w:rsidRPr="009045A6">
        <w:rPr>
          <w:rFonts w:ascii="Times New Roman" w:hAnsi="Times New Roman" w:cs="Times New Roman"/>
          <w:noProof/>
          <w:sz w:val="24"/>
          <w:szCs w:val="24"/>
          <w:lang w:val="id-ID"/>
        </w:rPr>
        <w:t>Pentingnya olahraga bagi kesehatan</w:t>
      </w:r>
    </w:p>
    <w:p w:rsidR="004A434A" w:rsidRPr="009045A6" w:rsidRDefault="004A434A" w:rsidP="004A434A">
      <w:pPr>
        <w:pStyle w:val="ListParagraph"/>
        <w:numPr>
          <w:ilvl w:val="0"/>
          <w:numId w:val="8"/>
        </w:numPr>
        <w:spacing w:line="480" w:lineRule="auto"/>
        <w:jc w:val="both"/>
        <w:rPr>
          <w:rFonts w:ascii="Times New Roman" w:hAnsi="Times New Roman" w:cs="Times New Roman"/>
          <w:noProof/>
          <w:sz w:val="24"/>
          <w:szCs w:val="24"/>
          <w:lang w:val="id-ID"/>
        </w:rPr>
      </w:pPr>
      <w:r w:rsidRPr="009045A6">
        <w:rPr>
          <w:rFonts w:ascii="Times New Roman" w:hAnsi="Times New Roman" w:cs="Times New Roman"/>
          <w:noProof/>
          <w:sz w:val="24"/>
          <w:szCs w:val="24"/>
          <w:lang w:val="id-ID"/>
        </w:rPr>
        <w:t>Penyakit – penyakit atau bahaya merokok, minum – minuman keras, narkoba, da</w:t>
      </w:r>
      <w:r>
        <w:rPr>
          <w:rFonts w:ascii="Times New Roman" w:hAnsi="Times New Roman" w:cs="Times New Roman"/>
          <w:noProof/>
          <w:sz w:val="24"/>
          <w:szCs w:val="24"/>
        </w:rPr>
        <w:t xml:space="preserve">n </w:t>
      </w:r>
      <w:r w:rsidRPr="009045A6">
        <w:rPr>
          <w:rFonts w:ascii="Times New Roman" w:hAnsi="Times New Roman" w:cs="Times New Roman"/>
          <w:noProof/>
          <w:sz w:val="24"/>
          <w:szCs w:val="24"/>
          <w:lang w:val="id-ID"/>
        </w:rPr>
        <w:t>sebagainya.</w:t>
      </w:r>
    </w:p>
    <w:p w:rsidR="004A434A" w:rsidRPr="009045A6" w:rsidRDefault="004A434A" w:rsidP="004A434A">
      <w:pPr>
        <w:pStyle w:val="ListParagraph"/>
        <w:numPr>
          <w:ilvl w:val="0"/>
          <w:numId w:val="8"/>
        </w:numPr>
        <w:spacing w:line="480" w:lineRule="auto"/>
        <w:jc w:val="both"/>
        <w:rPr>
          <w:rFonts w:ascii="Times New Roman" w:hAnsi="Times New Roman" w:cs="Times New Roman"/>
          <w:noProof/>
          <w:sz w:val="24"/>
          <w:szCs w:val="24"/>
          <w:lang w:val="id-ID"/>
        </w:rPr>
      </w:pPr>
      <w:r w:rsidRPr="009045A6">
        <w:rPr>
          <w:rFonts w:ascii="Times New Roman" w:hAnsi="Times New Roman" w:cs="Times New Roman"/>
          <w:noProof/>
          <w:sz w:val="24"/>
          <w:szCs w:val="24"/>
          <w:lang w:val="id-ID"/>
        </w:rPr>
        <w:t>Pentingnya istirahat cukup, relaksasi, rekreasi, dan sebagainya bagi kesehatan, dan sebagainya.</w:t>
      </w:r>
    </w:p>
    <w:p w:rsidR="004A434A" w:rsidRPr="009045A6" w:rsidRDefault="004A434A" w:rsidP="004A434A">
      <w:pPr>
        <w:pStyle w:val="ListParagraph"/>
        <w:numPr>
          <w:ilvl w:val="0"/>
          <w:numId w:val="6"/>
        </w:numPr>
        <w:spacing w:line="480" w:lineRule="auto"/>
        <w:jc w:val="both"/>
        <w:rPr>
          <w:rFonts w:ascii="Times New Roman" w:hAnsi="Times New Roman" w:cs="Times New Roman"/>
          <w:noProof/>
          <w:sz w:val="24"/>
          <w:szCs w:val="24"/>
          <w:lang w:val="id-ID"/>
        </w:rPr>
      </w:pPr>
      <w:r w:rsidRPr="009045A6">
        <w:rPr>
          <w:rFonts w:ascii="Times New Roman" w:hAnsi="Times New Roman" w:cs="Times New Roman"/>
          <w:noProof/>
          <w:sz w:val="24"/>
          <w:szCs w:val="24"/>
          <w:lang w:val="id-ID"/>
        </w:rPr>
        <w:t>Pengetahuan tentang kesehatan lingkungan</w:t>
      </w:r>
    </w:p>
    <w:p w:rsidR="004A434A" w:rsidRPr="009045A6" w:rsidRDefault="004A434A" w:rsidP="004A434A">
      <w:pPr>
        <w:pStyle w:val="ListParagraph"/>
        <w:numPr>
          <w:ilvl w:val="0"/>
          <w:numId w:val="9"/>
        </w:numPr>
        <w:spacing w:line="480" w:lineRule="auto"/>
        <w:jc w:val="both"/>
        <w:rPr>
          <w:rFonts w:ascii="Times New Roman" w:hAnsi="Times New Roman" w:cs="Times New Roman"/>
          <w:noProof/>
          <w:sz w:val="24"/>
          <w:szCs w:val="24"/>
          <w:lang w:val="id-ID"/>
        </w:rPr>
      </w:pPr>
      <w:r w:rsidRPr="009045A6">
        <w:rPr>
          <w:rFonts w:ascii="Times New Roman" w:hAnsi="Times New Roman" w:cs="Times New Roman"/>
          <w:noProof/>
          <w:sz w:val="24"/>
          <w:szCs w:val="24"/>
          <w:lang w:val="id-ID"/>
        </w:rPr>
        <w:t>Manfaat air bersih</w:t>
      </w:r>
    </w:p>
    <w:p w:rsidR="004A434A" w:rsidRPr="009045A6" w:rsidRDefault="004A434A" w:rsidP="004A434A">
      <w:pPr>
        <w:pStyle w:val="ListParagraph"/>
        <w:numPr>
          <w:ilvl w:val="0"/>
          <w:numId w:val="9"/>
        </w:numPr>
        <w:spacing w:line="480" w:lineRule="auto"/>
        <w:jc w:val="both"/>
        <w:rPr>
          <w:rFonts w:ascii="Times New Roman" w:hAnsi="Times New Roman" w:cs="Times New Roman"/>
          <w:noProof/>
          <w:sz w:val="24"/>
          <w:szCs w:val="24"/>
          <w:lang w:val="id-ID"/>
        </w:rPr>
      </w:pPr>
      <w:r w:rsidRPr="009045A6">
        <w:rPr>
          <w:rFonts w:ascii="Times New Roman" w:hAnsi="Times New Roman" w:cs="Times New Roman"/>
          <w:noProof/>
          <w:sz w:val="24"/>
          <w:szCs w:val="24"/>
          <w:lang w:val="id-ID"/>
        </w:rPr>
        <w:t>Cara – cara pembuangan limbah yang sehat, termasuk pembuangan kotoran yang sehat, dan sampah</w:t>
      </w:r>
    </w:p>
    <w:p w:rsidR="004A434A" w:rsidRPr="009045A6" w:rsidRDefault="004A434A" w:rsidP="004A434A">
      <w:pPr>
        <w:pStyle w:val="ListParagraph"/>
        <w:numPr>
          <w:ilvl w:val="0"/>
          <w:numId w:val="9"/>
        </w:numPr>
        <w:spacing w:line="480" w:lineRule="auto"/>
        <w:jc w:val="both"/>
        <w:rPr>
          <w:rFonts w:ascii="Times New Roman" w:hAnsi="Times New Roman" w:cs="Times New Roman"/>
          <w:noProof/>
          <w:sz w:val="24"/>
          <w:szCs w:val="24"/>
          <w:lang w:val="id-ID"/>
        </w:rPr>
      </w:pPr>
      <w:r w:rsidRPr="009045A6">
        <w:rPr>
          <w:rFonts w:ascii="Times New Roman" w:hAnsi="Times New Roman" w:cs="Times New Roman"/>
          <w:noProof/>
          <w:sz w:val="24"/>
          <w:szCs w:val="24"/>
          <w:lang w:val="id-ID"/>
        </w:rPr>
        <w:t>Manfaat pencahayaan dan penerangan rumah yang sehat</w:t>
      </w:r>
    </w:p>
    <w:p w:rsidR="004A434A" w:rsidRPr="009045A6" w:rsidRDefault="004A434A" w:rsidP="004A434A">
      <w:pPr>
        <w:pStyle w:val="ListParagraph"/>
        <w:numPr>
          <w:ilvl w:val="0"/>
          <w:numId w:val="9"/>
        </w:numPr>
        <w:spacing w:line="480" w:lineRule="auto"/>
        <w:jc w:val="both"/>
        <w:rPr>
          <w:rFonts w:ascii="Times New Roman" w:hAnsi="Times New Roman" w:cs="Times New Roman"/>
          <w:noProof/>
          <w:sz w:val="24"/>
          <w:szCs w:val="24"/>
          <w:lang w:val="id-ID"/>
        </w:rPr>
      </w:pPr>
      <w:r w:rsidRPr="009045A6">
        <w:rPr>
          <w:rFonts w:ascii="Times New Roman" w:hAnsi="Times New Roman" w:cs="Times New Roman"/>
          <w:noProof/>
          <w:sz w:val="24"/>
          <w:szCs w:val="24"/>
          <w:lang w:val="id-ID"/>
        </w:rPr>
        <w:lastRenderedPageBreak/>
        <w:t>Akibat polusi (polusi udara, air, dan tanah) bagi kesehatan, dan sebagainya.</w:t>
      </w:r>
    </w:p>
    <w:p w:rsidR="004A434A" w:rsidRPr="00B665F7" w:rsidRDefault="004A434A" w:rsidP="004A434A">
      <w:pPr>
        <w:spacing w:line="480" w:lineRule="auto"/>
        <w:ind w:left="1260" w:firstLine="420"/>
        <w:jc w:val="both"/>
        <w:rPr>
          <w:rFonts w:ascii="Times New Roman" w:hAnsi="Times New Roman" w:cs="Times New Roman"/>
          <w:noProof/>
          <w:sz w:val="24"/>
          <w:szCs w:val="24"/>
          <w:lang w:val="id-ID"/>
        </w:rPr>
      </w:pPr>
      <w:r w:rsidRPr="00B665F7">
        <w:rPr>
          <w:rFonts w:ascii="Times New Roman" w:hAnsi="Times New Roman" w:cs="Times New Roman"/>
          <w:noProof/>
          <w:sz w:val="24"/>
          <w:szCs w:val="24"/>
          <w:lang w:val="id-ID"/>
        </w:rPr>
        <w:t xml:space="preserve"> </w:t>
      </w:r>
    </w:p>
    <w:p w:rsidR="004A434A" w:rsidRPr="00606A98" w:rsidRDefault="004A434A" w:rsidP="004A434A">
      <w:pPr>
        <w:pStyle w:val="Heading2"/>
        <w:numPr>
          <w:ilvl w:val="6"/>
          <w:numId w:val="1"/>
        </w:numPr>
        <w:spacing w:line="480" w:lineRule="auto"/>
        <w:rPr>
          <w:rFonts w:ascii="Times New Roman" w:hAnsi="Times New Roman" w:cs="Times New Roman"/>
          <w:b/>
          <w:bCs/>
          <w:noProof/>
          <w:color w:val="auto"/>
          <w:sz w:val="24"/>
          <w:szCs w:val="24"/>
        </w:rPr>
      </w:pPr>
      <w:bookmarkStart w:id="2" w:name="_Toc96265292"/>
      <w:r>
        <w:rPr>
          <w:rFonts w:ascii="Times New Roman" w:hAnsi="Times New Roman" w:cs="Times New Roman"/>
          <w:b/>
          <w:bCs/>
          <w:noProof/>
          <w:color w:val="auto"/>
          <w:sz w:val="24"/>
          <w:szCs w:val="24"/>
        </w:rPr>
        <w:t xml:space="preserve">Masalah </w:t>
      </w:r>
      <w:r w:rsidRPr="00C575D1">
        <w:rPr>
          <w:rFonts w:ascii="Times New Roman" w:hAnsi="Times New Roman" w:cs="Times New Roman"/>
          <w:b/>
          <w:bCs/>
          <w:noProof/>
          <w:color w:val="auto"/>
          <w:sz w:val="24"/>
          <w:szCs w:val="24"/>
        </w:rPr>
        <w:t>Kesehatan Gigi dan Mulut Anak Sekolah Dasar</w:t>
      </w:r>
      <w:bookmarkEnd w:id="2"/>
    </w:p>
    <w:p w:rsidR="004A434A" w:rsidRPr="009045A6" w:rsidRDefault="004A434A" w:rsidP="004A434A">
      <w:pPr>
        <w:spacing w:line="480" w:lineRule="auto"/>
        <w:ind w:left="218" w:firstLine="420"/>
        <w:jc w:val="both"/>
        <w:rPr>
          <w:rFonts w:ascii="Times New Roman" w:hAnsi="Times New Roman" w:cs="Times New Roman"/>
          <w:noProof/>
          <w:sz w:val="24"/>
          <w:szCs w:val="24"/>
          <w:lang w:val="id-ID"/>
        </w:rPr>
      </w:pPr>
      <w:r w:rsidRPr="009045A6">
        <w:rPr>
          <w:rFonts w:ascii="Times New Roman" w:hAnsi="Times New Roman" w:cs="Times New Roman"/>
          <w:noProof/>
          <w:sz w:val="24"/>
          <w:szCs w:val="24"/>
          <w:lang w:val="id-ID"/>
        </w:rPr>
        <w:t>Masalah kesehatan gigi dan mulut merupakan masalah yang rentan dihadapi oleh kelompok anak usia Sekolah Dasar (SD). Struktur gigi pada masa anak-anak, terutama usia SD, termasuk dalam jenis gigi bercampur yaitu gigi susu dan permanen yang rentan mengalami karies gigi. Karies gigi ialah pembentukan lubang permukaan gigi disebabkan kuman dan terbentuk pada permukaan gigi terbuka yaitu mahkota gigi terkait perilaku pemeliharaan kesehatan gigi yang dipengaruhi faktor individu dan di luar individu.</w:t>
      </w:r>
    </w:p>
    <w:p w:rsidR="004A434A" w:rsidRPr="00B665F7" w:rsidRDefault="004A434A" w:rsidP="004A434A">
      <w:pPr>
        <w:spacing w:line="480" w:lineRule="auto"/>
        <w:ind w:left="218" w:firstLine="420"/>
        <w:jc w:val="both"/>
        <w:rPr>
          <w:rFonts w:ascii="Times New Roman" w:hAnsi="Times New Roman" w:cs="Times New Roman"/>
          <w:noProof/>
          <w:sz w:val="24"/>
          <w:szCs w:val="24"/>
          <w:lang w:val="id-ID"/>
        </w:rPr>
      </w:pPr>
      <w:r w:rsidRPr="009045A6">
        <w:rPr>
          <w:rFonts w:ascii="Times New Roman" w:hAnsi="Times New Roman" w:cs="Times New Roman"/>
          <w:noProof/>
          <w:sz w:val="24"/>
          <w:szCs w:val="24"/>
          <w:lang w:val="id-ID"/>
        </w:rPr>
        <w:t xml:space="preserve">Permasalahan karies gigi pada anak usia SD menjadi penting karena karies terdapat pada gigi merupakan indikator keberhasilan upaya pemeliharaan kesehatan gigi anak. Penyebab karies gigi dalam individu adalah faktor di dalam mulut berhubungan langsung dengan proses terjadinya karies gigi, antara lain struktur gigi, morfologi gigi, susunan gigi-geligi di rahang, derajat keasaman saliva, kebersihan mulut yang berhubungan dengan frekuensi dan kebiasaan menggosok gigi, jumlah </w:t>
      </w:r>
      <w:r w:rsidRPr="00B665F7">
        <w:rPr>
          <w:rFonts w:ascii="Times New Roman" w:hAnsi="Times New Roman" w:cs="Times New Roman"/>
          <w:noProof/>
          <w:sz w:val="24"/>
          <w:szCs w:val="24"/>
          <w:lang w:val="id-ID"/>
        </w:rPr>
        <w:t xml:space="preserve">dan frekuensi makanan penyebab karies (kariogenik). Faktor luar individu adalah status ekonomi, keluarga, pekerjaan, fasilitas kesehatan gigi, pendidikan kesehatan gigi yang pernah diterima. </w:t>
      </w:r>
      <w:r w:rsidRPr="00B665F7">
        <w:rPr>
          <w:rFonts w:ascii="Times New Roman" w:hAnsi="Times New Roman" w:cs="Times New Roman"/>
          <w:noProof/>
          <w:sz w:val="24"/>
          <w:szCs w:val="24"/>
          <w:lang w:val="id-ID"/>
        </w:rPr>
        <w:fldChar w:fldCharType="begin" w:fldLock="1"/>
      </w:r>
      <w:r w:rsidRPr="00B665F7">
        <w:rPr>
          <w:rFonts w:ascii="Times New Roman" w:hAnsi="Times New Roman" w:cs="Times New Roman"/>
          <w:noProof/>
          <w:sz w:val="24"/>
          <w:szCs w:val="24"/>
          <w:lang w:val="id-ID"/>
        </w:rPr>
        <w:instrText>ADDIN CSL_CITATION {"citationItems":[{"id":"ITEM-1","itemData":{"abstract":"Background: The issue of dental and oral health is a vulnerable issue faced by groups of elementary school age children. Dental Health National Data (2006) showed that the prevalence of dental caries in Indonesia was about 90% of the 238 million of Indonesian population and the number of children aged 15 years and under who sufferred from dental caries reached 76.5%. The data in 2008 from Banjar Municipal Health Office showed that the number of elementary students in Banjar District who suffered dental caries was by 65% which caused students often not to attend school. Objective: To know the factors that influence dental and oral health behaviors in elementary school children in Banjar District Methods: This was an observational quantitative research using a cross sectional design. The study was conducted in Banjar District, South Kalimantan Province in two subdistricts ie Astambul and Martapura subdis-tricts. The population of this study was the mothers and elementary school age children in Banjar District. Study sample was the mothers and elementary school children in grade III aged 6-12 years old. The total sample was 126 people. The bivariate data analysis used chi-square test and logistic regression for multivariable analysis. Results: Distribution of knowledge level about dental health of elementary school children was good (54.8%); attitude of the mothers was in moderate category (45.2%); behavior of the mothers was also in moderate category (42.9%); neighborhood of elementary school children in the District Banjar was in good category (56.3%), and most of elementary school children in Banjar District had the correct behavior towards dental and oral health, with a frequency of 61.1%. The bivariate analysis showed that the variables of knowledge, attitudes, environment and behavior were significant to the children's behavior with p-value of 0.0001, and the children's behavior was significant with dental and oral health status with p-value of 0.0001. These results were followed with the multivariable analysis showing significance to dental health status (knowledge OR = 2.5 and p = 0.025; attitudes OR = 2.7 and p = 0.032; mother's behavior OR = 2.9 and p = 0.027; environment OR = 3.2 and p = 0.007; children's behavior OR = 4.6 and p = 0.018). Conclusion: The majority of mothers in Banjar District had good knowledge, attitudes, and behavior on children's dental and oral health status. The environment of elementary school children in Banjar District w…","author":[{"dropping-particle":"","family":"Rahmawati","given":"Ida","non-dropping-particle":"","parse-names":false,"suffix":""},{"dropping-particle":"","family":"Hendrartini","given":"Julita","non-dropping-particle":"","parse-names":false,"suffix":""},{"dropping-particle":"","family":"Priyanto","given":"Agus","non-dropping-particle":"","parse-names":false,"suffix":""}],"container-title":"Berita Kedokteran Masyarakat","id":"ITEM-1","issue":"4","issued":{"date-parts":[["2011"]]},"page":"180-186","title":"Perilaku Kesehatan Gigi dan Mulut pada Anak Sekolah Dasar Dental and Oral Health Behavior among Elementary School Students","type":"article-journal","volume":"27"},"uris":["http://www.mendeley.com/documents/?uuid=39dc7482-d8ce-48f8-91e8-93d5dae63545"]}],"mendeley":{"formattedCitation":"(Rahmawati et al., 2011)","plainTextFormattedCitation":"(Rahmawati et al., 2011)","previouslyFormattedCitation":"(Rahmawati et al., 2011)"},"properties":{"noteIndex":0},"schema":"https://github.com/citation-style-language/schema/raw/master/csl-citation.json"}</w:instrText>
      </w:r>
      <w:r w:rsidRPr="00B665F7">
        <w:rPr>
          <w:rFonts w:ascii="Times New Roman" w:hAnsi="Times New Roman" w:cs="Times New Roman"/>
          <w:noProof/>
          <w:sz w:val="24"/>
          <w:szCs w:val="24"/>
          <w:lang w:val="id-ID"/>
        </w:rPr>
        <w:fldChar w:fldCharType="separate"/>
      </w:r>
      <w:r w:rsidRPr="00B665F7">
        <w:rPr>
          <w:rFonts w:ascii="Times New Roman" w:hAnsi="Times New Roman" w:cs="Times New Roman"/>
          <w:noProof/>
          <w:sz w:val="24"/>
          <w:szCs w:val="24"/>
          <w:lang w:val="id-ID"/>
        </w:rPr>
        <w:t>(Rahmawati et al., 2011)</w:t>
      </w:r>
      <w:r w:rsidRPr="00B665F7">
        <w:rPr>
          <w:rFonts w:ascii="Times New Roman" w:hAnsi="Times New Roman" w:cs="Times New Roman"/>
          <w:noProof/>
          <w:sz w:val="24"/>
          <w:szCs w:val="24"/>
          <w:lang w:val="id-ID"/>
        </w:rPr>
        <w:fldChar w:fldCharType="end"/>
      </w:r>
    </w:p>
    <w:p w:rsidR="004A434A" w:rsidRDefault="004A434A" w:rsidP="004A434A">
      <w:pPr>
        <w:spacing w:line="480" w:lineRule="auto"/>
        <w:ind w:left="218" w:firstLine="420"/>
        <w:jc w:val="both"/>
        <w:rPr>
          <w:rFonts w:ascii="Times New Roman" w:hAnsi="Times New Roman" w:cs="Times New Roman"/>
          <w:noProof/>
          <w:sz w:val="24"/>
          <w:szCs w:val="24"/>
          <w:lang w:val="id-ID"/>
        </w:rPr>
      </w:pPr>
      <w:r w:rsidRPr="00B665F7">
        <w:rPr>
          <w:rFonts w:ascii="Times New Roman" w:hAnsi="Times New Roman" w:cs="Times New Roman"/>
          <w:noProof/>
          <w:sz w:val="24"/>
          <w:szCs w:val="24"/>
          <w:lang w:val="id-ID"/>
        </w:rPr>
        <w:t xml:space="preserve">Lingkungan keluarga khususnya orang tua sangat besar peranan nya dalam mengembangkan perilaku positif terhadap kesehatan gigi dan mulut. Keterlibatan orang tua dalam mengembangkan pola perilaku positif dalam pemeliharaan kesehatan gigi dan mulut diimplementasikan pada anaknya dalam kehidupan sehari-hari baik secara langsung maupun tidak. Cara untuk memperbaiki kesehatan gigi dan mulut adalah orang tua harus turut </w:t>
      </w:r>
      <w:r w:rsidRPr="00B665F7">
        <w:rPr>
          <w:rFonts w:ascii="Times New Roman" w:hAnsi="Times New Roman" w:cs="Times New Roman"/>
          <w:noProof/>
          <w:sz w:val="24"/>
          <w:szCs w:val="24"/>
          <w:lang w:val="id-ID"/>
        </w:rPr>
        <w:lastRenderedPageBreak/>
        <w:t xml:space="preserve">memperhatikan perilaku anak berkaitan dengan kesehatan gigi dan mulut dan pola makan anak dengan sedikit mengkonsumsi makanan kariogenik. </w:t>
      </w:r>
      <w:r w:rsidRPr="00B665F7">
        <w:rPr>
          <w:rFonts w:ascii="Times New Roman" w:hAnsi="Times New Roman" w:cs="Times New Roman"/>
          <w:noProof/>
          <w:sz w:val="24"/>
          <w:szCs w:val="24"/>
          <w:lang w:val="id-ID"/>
        </w:rPr>
        <w:fldChar w:fldCharType="begin" w:fldLock="1"/>
      </w:r>
      <w:r w:rsidRPr="00B665F7">
        <w:rPr>
          <w:rFonts w:ascii="Times New Roman" w:hAnsi="Times New Roman" w:cs="Times New Roman"/>
          <w:noProof/>
          <w:sz w:val="24"/>
          <w:szCs w:val="24"/>
          <w:lang w:val="id-ID"/>
        </w:rPr>
        <w:instrText>ADDIN CSL_CITATION {"citationItems":[{"id":"ITEM-1","itemData":{"abstract":"Background: The issue of dental and oral health is a vulnerable issue faced by groups of elementary school age children. Dental Health National Data (2006) showed that the prevalence of dental caries in Indonesia was about 90% of the 238 million of Indonesian population and the number of children aged 15 years and under who sufferred from dental caries reached 76.5%. The data in 2008 from Banjar Municipal Health Office showed that the number of elementary students in Banjar District who suffered dental caries was by 65% which caused students often not to attend school. Objective: To know the factors that influence dental and oral health behaviors in elementary school children in Banjar District Methods: This was an observational quantitative research using a cross sectional design. The study was conducted in Banjar District, South Kalimantan Province in two subdistricts ie Astambul and Martapura subdis-tricts. The population of this study was the mothers and elementary school age children in Banjar District. Study sample was the mothers and elementary school children in grade III aged 6-12 years old. The total sample was 126 people. The bivariate data analysis used chi-square test and logistic regression for multivariable analysis. Results: Distribution of knowledge level about dental health of elementary school children was good (54.8%); attitude of the mothers was in moderate category (45.2%); behavior of the mothers was also in moderate category (42.9%); neighborhood of elementary school children in the District Banjar was in good category (56.3%), and most of elementary school children in Banjar District had the correct behavior towards dental and oral health, with a frequency of 61.1%. The bivariate analysis showed that the variables of knowledge, attitudes, environment and behavior were significant to the children's behavior with p-value of 0.0001, and the children's behavior was significant with dental and oral health status with p-value of 0.0001. These results were followed with the multivariable analysis showing significance to dental health status (knowledge OR = 2.5 and p = 0.025; attitudes OR = 2.7 and p = 0.032; mother's behavior OR = 2.9 and p = 0.027; environment OR = 3.2 and p = 0.007; children's behavior OR = 4.6 and p = 0.018). Conclusion: The majority of mothers in Banjar District had good knowledge, attitudes, and behavior on children's dental and oral health status. The environment of elementary school children in Banjar District w…","author":[{"dropping-particle":"","family":"Rahmawati","given":"Ida","non-dropping-particle":"","parse-names":false,"suffix":""},{"dropping-particle":"","family":"Hendrartini","given":"Julita","non-dropping-particle":"","parse-names":false,"suffix":""},{"dropping-particle":"","family":"Priyanto","given":"Agus","non-dropping-particle":"","parse-names":false,"suffix":""}],"container-title":"Berita Kedokteran Masyarakat","id":"ITEM-1","issue":"4","issued":{"date-parts":[["2011"]]},"page":"180-186","title":"Perilaku Kesehatan Gigi dan Mulut pada Anak Sekolah Dasar Dental and Oral Health Behavior among Elementary School Students","type":"article-journal","volume":"27"},"uris":["http://www.mendeley.com/documents/?uuid=39dc7482-d8ce-48f8-91e8-93d5dae63545"]}],"mendeley":{"formattedCitation":"(Rahmawati et al., 2011)","plainTextFormattedCitation":"(Rahmawati et al., 2011)","previouslyFormattedCitation":"(Rahmawati et al., 2011)"},"properties":{"noteIndex":0},"schema":"https://github.com/citation-style-language/schema/raw/master/csl-citation.json"}</w:instrText>
      </w:r>
      <w:r w:rsidRPr="00B665F7">
        <w:rPr>
          <w:rFonts w:ascii="Times New Roman" w:hAnsi="Times New Roman" w:cs="Times New Roman"/>
          <w:noProof/>
          <w:sz w:val="24"/>
          <w:szCs w:val="24"/>
          <w:lang w:val="id-ID"/>
        </w:rPr>
        <w:fldChar w:fldCharType="separate"/>
      </w:r>
      <w:r w:rsidRPr="00B665F7">
        <w:rPr>
          <w:rFonts w:ascii="Times New Roman" w:hAnsi="Times New Roman" w:cs="Times New Roman"/>
          <w:noProof/>
          <w:sz w:val="24"/>
          <w:szCs w:val="24"/>
          <w:lang w:val="id-ID"/>
        </w:rPr>
        <w:t>(Rahmawati et al., 2011)</w:t>
      </w:r>
      <w:r w:rsidRPr="00B665F7">
        <w:rPr>
          <w:rFonts w:ascii="Times New Roman" w:hAnsi="Times New Roman" w:cs="Times New Roman"/>
          <w:noProof/>
          <w:sz w:val="24"/>
          <w:szCs w:val="24"/>
          <w:lang w:val="id-ID"/>
        </w:rPr>
        <w:fldChar w:fldCharType="end"/>
      </w:r>
    </w:p>
    <w:p w:rsidR="004A434A" w:rsidRPr="00B665F7" w:rsidRDefault="004A434A" w:rsidP="004A434A">
      <w:pPr>
        <w:spacing w:line="480" w:lineRule="auto"/>
        <w:ind w:left="218" w:firstLine="420"/>
        <w:jc w:val="both"/>
        <w:rPr>
          <w:rFonts w:ascii="Times New Roman" w:hAnsi="Times New Roman" w:cs="Times New Roman"/>
          <w:noProof/>
          <w:sz w:val="24"/>
          <w:szCs w:val="24"/>
          <w:lang w:val="id-ID"/>
        </w:rPr>
      </w:pPr>
      <w:r w:rsidRPr="00B665F7">
        <w:rPr>
          <w:rFonts w:ascii="Times New Roman" w:hAnsi="Times New Roman" w:cs="Times New Roman"/>
          <w:noProof/>
          <w:sz w:val="24"/>
          <w:szCs w:val="24"/>
          <w:lang w:val="id-ID"/>
        </w:rPr>
        <w:t xml:space="preserve">Berdasarkan Hasil Riset Kesehatan Dasar (RISKESDAS) tahun 2013, menunjukkan angka peningkatan pada anak yang mengalami masalah kesehatan gigi dan mulut berdasarkan karakteristik umur adalah 5-9 tahun sebesar 28,9%, umur 10-14 tahun sebesar 25,2%. </w:t>
      </w:r>
      <w:r w:rsidRPr="00B665F7">
        <w:rPr>
          <w:rFonts w:ascii="Times New Roman" w:hAnsi="Times New Roman" w:cs="Times New Roman"/>
          <w:noProof/>
          <w:sz w:val="24"/>
          <w:szCs w:val="24"/>
          <w:lang w:val="id-ID"/>
        </w:rPr>
        <w:fldChar w:fldCharType="begin" w:fldLock="1"/>
      </w:r>
      <w:r w:rsidRPr="00B665F7">
        <w:rPr>
          <w:rFonts w:ascii="Times New Roman" w:hAnsi="Times New Roman" w:cs="Times New Roman"/>
          <w:noProof/>
          <w:sz w:val="24"/>
          <w:szCs w:val="24"/>
          <w:lang w:val="id-ID"/>
        </w:rPr>
        <w:instrText>ADDIN CSL_CITATION {"citationItems":[{"id":"ITEM-1","itemData":{"DOI":"10.1126/science.127.3309.1275","ISSN":"0036-8075","PMID":"13555876","abstract":"Established in 1956, it is measuring levels, trends, and social consequences of various illnesses.","author":[{"dropping-particle":"","family":"Riskesdas","given":"","non-dropping-particle":"","parse-names":false,"suffix":""}],"id":"ITEM-1","issued":{"date-parts":[["2013","5","30"]]},"title":"RISET KESEHATAN DASAR","type":"book"},"uris":["http://www.mendeley.com/documents/?uuid=ed78ca4e-d640-4565-a430-4720c712cd78"]}],"mendeley":{"formattedCitation":"(Riskesdas, 2013)","plainTextFormattedCitation":"(Riskesdas, 2013)","previouslyFormattedCitation":"(Riskesdas, 2013)"},"properties":{"noteIndex":0},"schema":"https://github.com/citation-style-language/schema/raw/master/csl-citation.json"}</w:instrText>
      </w:r>
      <w:r w:rsidRPr="00B665F7">
        <w:rPr>
          <w:rFonts w:ascii="Times New Roman" w:hAnsi="Times New Roman" w:cs="Times New Roman"/>
          <w:noProof/>
          <w:sz w:val="24"/>
          <w:szCs w:val="24"/>
          <w:lang w:val="id-ID"/>
        </w:rPr>
        <w:fldChar w:fldCharType="separate"/>
      </w:r>
      <w:r w:rsidRPr="00B665F7">
        <w:rPr>
          <w:rFonts w:ascii="Times New Roman" w:hAnsi="Times New Roman" w:cs="Times New Roman"/>
          <w:noProof/>
          <w:sz w:val="24"/>
          <w:szCs w:val="24"/>
          <w:lang w:val="id-ID"/>
        </w:rPr>
        <w:t>(Riskesdas, 2013)</w:t>
      </w:r>
      <w:r w:rsidRPr="00B665F7">
        <w:rPr>
          <w:rFonts w:ascii="Times New Roman" w:hAnsi="Times New Roman" w:cs="Times New Roman"/>
          <w:noProof/>
          <w:sz w:val="24"/>
          <w:szCs w:val="24"/>
          <w:lang w:val="id-ID"/>
        </w:rPr>
        <w:fldChar w:fldCharType="end"/>
      </w:r>
    </w:p>
    <w:p w:rsidR="004A434A" w:rsidRPr="00B665F7" w:rsidRDefault="004A434A" w:rsidP="004A434A">
      <w:pPr>
        <w:spacing w:line="480" w:lineRule="auto"/>
        <w:ind w:left="218" w:firstLine="420"/>
        <w:jc w:val="both"/>
        <w:rPr>
          <w:rFonts w:ascii="Times New Roman" w:hAnsi="Times New Roman" w:cs="Times New Roman"/>
          <w:noProof/>
          <w:sz w:val="24"/>
          <w:szCs w:val="24"/>
          <w:lang w:val="id-ID"/>
        </w:rPr>
      </w:pPr>
      <w:r w:rsidRPr="00B665F7">
        <w:rPr>
          <w:rFonts w:ascii="Times New Roman" w:hAnsi="Times New Roman" w:cs="Times New Roman"/>
          <w:noProof/>
          <w:sz w:val="24"/>
          <w:szCs w:val="24"/>
          <w:lang w:val="id-ID"/>
        </w:rPr>
        <w:t xml:space="preserve">Anak merupakan usia rentan terhadap karies dan penyakit mulut lainnya karena masih memerlukan bantuan dari orang tua maupun keluarga untuk membimbing dalam menjaga kebersihan gigi dan mulutnya. </w:t>
      </w:r>
      <w:r w:rsidRPr="00B665F7">
        <w:rPr>
          <w:rFonts w:ascii="Times New Roman" w:hAnsi="Times New Roman" w:cs="Times New Roman"/>
          <w:noProof/>
          <w:sz w:val="24"/>
          <w:szCs w:val="24"/>
          <w:lang w:val="id-ID"/>
        </w:rPr>
        <w:fldChar w:fldCharType="begin" w:fldLock="1"/>
      </w:r>
      <w:r w:rsidRPr="00B665F7">
        <w:rPr>
          <w:rFonts w:ascii="Times New Roman" w:hAnsi="Times New Roman" w:cs="Times New Roman"/>
          <w:noProof/>
          <w:sz w:val="24"/>
          <w:szCs w:val="24"/>
          <w:lang w:val="id-ID"/>
        </w:rPr>
        <w:instrText>ADDIN CSL_CITATION {"citationItems":[{"id":"ITEM-1","itemData":{"DOI":"10.35790/eg.3.2.2015.9605","ISSN":"2338-199X","abstract":"Abstract: Special need children is children with disability mental, physical, and emotion which different with the normal children, thus their more needed parents help in keeping hygene especially oral hygene. Every disability they have influenced the behaviour of special need children in keeping their oral hygiene. This study aimed to obtain the difference of oral hygiene between special needs children in SLB-B and SLB-C in Tomohon.This was a descriptive analytical study. Samples were obtained by total sampling method. This study was conducted at SLB-B GMIM Damai Tomohon and SLB-C Katolik Santa Anna Tomohon. There were 101 children in this study. The results of independent t test showed that there were significant differences between the mean value of OHI-S status at SLB-B (1.86) and the mean value OHI-S status at SLB-B ( 2.50) with a P value of &lt;0,05. Conclusion: Oral hygiene of SLB-B children was significantly better than of SLB-C children.Keywords: oral hygiene, special need childrenAbstrak: Anak berkebutuhan khusus merupakan anak yang memiliki keterbatasan mental, fisik dan emosi yang berbeda dengan anak normal, sehingga mereka memerlukan bantuan dalam menjaga kebersihan diri khusunya kebersihan gigi dan mulut. Perbedaan keterbatasan yang mereka miliki, memengaruhi perilaku anak berkebutuhan khusus dalam menjaga kebersihan gigi dan mulut. Penelitian ini bertujuan untuk melihat bagaimana perbedaan status kebersihan gigi dan mulut pada anak berkebutuhan khusus di SLB-B dan SLB-C kota Tomohon, Jenis penelitian yang digunakan adalah deskriptif analitik. Pengambilan sampel penelitian ini secara total sampling. Pengambilan data dilaksanakan di SLB-B GMIM Damai Tomohon dan SLB-C Katolik Santa Anna Tomohon. Jumlah anak dalam penelitian sebanyak 101 anak. Hasil penelitian diolah dengan uji statistik t tidak berpasangan (independent t test).Dari uji statistik diperoleh bahwa terdapat perbedaan rerata yang bermakna, antara status OHI-S SLB-B dengan nilai rata-rata 1,86 dibandingkan status OHI-S SLB-C dengan nilai rata-rata 2,50 dan nilai p&lt;0,05. Simpulan: Rerata status kebersihan gigi dan mulut SLB-B lebih baik secara bermakna dibandingkan dengan SLB-C.Kata kunci: kebersihan gigi dan mulut, anak berkebutuhan khusus","author":[{"dropping-particle":"","family":"Indahwati","given":"Vivie","non-dropping-particle":"","parse-names":false,"suffix":""},{"dropping-particle":"","family":"Mantik","given":"Max F. J.","non-dropping-particle":"","parse-names":false,"suffix":""},{"dropping-particle":"","family":"Gunawan","given":"Paulina N.","non-dropping-particle":"","parse-names":false,"suffix":""}],"container-title":"e-GIGI","id":"ITEM-1","issue":"2","issued":{"date-parts":[["2015"]]},"title":"Perbandingan Status Kebersihan Gigi Dan Mulut pada Anak Berkebutuhan Khusus Slb-B Dan Slb-C Kota Tomohon","type":"article-journal","volume":"3"},"uris":["http://www.mendeley.com/documents/?uuid=6f69c81c-894a-4649-bda0-45ef8563e379"]}],"mendeley":{"formattedCitation":"(Indahwati et al., 2015)","plainTextFormattedCitation":"(Indahwati et al., 2015)","previouslyFormattedCitation":"(Indahwati et al., 2015)"},"properties":{"noteIndex":0},"schema":"https://github.com/citation-style-language/schema/raw/master/csl-citation.json"}</w:instrText>
      </w:r>
      <w:r w:rsidRPr="00B665F7">
        <w:rPr>
          <w:rFonts w:ascii="Times New Roman" w:hAnsi="Times New Roman" w:cs="Times New Roman"/>
          <w:noProof/>
          <w:sz w:val="24"/>
          <w:szCs w:val="24"/>
          <w:lang w:val="id-ID"/>
        </w:rPr>
        <w:fldChar w:fldCharType="separate"/>
      </w:r>
      <w:r w:rsidRPr="00B665F7">
        <w:rPr>
          <w:rFonts w:ascii="Times New Roman" w:hAnsi="Times New Roman" w:cs="Times New Roman"/>
          <w:noProof/>
          <w:sz w:val="24"/>
          <w:szCs w:val="24"/>
          <w:lang w:val="id-ID"/>
        </w:rPr>
        <w:t>(Indahwati et al., 2015)</w:t>
      </w:r>
      <w:r w:rsidRPr="00B665F7">
        <w:rPr>
          <w:rFonts w:ascii="Times New Roman" w:hAnsi="Times New Roman" w:cs="Times New Roman"/>
          <w:noProof/>
          <w:sz w:val="24"/>
          <w:szCs w:val="24"/>
          <w:lang w:val="id-ID"/>
        </w:rPr>
        <w:fldChar w:fldCharType="end"/>
      </w:r>
      <w:r w:rsidRPr="00B665F7">
        <w:rPr>
          <w:rFonts w:ascii="Times New Roman" w:hAnsi="Times New Roman" w:cs="Times New Roman"/>
          <w:noProof/>
          <w:sz w:val="24"/>
          <w:szCs w:val="24"/>
          <w:lang w:val="id-ID"/>
        </w:rPr>
        <w:t xml:space="preserve"> </w:t>
      </w:r>
    </w:p>
    <w:p w:rsidR="004A434A" w:rsidRPr="00B665F7" w:rsidRDefault="004A434A" w:rsidP="004A434A">
      <w:pPr>
        <w:spacing w:line="480" w:lineRule="auto"/>
        <w:ind w:left="218" w:firstLine="202"/>
        <w:jc w:val="both"/>
        <w:rPr>
          <w:rFonts w:ascii="Times New Roman" w:hAnsi="Times New Roman" w:cs="Times New Roman"/>
          <w:noProof/>
          <w:sz w:val="24"/>
          <w:szCs w:val="24"/>
          <w:lang w:val="id-ID"/>
        </w:rPr>
      </w:pPr>
      <w:r w:rsidRPr="00B665F7">
        <w:rPr>
          <w:rFonts w:ascii="Times New Roman" w:hAnsi="Times New Roman" w:cs="Times New Roman"/>
          <w:noProof/>
          <w:sz w:val="24"/>
          <w:szCs w:val="24"/>
          <w:lang w:val="id-ID"/>
        </w:rPr>
        <w:t xml:space="preserve">Karies gigi anak usia prasekolah merupakan penyakit yang kompleks dan multifaktorial, yang disebabkan oleh berbagai faktor risiko. Faktor risiko utama penyakit karies gigi meliputi faktor diet dan faktor modifikasi, yaitu gaya hidup, status sosial ekonomi, kepatuhan dalam diet, serta kebiasaan dan perilaku sehat seperti faktor kebersihan mulut. </w:t>
      </w:r>
      <w:r w:rsidRPr="00B665F7">
        <w:rPr>
          <w:rFonts w:ascii="Times New Roman" w:hAnsi="Times New Roman" w:cs="Times New Roman"/>
          <w:noProof/>
          <w:sz w:val="24"/>
          <w:szCs w:val="24"/>
          <w:lang w:val="id-ID"/>
        </w:rPr>
        <w:fldChar w:fldCharType="begin" w:fldLock="1"/>
      </w:r>
      <w:r w:rsidRPr="00B665F7">
        <w:rPr>
          <w:rFonts w:ascii="Times New Roman" w:hAnsi="Times New Roman" w:cs="Times New Roman"/>
          <w:noProof/>
          <w:sz w:val="24"/>
          <w:szCs w:val="24"/>
          <w:lang w:val="id-ID"/>
        </w:rPr>
        <w:instrText>ADDIN CSL_CITATION {"citationItems":[{"id":"ITEM-1","itemData":{"abstract":"Latar Belakang: Karies gigi merupakan masalah kesehatan gigi dan mulut yang utama di seluruh dunia, prevalensi dan morbiditasnya sangat tinggi. Karies gigi pada anak-anak usia prasekolah merupakan penyakit karies gigi yang sangat destruktif, sehingga berdampak pada pertumbuhan dan perkembangan gigi-gigi permanennya. Prevalensi karies pada anak-anak usia 2-4 tahun di negara-negara yang sedang berkembang mencapai 18 % , sedangkan pada anak-anak usia 3-6 tahun di Kota Yogyakarta mencapai 84,1 %. Faktor kebersihan mulut seperti adanya akumulasi plak merupakan faktor risiko terjadinya karies gigi pada anak-anak dan terdapat hubungan antara karies gigi anak dan indeks plak. Tujuan : Tujuan penelitian ini adalah untuk mengetahui hubungan antara plak gigi dengan tingkat keparahan karies anak usia prasekolah. Metode Penelitian: Jenis penelitian ini adalah observasional dengan rancangan cross sectional . Subjek penelitian adalah 583 anak-anak usia 4-6 tahun yang bersekolah di Taman Kanak-kanak (TK) di Kabupaten Sleman. Teknik sampling yang digunakan adalah simple random sampling , dengan pengambilan subyek penelitian secara acak proporsional. Tingkat keparahan karies diukur dengan menggunakan indeks dmf-s dan plak gigi diukur dengan menggunakan indeks plak O’Leary . Analisis data menggunakan uji logistic regression . Hasil: Hasil penelitian ini didapatkan bahwa usia 5 tahun merupakan usia anak yang paling banyak menderita karies gigi kategori parah (52,3%) dan pada anak laki-laki (50,8%). Nilai OR adalah 3,3 ( p =0,000, 95% CI=2,134-4,824). Kesimpulan: Plak gigi merupakan faktor risiko terhadap tingkat keparahan karies gigi pada anak usia prasekolah. Anak-anak dengan indeks plak gigi yang tinggi mempunyai risiko 3,3 kali lebih besar untuk menderita karies gigi yang parah bila dibandingkan dengan karies gigi anak-anak yang indeks plak nya rendah.","author":[{"dropping-particle":"","family":"Utami","given":"Sri","non-dropping-particle":"","parse-names":false,"suffix":""}],"container-title":"Idj","id":"ITEM-1","issued":{"date-parts":[["2013"]]},"page":"9-15","title":"Hubungan Antara Plak Gigi Dengan Tingkat Keparahan Karies Gigi Anak Usia Prasekolah The Relationship Between Dental Plaque And The Severity Of Dental Caries Among Preschool Children","type":"article-journal","volume":"2"},"uris":["http://www.mendeley.com/documents/?uuid=4444a0dc-ee05-4942-a3f6-7074ab5cc961"]}],"mendeley":{"formattedCitation":"(Utami, 2013)","plainTextFormattedCitation":"(Utami, 2013)","previouslyFormattedCitation":"(Utami, 2013)"},"properties":{"noteIndex":0},"schema":"https://github.com/citation-style-language/schema/raw/master/csl-citation.json"}</w:instrText>
      </w:r>
      <w:r w:rsidRPr="00B665F7">
        <w:rPr>
          <w:rFonts w:ascii="Times New Roman" w:hAnsi="Times New Roman" w:cs="Times New Roman"/>
          <w:noProof/>
          <w:sz w:val="24"/>
          <w:szCs w:val="24"/>
          <w:lang w:val="id-ID"/>
        </w:rPr>
        <w:fldChar w:fldCharType="separate"/>
      </w:r>
      <w:r w:rsidRPr="00B665F7">
        <w:rPr>
          <w:rFonts w:ascii="Times New Roman" w:hAnsi="Times New Roman" w:cs="Times New Roman"/>
          <w:noProof/>
          <w:sz w:val="24"/>
          <w:szCs w:val="24"/>
          <w:lang w:val="id-ID"/>
        </w:rPr>
        <w:t>(Utami, 2013)</w:t>
      </w:r>
      <w:r w:rsidRPr="00B665F7">
        <w:rPr>
          <w:rFonts w:ascii="Times New Roman" w:hAnsi="Times New Roman" w:cs="Times New Roman"/>
          <w:noProof/>
          <w:sz w:val="24"/>
          <w:szCs w:val="24"/>
          <w:lang w:val="id-ID"/>
        </w:rPr>
        <w:fldChar w:fldCharType="end"/>
      </w:r>
    </w:p>
    <w:p w:rsidR="004A434A" w:rsidRPr="00B665F7" w:rsidRDefault="004A434A" w:rsidP="004A434A">
      <w:pPr>
        <w:spacing w:line="480" w:lineRule="auto"/>
        <w:ind w:left="218" w:firstLine="420"/>
        <w:jc w:val="both"/>
        <w:rPr>
          <w:rFonts w:ascii="Times New Roman" w:hAnsi="Times New Roman" w:cs="Times New Roman"/>
          <w:noProof/>
          <w:sz w:val="24"/>
          <w:szCs w:val="24"/>
          <w:lang w:val="id-ID"/>
        </w:rPr>
      </w:pPr>
      <w:r w:rsidRPr="00B665F7">
        <w:rPr>
          <w:rFonts w:ascii="Times New Roman" w:hAnsi="Times New Roman" w:cs="Times New Roman"/>
          <w:noProof/>
          <w:sz w:val="24"/>
          <w:szCs w:val="24"/>
          <w:lang w:val="id-ID"/>
        </w:rPr>
        <w:t xml:space="preserve">Karies gigi di negara-negara yang sedang berkembang mulai mengalami peningkatan, terutama pada anak usia prasekolah. Karies gigi pada anak usia prasekolah menjadi suatu masalah kesehatan masyarakat karena prevalensi dan morbiditasnya tinggi, serta perkembangan penyakitnya yang sangat cepat sehingga menyebabkan kerusakan pada gigi desidui. Karies gigi desidui merupakan satu-satunya penyakit kronis yang paling sering diderita oleh anak – anak. </w:t>
      </w:r>
      <w:r w:rsidRPr="00B665F7">
        <w:rPr>
          <w:rFonts w:ascii="Times New Roman" w:hAnsi="Times New Roman" w:cs="Times New Roman"/>
          <w:noProof/>
          <w:sz w:val="24"/>
          <w:szCs w:val="24"/>
          <w:lang w:val="id-ID"/>
        </w:rPr>
        <w:fldChar w:fldCharType="begin" w:fldLock="1"/>
      </w:r>
      <w:r w:rsidRPr="00B665F7">
        <w:rPr>
          <w:rFonts w:ascii="Times New Roman" w:hAnsi="Times New Roman" w:cs="Times New Roman"/>
          <w:noProof/>
          <w:sz w:val="24"/>
          <w:szCs w:val="24"/>
          <w:lang w:val="id-ID"/>
        </w:rPr>
        <w:instrText>ADDIN CSL_CITATION {"citationItems":[{"id":"ITEM-1","itemData":{"abstract":"Latar Belakang: Karies gigi merupakan masalah kesehatan gigi dan mulut yang utama di seluruh dunia, prevalensi dan morbiditasnya sangat tinggi. Karies gigi pada anak-anak usia prasekolah merupakan penyakit karies gigi yang sangat destruktif, sehingga berdampak pada pertumbuhan dan perkembangan gigi-gigi permanennya. Prevalensi karies pada anak-anak usia 2-4 tahun di negara-negara yang sedang berkembang mencapai 18 % , sedangkan pada anak-anak usia 3-6 tahun di Kota Yogyakarta mencapai 84,1 %. Faktor kebersihan mulut seperti adanya akumulasi plak merupakan faktor risiko terjadinya karies gigi pada anak-anak dan terdapat hubungan antara karies gigi anak dan indeks plak. Tujuan : Tujuan penelitian ini adalah untuk mengetahui hubungan antara plak gigi dengan tingkat keparahan karies anak usia prasekolah. Metode Penelitian: Jenis penelitian ini adalah observasional dengan rancangan cross sectional . Subjek penelitian adalah 583 anak-anak usia 4-6 tahun yang bersekolah di Taman Kanak-kanak (TK) di Kabupaten Sleman. Teknik sampling yang digunakan adalah simple random sampling , dengan pengambilan subyek penelitian secara acak proporsional. Tingkat keparahan karies diukur dengan menggunakan indeks dmf-s dan plak gigi diukur dengan menggunakan indeks plak O’Leary . Analisis data menggunakan uji logistic regression . Hasil: Hasil penelitian ini didapatkan bahwa usia 5 tahun merupakan usia anak yang paling banyak menderita karies gigi kategori parah (52,3%) dan pada anak laki-laki (50,8%). Nilai OR adalah 3,3 ( p =0,000, 95% CI=2,134-4,824). Kesimpulan: Plak gigi merupakan faktor risiko terhadap tingkat keparahan karies gigi pada anak usia prasekolah. Anak-anak dengan indeks plak gigi yang tinggi mempunyai risiko 3,3 kali lebih besar untuk menderita karies gigi yang parah bila dibandingkan dengan karies gigi anak-anak yang indeks plak nya rendah.","author":[{"dropping-particle":"","family":"Utami","given":"Sri","non-dropping-particle":"","parse-names":false,"suffix":""}],"container-title":"Idj","id":"ITEM-1","issued":{"date-parts":[["2013"]]},"page":"9-15","title":"Hubungan Antara Plak Gigi Dengan Tingkat Keparahan Karies Gigi Anak Usia Prasekolah The Relationship Between Dental Plaque And The Severity Of Dental Caries Among Preschool Children","type":"article-journal","volume":"2"},"uris":["http://www.mendeley.com/documents/?uuid=4444a0dc-ee05-4942-a3f6-7074ab5cc961"]}],"mendeley":{"formattedCitation":"(Utami, 2013)","plainTextFormattedCitation":"(Utami, 2013)","previouslyFormattedCitation":"(Utami, 2013)"},"properties":{"noteIndex":0},"schema":"https://github.com/citation-style-language/schema/raw/master/csl-citation.json"}</w:instrText>
      </w:r>
      <w:r w:rsidRPr="00B665F7">
        <w:rPr>
          <w:rFonts w:ascii="Times New Roman" w:hAnsi="Times New Roman" w:cs="Times New Roman"/>
          <w:noProof/>
          <w:sz w:val="24"/>
          <w:szCs w:val="24"/>
          <w:lang w:val="id-ID"/>
        </w:rPr>
        <w:fldChar w:fldCharType="separate"/>
      </w:r>
      <w:r w:rsidRPr="00B665F7">
        <w:rPr>
          <w:rFonts w:ascii="Times New Roman" w:hAnsi="Times New Roman" w:cs="Times New Roman"/>
          <w:noProof/>
          <w:sz w:val="24"/>
          <w:szCs w:val="24"/>
          <w:lang w:val="id-ID"/>
        </w:rPr>
        <w:t>(Utami, 2013)</w:t>
      </w:r>
      <w:r w:rsidRPr="00B665F7">
        <w:rPr>
          <w:rFonts w:ascii="Times New Roman" w:hAnsi="Times New Roman" w:cs="Times New Roman"/>
          <w:noProof/>
          <w:sz w:val="24"/>
          <w:szCs w:val="24"/>
          <w:lang w:val="id-ID"/>
        </w:rPr>
        <w:fldChar w:fldCharType="end"/>
      </w:r>
    </w:p>
    <w:p w:rsidR="004A434A" w:rsidRPr="00B665F7" w:rsidRDefault="004A434A" w:rsidP="004A434A">
      <w:pPr>
        <w:spacing w:line="480" w:lineRule="auto"/>
        <w:ind w:left="218" w:firstLine="420"/>
        <w:jc w:val="both"/>
        <w:rPr>
          <w:rFonts w:ascii="Times New Roman" w:hAnsi="Times New Roman" w:cs="Times New Roman"/>
          <w:noProof/>
          <w:sz w:val="24"/>
          <w:szCs w:val="24"/>
          <w:lang w:val="id-ID"/>
        </w:rPr>
      </w:pPr>
      <w:r w:rsidRPr="00B665F7">
        <w:rPr>
          <w:rFonts w:ascii="Times New Roman" w:hAnsi="Times New Roman" w:cs="Times New Roman"/>
          <w:noProof/>
          <w:sz w:val="24"/>
          <w:szCs w:val="24"/>
          <w:lang w:val="id-ID"/>
        </w:rPr>
        <w:t xml:space="preserve">Prevalensi nasional anak usia 1-9 tahun yang mempunyai masalah gigi-mulut adalah sebesar 28,4 %. Masalah penyakit gigi dan mulut pada saat sekarang dapat menggambarkan perbedaan sifat-sifat faktor risiko antar negara maupun antar daerah dalam satu negara. Faktor risiko tersebut antara lain kondisi kehidupan masyarakat, gaya hidup, faktor lingkungan dan </w:t>
      </w:r>
      <w:r w:rsidRPr="00B665F7">
        <w:rPr>
          <w:rFonts w:ascii="Times New Roman" w:hAnsi="Times New Roman" w:cs="Times New Roman"/>
          <w:noProof/>
          <w:sz w:val="24"/>
          <w:szCs w:val="24"/>
          <w:lang w:val="id-ID"/>
        </w:rPr>
        <w:lastRenderedPageBreak/>
        <w:t xml:space="preserve">implementasi program kesehatan gigi dan mulut yang bersifat preventif. Karies gigi anak usia prasekolah merupakan penyakit yang kompleks dan multifaktorial, yang disebabkan oleh berbagai faktor risiko. Faktor risiko utama penyakit karies gigi meliputi faktor diet dan faktor modifikasi, yaitu gaya hidup, status sosial ekonomi, kepatuhan dalam diet, serta kebiasaan dan perilaku sehat seperti faktor kebersihan mulut. </w:t>
      </w:r>
      <w:r w:rsidRPr="00B665F7">
        <w:rPr>
          <w:rFonts w:ascii="Times New Roman" w:hAnsi="Times New Roman" w:cs="Times New Roman"/>
          <w:noProof/>
          <w:sz w:val="24"/>
          <w:szCs w:val="24"/>
          <w:lang w:val="id-ID"/>
        </w:rPr>
        <w:fldChar w:fldCharType="begin" w:fldLock="1"/>
      </w:r>
      <w:r w:rsidRPr="00B665F7">
        <w:rPr>
          <w:rFonts w:ascii="Times New Roman" w:hAnsi="Times New Roman" w:cs="Times New Roman"/>
          <w:noProof/>
          <w:sz w:val="24"/>
          <w:szCs w:val="24"/>
          <w:lang w:val="id-ID"/>
        </w:rPr>
        <w:instrText>ADDIN CSL_CITATION {"citationItems":[{"id":"ITEM-1","itemData":{"abstract":"Latar Belakang: Karies gigi merupakan masalah kesehatan gigi dan mulut yang utama di seluruh dunia, prevalensi dan morbiditasnya sangat tinggi. Karies gigi pada anak-anak usia prasekolah merupakan penyakit karies gigi yang sangat destruktif, sehingga berdampak pada pertumbuhan dan perkembangan gigi-gigi permanennya. Prevalensi karies pada anak-anak usia 2-4 tahun di negara-negara yang sedang berkembang mencapai 18 % , sedangkan pada anak-anak usia 3-6 tahun di Kota Yogyakarta mencapai 84,1 %. Faktor kebersihan mulut seperti adanya akumulasi plak merupakan faktor risiko terjadinya karies gigi pada anak-anak dan terdapat hubungan antara karies gigi anak dan indeks plak. Tujuan : Tujuan penelitian ini adalah untuk mengetahui hubungan antara plak gigi dengan tingkat keparahan karies anak usia prasekolah. Metode Penelitian: Jenis penelitian ini adalah observasional dengan rancangan cross sectional . Subjek penelitian adalah 583 anak-anak usia 4-6 tahun yang bersekolah di Taman Kanak-kanak (TK) di Kabupaten Sleman. Teknik sampling yang digunakan adalah simple random sampling , dengan pengambilan subyek penelitian secara acak proporsional. Tingkat keparahan karies diukur dengan menggunakan indeks dmf-s dan plak gigi diukur dengan menggunakan indeks plak O’Leary . Analisis data menggunakan uji logistic regression . Hasil: Hasil penelitian ini didapatkan bahwa usia 5 tahun merupakan usia anak yang paling banyak menderita karies gigi kategori parah (52,3%) dan pada anak laki-laki (50,8%). Nilai OR adalah 3,3 ( p =0,000, 95% CI=2,134-4,824). Kesimpulan: Plak gigi merupakan faktor risiko terhadap tingkat keparahan karies gigi pada anak usia prasekolah. Anak-anak dengan indeks plak gigi yang tinggi mempunyai risiko 3,3 kali lebih besar untuk menderita karies gigi yang parah bila dibandingkan dengan karies gigi anak-anak yang indeks plak nya rendah.","author":[{"dropping-particle":"","family":"Utami","given":"Sri","non-dropping-particle":"","parse-names":false,"suffix":""}],"container-title":"Idj","id":"ITEM-1","issued":{"date-parts":[["2013"]]},"page":"9-15","title":"Hubungan Antara Plak Gigi Dengan Tingkat Keparahan Karies Gigi Anak Usia Prasekolah The Relationship Between Dental Plaque And The Severity Of Dental Caries Among Preschool Children","type":"article-journal","volume":"2"},"uris":["http://www.mendeley.com/documents/?uuid=4444a0dc-ee05-4942-a3f6-7074ab5cc961"]}],"mendeley":{"formattedCitation":"(Utami, 2013)","plainTextFormattedCitation":"(Utami, 2013)","previouslyFormattedCitation":"(Utami, 2013)"},"properties":{"noteIndex":0},"schema":"https://github.com/citation-style-language/schema/raw/master/csl-citation.json"}</w:instrText>
      </w:r>
      <w:r w:rsidRPr="00B665F7">
        <w:rPr>
          <w:rFonts w:ascii="Times New Roman" w:hAnsi="Times New Roman" w:cs="Times New Roman"/>
          <w:noProof/>
          <w:sz w:val="24"/>
          <w:szCs w:val="24"/>
          <w:lang w:val="id-ID"/>
        </w:rPr>
        <w:fldChar w:fldCharType="separate"/>
      </w:r>
      <w:r w:rsidRPr="00B665F7">
        <w:rPr>
          <w:rFonts w:ascii="Times New Roman" w:hAnsi="Times New Roman" w:cs="Times New Roman"/>
          <w:noProof/>
          <w:sz w:val="24"/>
          <w:szCs w:val="24"/>
          <w:lang w:val="id-ID"/>
        </w:rPr>
        <w:t>(Utami, 2013)</w:t>
      </w:r>
      <w:r w:rsidRPr="00B665F7">
        <w:rPr>
          <w:rFonts w:ascii="Times New Roman" w:hAnsi="Times New Roman" w:cs="Times New Roman"/>
          <w:noProof/>
          <w:sz w:val="24"/>
          <w:szCs w:val="24"/>
          <w:lang w:val="id-ID"/>
        </w:rPr>
        <w:fldChar w:fldCharType="end"/>
      </w:r>
    </w:p>
    <w:p w:rsidR="004A434A" w:rsidRDefault="004A434A" w:rsidP="004A434A">
      <w:pPr>
        <w:spacing w:line="480" w:lineRule="auto"/>
        <w:ind w:left="218" w:firstLine="420"/>
        <w:jc w:val="both"/>
        <w:rPr>
          <w:rFonts w:ascii="Times New Roman" w:hAnsi="Times New Roman" w:cs="Times New Roman"/>
          <w:noProof/>
          <w:sz w:val="24"/>
          <w:szCs w:val="24"/>
          <w:lang w:val="id-ID"/>
        </w:rPr>
      </w:pPr>
      <w:r w:rsidRPr="00B665F7">
        <w:rPr>
          <w:rFonts w:ascii="Times New Roman" w:hAnsi="Times New Roman" w:cs="Times New Roman"/>
          <w:noProof/>
          <w:sz w:val="24"/>
          <w:szCs w:val="24"/>
          <w:lang w:val="id-ID"/>
        </w:rPr>
        <w:t xml:space="preserve">Status kebersihan gigi dan mulut pada anak-anak umumnya lebih buruk dibandingkan dengan status kesehatan gigi dan mulut orang dewasa, Faktor kebersihan mulut berpengaruh terhadap kejadian karies, jika seseorang tidak menjaga kebersihan mulutnya, maka akan terbentuk plak pada gigi, yang merupakan salah satu faktor pemicu terjadinya karies. Produksi asam oleh plak gigi merupakan faktor pencetus terjadinya karies gigi, dan merupakan faktor risiko yang paling penting terhadap proses demineralisasi gigi. Kontrol plak gigi pada anak-anak usia prasekolah yang paling efisien adalah dengan menyikat gigi. Anak-anak yang tidak menyikat giginya sebelum tidur mempunyai risiko tinggi terhadap kejadian karies. Pengukuran plak gigi merupakan prosedur utama yang harus dilakukan untuk mengetahui faktor risiko dan tingkat keparahan karies. </w:t>
      </w:r>
      <w:r w:rsidRPr="00B665F7">
        <w:rPr>
          <w:rFonts w:ascii="Times New Roman" w:hAnsi="Times New Roman" w:cs="Times New Roman"/>
          <w:noProof/>
          <w:sz w:val="24"/>
          <w:szCs w:val="24"/>
          <w:lang w:val="id-ID"/>
        </w:rPr>
        <w:fldChar w:fldCharType="begin" w:fldLock="1"/>
      </w:r>
      <w:r w:rsidRPr="00B665F7">
        <w:rPr>
          <w:rFonts w:ascii="Times New Roman" w:hAnsi="Times New Roman" w:cs="Times New Roman"/>
          <w:noProof/>
          <w:sz w:val="24"/>
          <w:szCs w:val="24"/>
          <w:lang w:val="id-ID"/>
        </w:rPr>
        <w:instrText>ADDIN CSL_CITATION {"citationItems":[{"id":"ITEM-1","itemData":{"abstract":"Latar Belakang: Karies gigi merupakan masalah kesehatan gigi dan mulut yang utama di seluruh dunia, prevalensi dan morbiditasnya sangat tinggi. Karies gigi pada anak-anak usia prasekolah merupakan penyakit karies gigi yang sangat destruktif, sehingga berdampak pada pertumbuhan dan perkembangan gigi-gigi permanennya. Prevalensi karies pada anak-anak usia 2-4 tahun di negara-negara yang sedang berkembang mencapai 18 % , sedangkan pada anak-anak usia 3-6 tahun di Kota Yogyakarta mencapai 84,1 %. Faktor kebersihan mulut seperti adanya akumulasi plak merupakan faktor risiko terjadinya karies gigi pada anak-anak dan terdapat hubungan antara karies gigi anak dan indeks plak. Tujuan : Tujuan penelitian ini adalah untuk mengetahui hubungan antara plak gigi dengan tingkat keparahan karies anak usia prasekolah. Metode Penelitian: Jenis penelitian ini adalah observasional dengan rancangan cross sectional . Subjek penelitian adalah 583 anak-anak usia 4-6 tahun yang bersekolah di Taman Kanak-kanak (TK) di Kabupaten Sleman. Teknik sampling yang digunakan adalah simple random sampling , dengan pengambilan subyek penelitian secara acak proporsional. Tingkat keparahan karies diukur dengan menggunakan indeks dmf-s dan plak gigi diukur dengan menggunakan indeks plak O’Leary . Analisis data menggunakan uji logistic regression . Hasil: Hasil penelitian ini didapatkan bahwa usia 5 tahun merupakan usia anak yang paling banyak menderita karies gigi kategori parah (52,3%) dan pada anak laki-laki (50,8%). Nilai OR adalah 3,3 ( p =0,000, 95% CI=2,134-4,824). Kesimpulan: Plak gigi merupakan faktor risiko terhadap tingkat keparahan karies gigi pada anak usia prasekolah. Anak-anak dengan indeks plak gigi yang tinggi mempunyai risiko 3,3 kali lebih besar untuk menderita karies gigi yang parah bila dibandingkan dengan karies gigi anak-anak yang indeks plak nya rendah.","author":[{"dropping-particle":"","family":"Utami","given":"Sri","non-dropping-particle":"","parse-names":false,"suffix":""}],"container-title":"Idj","id":"ITEM-1","issued":{"date-parts":[["2013"]]},"page":"9-15","title":"Hubungan Antara Plak Gigi Dengan Tingkat Keparahan Karies Gigi Anak Usia Prasekolah The Relationship Between Dental Plaque And The Severity Of Dental Caries Among Preschool Children","type":"article-journal","volume":"2"},"uris":["http://www.mendeley.com/documents/?uuid=4444a0dc-ee05-4942-a3f6-7074ab5cc961"]}],"mendeley":{"formattedCitation":"(Utami, 2013)","plainTextFormattedCitation":"(Utami, 2013)","previouslyFormattedCitation":"(Utami, 2013)"},"properties":{"noteIndex":0},"schema":"https://github.com/citation-style-language/schema/raw/master/csl-citation.json"}</w:instrText>
      </w:r>
      <w:r w:rsidRPr="00B665F7">
        <w:rPr>
          <w:rFonts w:ascii="Times New Roman" w:hAnsi="Times New Roman" w:cs="Times New Roman"/>
          <w:noProof/>
          <w:sz w:val="24"/>
          <w:szCs w:val="24"/>
          <w:lang w:val="id-ID"/>
        </w:rPr>
        <w:fldChar w:fldCharType="separate"/>
      </w:r>
      <w:r w:rsidRPr="00B665F7">
        <w:rPr>
          <w:rFonts w:ascii="Times New Roman" w:hAnsi="Times New Roman" w:cs="Times New Roman"/>
          <w:noProof/>
          <w:sz w:val="24"/>
          <w:szCs w:val="24"/>
          <w:lang w:val="id-ID"/>
        </w:rPr>
        <w:t>(Utami, 2013)</w:t>
      </w:r>
      <w:r w:rsidRPr="00B665F7">
        <w:rPr>
          <w:rFonts w:ascii="Times New Roman" w:hAnsi="Times New Roman" w:cs="Times New Roman"/>
          <w:noProof/>
          <w:sz w:val="24"/>
          <w:szCs w:val="24"/>
          <w:lang w:val="id-ID"/>
        </w:rPr>
        <w:fldChar w:fldCharType="end"/>
      </w:r>
    </w:p>
    <w:p w:rsidR="004A434A" w:rsidRDefault="004A434A" w:rsidP="004A434A">
      <w:pPr>
        <w:spacing w:line="480" w:lineRule="auto"/>
        <w:ind w:left="218" w:firstLine="420"/>
        <w:jc w:val="both"/>
        <w:rPr>
          <w:rFonts w:ascii="Times New Roman" w:hAnsi="Times New Roman" w:cs="Times New Roman"/>
          <w:noProof/>
          <w:sz w:val="24"/>
          <w:szCs w:val="24"/>
          <w:lang w:val="id-ID"/>
        </w:rPr>
      </w:pPr>
    </w:p>
    <w:p w:rsidR="004A434A" w:rsidRDefault="004A434A" w:rsidP="004A434A">
      <w:pPr>
        <w:pStyle w:val="Heading2"/>
        <w:numPr>
          <w:ilvl w:val="6"/>
          <w:numId w:val="1"/>
        </w:numPr>
        <w:spacing w:line="480" w:lineRule="auto"/>
        <w:jc w:val="both"/>
        <w:rPr>
          <w:rFonts w:ascii="Times New Roman" w:hAnsi="Times New Roman" w:cs="Times New Roman"/>
          <w:b/>
          <w:bCs/>
          <w:noProof/>
          <w:color w:val="auto"/>
          <w:sz w:val="24"/>
          <w:szCs w:val="24"/>
        </w:rPr>
      </w:pPr>
      <w:bookmarkStart w:id="3" w:name="_Toc96265293"/>
      <w:r w:rsidRPr="00D8222C">
        <w:rPr>
          <w:rFonts w:ascii="Times New Roman" w:hAnsi="Times New Roman" w:cs="Times New Roman"/>
          <w:b/>
          <w:bCs/>
          <w:noProof/>
          <w:color w:val="auto"/>
          <w:sz w:val="24"/>
          <w:szCs w:val="24"/>
        </w:rPr>
        <w:t>Cara Pemeliharaan Kesehatan Gigi dan Mulut</w:t>
      </w:r>
      <w:bookmarkEnd w:id="3"/>
    </w:p>
    <w:p w:rsidR="004A434A" w:rsidRDefault="004A434A" w:rsidP="004A434A">
      <w:pPr>
        <w:spacing w:line="480" w:lineRule="auto"/>
        <w:ind w:left="218" w:firstLine="420"/>
        <w:jc w:val="both"/>
        <w:rPr>
          <w:rFonts w:ascii="Times New Roman" w:hAnsi="Times New Roman" w:cs="Times New Roman"/>
          <w:sz w:val="24"/>
          <w:szCs w:val="24"/>
        </w:rPr>
      </w:pPr>
      <w:r w:rsidRPr="00EA171C">
        <w:rPr>
          <w:rFonts w:ascii="Times New Roman" w:hAnsi="Times New Roman" w:cs="Times New Roman"/>
          <w:sz w:val="24"/>
          <w:szCs w:val="24"/>
        </w:rPr>
        <w:t>Cara pemeliharaan kesehatan gigi dan mulut salah satun</w:t>
      </w:r>
      <w:r>
        <w:rPr>
          <w:rFonts w:ascii="Times New Roman" w:hAnsi="Times New Roman" w:cs="Times New Roman"/>
          <w:sz w:val="24"/>
          <w:szCs w:val="24"/>
        </w:rPr>
        <w:t>ya</w:t>
      </w:r>
      <w:r w:rsidRPr="00EA171C">
        <w:rPr>
          <w:rFonts w:ascii="Times New Roman" w:hAnsi="Times New Roman" w:cs="Times New Roman"/>
          <w:sz w:val="24"/>
          <w:szCs w:val="24"/>
        </w:rPr>
        <w:t xml:space="preserve"> yakni menggosok gigi, </w:t>
      </w:r>
      <w:proofErr w:type="gramStart"/>
      <w:r w:rsidRPr="00EA171C">
        <w:rPr>
          <w:rFonts w:ascii="Times New Roman" w:hAnsi="Times New Roman" w:cs="Times New Roman"/>
          <w:sz w:val="24"/>
          <w:szCs w:val="24"/>
        </w:rPr>
        <w:t>usia</w:t>
      </w:r>
      <w:proofErr w:type="gramEnd"/>
      <w:r w:rsidRPr="00EA171C">
        <w:rPr>
          <w:rFonts w:ascii="Times New Roman" w:hAnsi="Times New Roman" w:cs="Times New Roman"/>
          <w:sz w:val="24"/>
          <w:szCs w:val="24"/>
        </w:rPr>
        <w:t xml:space="preserve"> sekolah dasar merupakan saat yang ideal untuk melatih kemampuan motorik seorang anak, termasuk diantaranya menggosok gigi.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{"citationItems":[{"id":"ITEM-1","itemData":{"abstract":"Karies gigi merupakan sebuah penyakit infeksi yang merusak struktur gigi, penyakit ini menyebabkan gigi berlubang, menyebabkan nyeri, gangguan tidur, penanggalan gigi, infeksi, berbagai kasus berbahaya dan bahkan kematian. Proporsi kebiasaan benar menyikat gigi penduduk Indonesia hanya 2,3 persen, sedangkan Provinsi Kalimantan Selatan sebesar 5,0%. Penelitian ini bertujuan mengetahui dan menjelaskan hubungan pengetahuan dan kebiasaan menggosok gigi dengan kejadian karies gigi di SDI Darul Mu’minin kota Banjarmasin tahun 2017. Penelitian ini merupakan survei analitik dengan pendekatan cross sectional. Besar sampel sebanyak 29 responden dengan cara pengambilan sampel menggunakan accidental sampling. Data primer yang terdiri dari variabel pengetahuan dan kebiasaan menggosok gigi didapatkan dengan cara dibagikan langsung kepada responden menggunakan kuesioner sedangkan variabel kejadian karies gigi didapatkan dengan cara pemeriksaan gigi secara langsung. Data dianalisis menggunakan statistik univariat dan bivariat uji korelasi Spearman menggunakan program komputer dengan nilai kemaknaan ( ) 0,05. Hasil penelitian menyatakan bahwa 1 diantara 2 responden tidak karies gigi dan variabel y</w:instrText>
      </w:r>
      <w:r>
        <w:rPr>
          <w:rFonts w:ascii="Times New Roman" w:hAnsi="Times New Roman" w:cs="Times New Roman" w:hint="eastAsia"/>
          <w:sz w:val="24"/>
          <w:szCs w:val="24"/>
        </w:rPr>
        <w:instrText>ang secara statistik berhubungan bermakna dengan kejadian karies gigi (p-value ≤ 0,05) adalah pengetahuan dan kebiasaan menggosok gigi.","author":[{"dropping-particle":"","family":"Norfai","given":"","non-dropping-particle":"","parse-names":false,"suffix"</w:instrText>
      </w:r>
      <w:r>
        <w:rPr>
          <w:rFonts w:ascii="Times New Roman" w:hAnsi="Times New Roman" w:cs="Times New Roman"/>
          <w:sz w:val="24"/>
          <w:szCs w:val="24"/>
        </w:rPr>
        <w:instrText>:""},{"dropping-particle":"","family":"Rahman","given":"Eddy","non-dropping-particle":"","parse-names":false,"suffix":""}],"container-title":"Dinamika Kesehatan","id":"ITEM-1","issue":"1","issued":{"date-parts":[["2017"]]},"page":"212 - 218","title":"Hubungan Pengetahuan Dan Kebiasaan Menggosok Gigi Dengan Kejadian Karies Gigi Di Sdi Darul Mu’Minin Kota Banjarmasin Tahun 2017","type":"article-journal","volume":"Vol. 8 No."},"uris":["http://www.mendeley.com/documents/?uuid=133ae5e5-0112-4cd6-b221-e2f05f970247"]}],"mendeley":{"formattedCitation":"(Norfai &amp; Rahman, 2017)","plainTextFormattedCitation":"(Norfai &amp; Rahman, 2017)","previouslyFormattedCitation":"(Norfai &amp; Rahman, 2017)"},"properties":{"noteIndex":0},"schema":"https://github.com/citation-style-language/schema/raw/master/csl-citation.json"}</w:instrText>
      </w:r>
      <w:r>
        <w:rPr>
          <w:rFonts w:ascii="Times New Roman" w:hAnsi="Times New Roman" w:cs="Times New Roman"/>
          <w:sz w:val="24"/>
          <w:szCs w:val="24"/>
        </w:rPr>
        <w:fldChar w:fldCharType="separate"/>
      </w:r>
      <w:r w:rsidRPr="0012561B">
        <w:rPr>
          <w:rFonts w:ascii="Times New Roman" w:hAnsi="Times New Roman" w:cs="Times New Roman"/>
          <w:noProof/>
          <w:sz w:val="24"/>
          <w:szCs w:val="24"/>
        </w:rPr>
        <w:t>(Norfai &amp; Rahman, 2017)</w:t>
      </w:r>
      <w:r>
        <w:rPr>
          <w:rFonts w:ascii="Times New Roman" w:hAnsi="Times New Roman" w:cs="Times New Roman"/>
          <w:sz w:val="24"/>
          <w:szCs w:val="24"/>
        </w:rPr>
        <w:fldChar w:fldCharType="end"/>
      </w:r>
    </w:p>
    <w:p w:rsidR="004A434A" w:rsidRPr="006E7C88" w:rsidRDefault="004A434A" w:rsidP="004A434A">
      <w:pPr>
        <w:widowControl w:val="0"/>
        <w:autoSpaceDE w:val="0"/>
        <w:autoSpaceDN w:val="0"/>
        <w:adjustRightInd w:val="0"/>
        <w:spacing w:line="480" w:lineRule="auto"/>
        <w:ind w:left="218" w:firstLine="420"/>
        <w:jc w:val="both"/>
        <w:rPr>
          <w:rFonts w:ascii="Times New Roman" w:hAnsi="Times New Roman" w:cs="Times New Roman"/>
          <w:sz w:val="24"/>
          <w:szCs w:val="24"/>
        </w:rPr>
      </w:pPr>
      <w:r w:rsidRPr="006E7C88">
        <w:rPr>
          <w:rFonts w:ascii="Times New Roman" w:hAnsi="Times New Roman" w:cs="Times New Roman"/>
          <w:sz w:val="24"/>
          <w:szCs w:val="24"/>
        </w:rPr>
        <w:t xml:space="preserve">Gosok gigi merupakan upaya atau </w:t>
      </w:r>
      <w:proofErr w:type="gramStart"/>
      <w:r w:rsidRPr="006E7C88">
        <w:rPr>
          <w:rFonts w:ascii="Times New Roman" w:hAnsi="Times New Roman" w:cs="Times New Roman"/>
          <w:sz w:val="24"/>
          <w:szCs w:val="24"/>
        </w:rPr>
        <w:t>cara</w:t>
      </w:r>
      <w:proofErr w:type="gramEnd"/>
      <w:r w:rsidRPr="006E7C88">
        <w:rPr>
          <w:rFonts w:ascii="Times New Roman" w:hAnsi="Times New Roman" w:cs="Times New Roman"/>
          <w:sz w:val="24"/>
          <w:szCs w:val="24"/>
        </w:rPr>
        <w:t xml:space="preserve"> yang terbaik untuk perawatan gigi dan dilakukan paling sedikit dua kali dalam sehari yaitu pagi dan pada waktu akan tidur. Dengan menggosok gigi yang teratur dan benar maka plak yang ada pada gigi </w:t>
      </w:r>
      <w:proofErr w:type="gramStart"/>
      <w:r w:rsidRPr="006E7C88">
        <w:rPr>
          <w:rFonts w:ascii="Times New Roman" w:hAnsi="Times New Roman" w:cs="Times New Roman"/>
          <w:sz w:val="24"/>
          <w:szCs w:val="24"/>
        </w:rPr>
        <w:t>akan</w:t>
      </w:r>
      <w:proofErr w:type="gramEnd"/>
      <w:r w:rsidRPr="006E7C88">
        <w:rPr>
          <w:rFonts w:ascii="Times New Roman" w:hAnsi="Times New Roman" w:cs="Times New Roman"/>
          <w:sz w:val="24"/>
          <w:szCs w:val="24"/>
        </w:rPr>
        <w:t xml:space="preserve"> hilang. Hindari kebiasaan </w:t>
      </w:r>
      <w:r w:rsidRPr="006E7C88">
        <w:rPr>
          <w:rFonts w:ascii="Times New Roman" w:hAnsi="Times New Roman" w:cs="Times New Roman"/>
          <w:sz w:val="24"/>
          <w:szCs w:val="24"/>
        </w:rPr>
        <w:lastRenderedPageBreak/>
        <w:t xml:space="preserve">menggigit benda-benda yang keras dan makan makanan yang dingin dan terlalu panas. Gigi yang sehat adalah gigi yang rapi, bersih, bercahaya, gigi tidak berlubang, dan didukung oleh gusi yang kencang dan berwarna merah muda. Pada kondisi normal, dari gigi dan mulut yang sehat ini tidak tercium bau tak sedap. Kondisi ini hanya dapat dicapai dengan perawatan yang tepat. </w:t>
      </w:r>
      <w:r w:rsidRPr="006E7C88">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{"citationItems":[{"id":"ITEM-1","itemData":{"abstract":"Tooth brushing and dental and oral it’s problem for kids in general to maximize dental and oral hygiene and skill ie one of them brushing teeth using bass technique. The purpose of this research to to know the effect of stimulation method of brushing teeth by using bass technique on hygiene and skills of mouth and teeth on schooler SDN Pulo Lor III. This research design was pra experimental,with one grup pra post test disgn the amount of population in this research were all school children aged 7-10 years in the SDN pulo Lor III 30 respondent, the amount of samples were as many as 30 respondents, by using sampling technique of purposive sampling. The independent variable was the method of brushing teeth used bass technique and the dependent variable was the hygiege and skill of mouth and teeth. The research was conducted by one grup pra post tes design, the data collecting used observation sheet and OHI-S sheet. Its statistical test used the statistical test of Wilcoxon signed rank test The research result of brushing teeth skill before being conducted the method of brushing teeth by bass technique experienced less skill a number of 27 (90%), enough was 3 (10%), good was 0%. After being conducted the stimulation method of brushing teeth used bass technique good skill a number of 18 (60%), enough was 10 (33,3%), less a number of 2 (6,7%) mouth and teeth hygiene was bad a number of 3 (10%), anough a number of 23 (76,7%), good was a number of 4 (13,3%) after being conducted stimulation method of brushing teeth by bass technique was bad 0%, enough was a number of 13 (43,3%), good was a number of 17 (56,7%). The analysis result showed that’s brushing teeth skill (P=0,000) and the hygiene of mouth and teeth OHI-S (p=0,000). The conclusion was there’s method of brushing teeth used technique bass on the brushing teeth skill and mouth and teeth hygiene on childnren aged school 7-10 years in the SDN Pulo Lor III sub-district of Jombang. Keywords","author":[{"dropping-particle":"","family":"Estiani","given":"Suci","non-dropping-particle":"","parse-names":false,"suffix":""}],"container-title":"STIKES Insan Cendekia Jombang","id":"ITEM-1","issued":{"date-parts":[["2017"]]},"number-of-pages":"126","title":"Pengaruh Metode Simulasi Menggosok Gigi Menggunakan Teknik Bass Terhadap Keterampilan Dan Kebersihan Gigi dan Mulut (Anak Sekolah Usia 7-10 Tahun di SDN Pulo Lor III Kecamatan Jombang)","type":"thesis"},"uris":["http://www.mendeley.com/documents/?uuid=35e448e5-8505-4e15-b5cb-c3569271442f"]}],"mendeley":{"formattedCitation":"(Estiani, 2017)","plainTextFormattedCitation":"(Estiani, 2017)","previouslyFormattedCitation":"(Estiani, 2017)"},"properties":{"noteIndex":0},"schema":"https://github.com/citation-style-language/schema/raw/master/csl-citation.json"}</w:instrText>
      </w:r>
      <w:r w:rsidRPr="006E7C88">
        <w:rPr>
          <w:rFonts w:ascii="Times New Roman" w:hAnsi="Times New Roman" w:cs="Times New Roman"/>
          <w:sz w:val="24"/>
          <w:szCs w:val="24"/>
        </w:rPr>
        <w:fldChar w:fldCharType="separate"/>
      </w:r>
      <w:r w:rsidRPr="006E7C88">
        <w:rPr>
          <w:rFonts w:ascii="Times New Roman" w:hAnsi="Times New Roman" w:cs="Times New Roman"/>
          <w:noProof/>
          <w:sz w:val="24"/>
          <w:szCs w:val="24"/>
        </w:rPr>
        <w:t>(Estiani, 2017)</w:t>
      </w:r>
      <w:r w:rsidRPr="006E7C88">
        <w:rPr>
          <w:rFonts w:ascii="Times New Roman" w:hAnsi="Times New Roman" w:cs="Times New Roman"/>
          <w:sz w:val="24"/>
          <w:szCs w:val="24"/>
        </w:rPr>
        <w:fldChar w:fldCharType="end"/>
      </w:r>
      <w:r w:rsidRPr="006E7C88">
        <w:rPr>
          <w:rFonts w:ascii="Times New Roman" w:hAnsi="Times New Roman" w:cs="Times New Roman"/>
          <w:sz w:val="24"/>
          <w:szCs w:val="24"/>
        </w:rPr>
        <w:t xml:space="preserve"> </w:t>
      </w:r>
    </w:p>
    <w:p w:rsidR="004A434A" w:rsidRPr="00F61C08" w:rsidRDefault="004A434A" w:rsidP="004A434A">
      <w:pPr>
        <w:spacing w:line="480" w:lineRule="auto"/>
        <w:ind w:left="218" w:firstLine="420"/>
        <w:jc w:val="both"/>
        <w:rPr>
          <w:rFonts w:ascii="Times New Roman" w:hAnsi="Times New Roman" w:cs="Times New Roman"/>
          <w:sz w:val="24"/>
          <w:szCs w:val="24"/>
        </w:rPr>
      </w:pPr>
      <w:r w:rsidRPr="006E7C88">
        <w:rPr>
          <w:rFonts w:ascii="Times New Roman" w:hAnsi="Times New Roman" w:cs="Times New Roman"/>
          <w:sz w:val="24"/>
          <w:szCs w:val="24"/>
        </w:rPr>
        <w:t xml:space="preserve">Kebiasaan merawat gigi dengan menggosok gigi minimal dua kali sehari pada waktu yang tepat pada pagi hari setelah sarapan pagi dan malam hari sebelum tidur serta perilaku makan – makanan yang lengket dan </w:t>
      </w:r>
      <w:proofErr w:type="gramStart"/>
      <w:r w:rsidRPr="006E7C88">
        <w:rPr>
          <w:rFonts w:ascii="Times New Roman" w:hAnsi="Times New Roman" w:cs="Times New Roman"/>
          <w:sz w:val="24"/>
          <w:szCs w:val="24"/>
        </w:rPr>
        <w:t>manis</w:t>
      </w:r>
      <w:proofErr w:type="gramEnd"/>
      <w:r w:rsidRPr="006E7C88">
        <w:rPr>
          <w:rFonts w:ascii="Times New Roman" w:hAnsi="Times New Roman" w:cs="Times New Roman"/>
          <w:sz w:val="24"/>
          <w:szCs w:val="24"/>
        </w:rPr>
        <w:t xml:space="preserve"> dapat mempengaruhi terjadinya karies. Sikat gigi harus memiliki pegangan yang lurus, dan memiliki bulu yang cukup kecil untuk menjangkau semua bagian mulut. Sikat gigi harus diganti setiap 3 bulan. Menurut Potter dan Perry (2005) menjelaskan bahwa seluruh permukaan gigi dalam, luar, dan pengunyah harus disikat dengan teliti dan menggosok gigi dengan sekuat tenaga tidak dianjurkan karena dapat merusak email dan gusi dan </w:t>
      </w:r>
      <w:proofErr w:type="gramStart"/>
      <w:r w:rsidRPr="006E7C88">
        <w:rPr>
          <w:rFonts w:ascii="Times New Roman" w:hAnsi="Times New Roman" w:cs="Times New Roman"/>
          <w:sz w:val="24"/>
          <w:szCs w:val="24"/>
        </w:rPr>
        <w:t>akan</w:t>
      </w:r>
      <w:proofErr w:type="gramEnd"/>
      <w:r w:rsidRPr="006E7C88">
        <w:rPr>
          <w:rFonts w:ascii="Times New Roman" w:hAnsi="Times New Roman" w:cs="Times New Roman"/>
          <w:sz w:val="24"/>
          <w:szCs w:val="24"/>
        </w:rPr>
        <w:t xml:space="preserve"> menyebabkan penrkem</w:t>
      </w:r>
      <w:r w:rsidRPr="00F61C08">
        <w:rPr>
          <w:rFonts w:ascii="Times New Roman" w:hAnsi="Times New Roman" w:cs="Times New Roman"/>
          <w:sz w:val="24"/>
          <w:szCs w:val="24"/>
        </w:rPr>
        <w:t xml:space="preserve">bangan lubang karena vibrasi. </w:t>
      </w:r>
      <w:r w:rsidRPr="00F61C08">
        <w:rPr>
          <w:rFonts w:ascii="Times New Roman" w:hAnsi="Times New Roman" w:cs="Times New Roman"/>
          <w:sz w:val="24"/>
          <w:szCs w:val="24"/>
        </w:rPr>
        <w:fldChar w:fldCharType="begin" w:fldLock="1"/>
      </w:r>
      <w:r w:rsidRPr="00F61C08">
        <w:rPr>
          <w:rFonts w:ascii="Times New Roman" w:hAnsi="Times New Roman" w:cs="Times New Roman"/>
          <w:sz w:val="24"/>
          <w:szCs w:val="24"/>
        </w:rPr>
        <w:instrText>ADDIN CSL_CITATION {"citationItems":[{"id":"ITEM-1","itemData":{"abstract":"http://repository.uinjkt.ac.id/dspace/handle/123456789/25644","author":[{"dropping-particle":"","family":"Sari","given":"Siti Alimah","non-dropping-particle":"","parse-names":false,"suffix":""}],"container-title":"Fakultas Kedokteran Dan Ilmu Kesehatan Universitas Islam Negeri Syarif Hidayatullah","id":"ITEM-1","issued":{"date-parts":[["2014"]]},"number-of-pages":"64","title":"Hubungan Kebiasaan Menggosok Gigi Dengan Timbulnya Karies Gigi Pada Anak Usia Sekolah Kelas 4-6 Di Sdn Ciputat 6 Tangerang Selatan Provinsi Banten Tahun 2013","type":"thesis"},"uris":["http://www.mendeley.com/documents/?uuid=a7ba74a4-4dd5-425b-a900-40b262357d2e"]}],"mendeley":{"formattedCitation":"(S. A. Sari, 2014)","plainTextFormattedCitation":"(S. A. Sari, 2014)","previouslyFormattedCitation":"(S. A. Sari, 2014)"},"properties":{"noteIndex":0},"schema":"https://github.com/citation-style-language/schema/raw/master/csl-citation.json"}</w:instrText>
      </w:r>
      <w:r w:rsidRPr="00F61C08">
        <w:rPr>
          <w:rFonts w:ascii="Times New Roman" w:hAnsi="Times New Roman" w:cs="Times New Roman"/>
          <w:sz w:val="24"/>
          <w:szCs w:val="24"/>
        </w:rPr>
        <w:fldChar w:fldCharType="separate"/>
      </w:r>
      <w:r w:rsidRPr="00F61C08">
        <w:rPr>
          <w:rFonts w:ascii="Times New Roman" w:hAnsi="Times New Roman" w:cs="Times New Roman"/>
          <w:noProof/>
          <w:sz w:val="24"/>
          <w:szCs w:val="24"/>
        </w:rPr>
        <w:t>(S. A. Sari, 2014)</w:t>
      </w:r>
      <w:r w:rsidRPr="00F61C08">
        <w:rPr>
          <w:rFonts w:ascii="Times New Roman" w:hAnsi="Times New Roman" w:cs="Times New Roman"/>
          <w:sz w:val="24"/>
          <w:szCs w:val="24"/>
        </w:rPr>
        <w:fldChar w:fldCharType="end"/>
      </w:r>
    </w:p>
    <w:p w:rsidR="004A434A" w:rsidRPr="00F61C08" w:rsidRDefault="004A434A" w:rsidP="004A434A">
      <w:pPr>
        <w:spacing w:line="480" w:lineRule="auto"/>
        <w:ind w:left="218" w:firstLine="420"/>
        <w:jc w:val="both"/>
        <w:rPr>
          <w:rFonts w:ascii="Times New Roman" w:hAnsi="Times New Roman" w:cs="Times New Roman"/>
          <w:sz w:val="24"/>
          <w:szCs w:val="24"/>
        </w:rPr>
      </w:pPr>
      <w:r w:rsidRPr="00F61C08">
        <w:rPr>
          <w:rFonts w:ascii="Times New Roman" w:hAnsi="Times New Roman" w:cs="Times New Roman"/>
          <w:sz w:val="24"/>
          <w:szCs w:val="24"/>
        </w:rPr>
        <w:t xml:space="preserve">Saat melakukan sikat gigi ada beberapa tehnik yang dapat digunakan. Menurut Donna Pratiwi (2000) dalam </w:t>
      </w:r>
      <w:r w:rsidRPr="00F61C08">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{"citationItems":[{"id":"ITEM-1","itemData":{"ISBN":"9781509028894","abstract":"7 Conclusions: This study provides the first estimates of audiometrically measured HL prevalence among Canadian children and adolescents. A larger proportion of youth have measured HL than was previously reported using self-report surveys, indicating that screening using self-report or proxy may not be effective in identifying individuals with mild HL. Results may underestimate the true prevalence of HL due to the large number excluded and the presentation of impacted or excessive earwax or pus, precluding an accurate or complete hearing evaluation. The majority of 3-to 5-year olds with absent DPOAEs likely had conductive HL. Nonetheless, this type of HL which can be asymptomatic, may become permanent if left untreated. Future research will benefit from analyses, which includes the slight HL category, for which there is growing support, and from studies that identify factors contributing to HL in this population.","author":[{"dropping-particle":"","family":"Hardiyanti","given":"Fachruniza Privita","non-dropping-particle":"","parse-names":false,"suffix":""}],"id":"ITEM-1","issued":{"date-parts":[["2016"]]},"number-of-pages":"14-16","publisher":"Universitas Negeri Yogyakarta","title":"Peningkatan kemampuan menggosok gigi melalui media boneka gigi pada anak tunagrahita kategori sedang kelas IV di SLB-C Rindang Kasih Secang","type":"thesis"},"uris":["http://www.mendeley.com/documents/?uuid=20386970-65d2-4532-ace9-828c2551ebfb"]}],"mendeley":{"formattedCitation":"(Hardiyanti, 2016)","plainTextFormattedCitation":"(Hardiyanti, 2016)","previouslyFormattedCitation":"(Hardiyanti, 2016)"},"properties":{"noteIndex":0},"schema":"https://github.com/citation-style-language/schema/raw/master/csl-citation.json"}</w:instrText>
      </w:r>
      <w:r w:rsidRPr="00F61C08">
        <w:rPr>
          <w:rFonts w:ascii="Times New Roman" w:hAnsi="Times New Roman" w:cs="Times New Roman"/>
          <w:sz w:val="24"/>
          <w:szCs w:val="24"/>
        </w:rPr>
        <w:fldChar w:fldCharType="separate"/>
      </w:r>
      <w:r w:rsidRPr="00F61C08">
        <w:rPr>
          <w:rFonts w:ascii="Times New Roman" w:hAnsi="Times New Roman" w:cs="Times New Roman"/>
          <w:noProof/>
          <w:sz w:val="24"/>
          <w:szCs w:val="24"/>
        </w:rPr>
        <w:t>(Hardiyanti, 2016)</w:t>
      </w:r>
      <w:r w:rsidRPr="00F61C08">
        <w:rPr>
          <w:rFonts w:ascii="Times New Roman" w:hAnsi="Times New Roman" w:cs="Times New Roman"/>
          <w:sz w:val="24"/>
          <w:szCs w:val="24"/>
        </w:rPr>
        <w:fldChar w:fldCharType="end"/>
      </w:r>
      <w:r w:rsidRPr="00F61C08">
        <w:rPr>
          <w:rFonts w:ascii="Times New Roman" w:hAnsi="Times New Roman" w:cs="Times New Roman"/>
          <w:sz w:val="24"/>
          <w:szCs w:val="24"/>
        </w:rPr>
        <w:t xml:space="preserve"> ada beberapa metode yang dapat digunakan saat menggosok gigi, diantaranya:</w:t>
      </w:r>
    </w:p>
    <w:p w:rsidR="004A434A" w:rsidRPr="00F61C08" w:rsidRDefault="004A434A" w:rsidP="004A434A">
      <w:pPr>
        <w:pStyle w:val="ListParagraph"/>
        <w:numPr>
          <w:ilvl w:val="0"/>
          <w:numId w:val="13"/>
        </w:numPr>
        <w:spacing w:line="480" w:lineRule="auto"/>
        <w:jc w:val="both"/>
        <w:rPr>
          <w:rFonts w:ascii="Times New Roman" w:hAnsi="Times New Roman" w:cs="Times New Roman"/>
          <w:sz w:val="24"/>
          <w:szCs w:val="24"/>
        </w:rPr>
      </w:pPr>
      <w:r w:rsidRPr="00F61C08">
        <w:rPr>
          <w:rFonts w:ascii="Times New Roman" w:hAnsi="Times New Roman" w:cs="Times New Roman"/>
          <w:sz w:val="24"/>
          <w:szCs w:val="24"/>
        </w:rPr>
        <w:t xml:space="preserve">Scrub, </w:t>
      </w:r>
      <w:proofErr w:type="gramStart"/>
      <w:r w:rsidRPr="00F61C08">
        <w:rPr>
          <w:rFonts w:ascii="Times New Roman" w:hAnsi="Times New Roman" w:cs="Times New Roman"/>
          <w:sz w:val="24"/>
          <w:szCs w:val="24"/>
        </w:rPr>
        <w:t>cara</w:t>
      </w:r>
      <w:proofErr w:type="gramEnd"/>
      <w:r w:rsidRPr="00F61C08">
        <w:rPr>
          <w:rFonts w:ascii="Times New Roman" w:hAnsi="Times New Roman" w:cs="Times New Roman"/>
          <w:sz w:val="24"/>
          <w:szCs w:val="24"/>
        </w:rPr>
        <w:t xml:space="preserve"> menggosok gigi dengan cara menggerakan sikat gigi secara horizontal dengan cara maju undur. Ujung sikat gigi diletakan pada batas gigi dan gusi. </w:t>
      </w:r>
    </w:p>
    <w:p w:rsidR="004A434A" w:rsidRPr="00F61C08" w:rsidRDefault="004A434A" w:rsidP="004A434A">
      <w:pPr>
        <w:pStyle w:val="ListParagraph"/>
        <w:numPr>
          <w:ilvl w:val="0"/>
          <w:numId w:val="13"/>
        </w:numPr>
        <w:spacing w:line="480" w:lineRule="auto"/>
        <w:jc w:val="both"/>
        <w:rPr>
          <w:rFonts w:ascii="Times New Roman" w:hAnsi="Times New Roman" w:cs="Times New Roman"/>
          <w:sz w:val="24"/>
          <w:szCs w:val="24"/>
        </w:rPr>
      </w:pPr>
      <w:r w:rsidRPr="00F61C08">
        <w:rPr>
          <w:rFonts w:ascii="Times New Roman" w:hAnsi="Times New Roman" w:cs="Times New Roman"/>
          <w:sz w:val="24"/>
          <w:szCs w:val="24"/>
        </w:rPr>
        <w:t xml:space="preserve">Roll, menggosok gigi dengan gerakan memutar mulai dari permukaan kunyah gigi belakang, gusi, dan seluruh permukaan gigi. </w:t>
      </w:r>
    </w:p>
    <w:p w:rsidR="004A434A" w:rsidRPr="00F61C08" w:rsidRDefault="004A434A" w:rsidP="004A434A">
      <w:pPr>
        <w:pStyle w:val="ListParagraph"/>
        <w:numPr>
          <w:ilvl w:val="0"/>
          <w:numId w:val="13"/>
        </w:numPr>
        <w:spacing w:line="480" w:lineRule="auto"/>
        <w:jc w:val="both"/>
        <w:rPr>
          <w:rFonts w:ascii="Times New Roman" w:hAnsi="Times New Roman" w:cs="Times New Roman"/>
          <w:sz w:val="24"/>
          <w:szCs w:val="24"/>
        </w:rPr>
      </w:pPr>
      <w:r w:rsidRPr="00F61C08">
        <w:rPr>
          <w:rFonts w:ascii="Times New Roman" w:hAnsi="Times New Roman" w:cs="Times New Roman"/>
          <w:sz w:val="24"/>
          <w:szCs w:val="24"/>
        </w:rPr>
        <w:t xml:space="preserve">Bass, meletakan bulu sikat pada area batas gusi dan gigi dan membentuk sudut 45 derajat kemudian sikat digetarkan tanpa mengubah posisi bulu sikat. </w:t>
      </w:r>
    </w:p>
    <w:p w:rsidR="004A434A" w:rsidRPr="00F61C08" w:rsidRDefault="004A434A" w:rsidP="004A434A">
      <w:pPr>
        <w:pStyle w:val="ListParagraph"/>
        <w:numPr>
          <w:ilvl w:val="0"/>
          <w:numId w:val="13"/>
        </w:numPr>
        <w:spacing w:line="480" w:lineRule="auto"/>
        <w:jc w:val="both"/>
        <w:rPr>
          <w:rFonts w:ascii="Times New Roman" w:hAnsi="Times New Roman" w:cs="Times New Roman"/>
          <w:sz w:val="24"/>
          <w:szCs w:val="24"/>
        </w:rPr>
      </w:pPr>
      <w:r w:rsidRPr="00F61C08">
        <w:rPr>
          <w:rFonts w:ascii="Times New Roman" w:hAnsi="Times New Roman" w:cs="Times New Roman"/>
          <w:sz w:val="24"/>
          <w:szCs w:val="24"/>
        </w:rPr>
        <w:lastRenderedPageBreak/>
        <w:t xml:space="preserve">Stillman, dengan </w:t>
      </w:r>
      <w:proofErr w:type="gramStart"/>
      <w:r w:rsidRPr="00F61C08">
        <w:rPr>
          <w:rFonts w:ascii="Times New Roman" w:hAnsi="Times New Roman" w:cs="Times New Roman"/>
          <w:sz w:val="24"/>
          <w:szCs w:val="24"/>
        </w:rPr>
        <w:t>cara</w:t>
      </w:r>
      <w:proofErr w:type="gramEnd"/>
      <w:r w:rsidRPr="00F61C08">
        <w:rPr>
          <w:rFonts w:ascii="Times New Roman" w:hAnsi="Times New Roman" w:cs="Times New Roman"/>
          <w:sz w:val="24"/>
          <w:szCs w:val="24"/>
        </w:rPr>
        <w:t xml:space="preserve"> menekan bulu sikat gigi dari arah gusi ke gigi secara berulang-ulang. Pada bagian kunyah gigi disikat dengan gerakan memutar. </w:t>
      </w:r>
    </w:p>
    <w:p w:rsidR="004A434A" w:rsidRPr="00F61C08" w:rsidRDefault="004A434A" w:rsidP="004A434A">
      <w:pPr>
        <w:pStyle w:val="ListParagraph"/>
        <w:numPr>
          <w:ilvl w:val="0"/>
          <w:numId w:val="13"/>
        </w:numPr>
        <w:spacing w:line="480" w:lineRule="auto"/>
        <w:jc w:val="both"/>
        <w:rPr>
          <w:rFonts w:ascii="Times New Roman" w:hAnsi="Times New Roman" w:cs="Times New Roman"/>
          <w:sz w:val="24"/>
          <w:szCs w:val="24"/>
        </w:rPr>
      </w:pPr>
      <w:r w:rsidRPr="00F61C08">
        <w:rPr>
          <w:rFonts w:ascii="Times New Roman" w:hAnsi="Times New Roman" w:cs="Times New Roman"/>
          <w:sz w:val="24"/>
          <w:szCs w:val="24"/>
        </w:rPr>
        <w:t>Fone, menyikat secara horizontal dengan gigi pada posisi menggigit. Gerakan dilakukan memutar dan mengenai seluruh permukaan gigi atas dan bawah.</w:t>
      </w:r>
    </w:p>
    <w:p w:rsidR="004A434A" w:rsidRPr="006E7C88" w:rsidRDefault="004A434A" w:rsidP="004A434A">
      <w:pPr>
        <w:spacing w:line="480" w:lineRule="auto"/>
        <w:jc w:val="both"/>
        <w:rPr>
          <w:rFonts w:ascii="Times New Roman" w:hAnsi="Times New Roman" w:cs="Times New Roman"/>
          <w:sz w:val="24"/>
          <w:szCs w:val="24"/>
        </w:rPr>
      </w:pPr>
      <w:r w:rsidRPr="006E7C88">
        <w:rPr>
          <w:rFonts w:ascii="Times New Roman" w:hAnsi="Times New Roman" w:cs="Times New Roman"/>
          <w:sz w:val="24"/>
          <w:szCs w:val="24"/>
        </w:rPr>
        <w:t xml:space="preserve">Berikut adalah cara menggosok gigi yang </w:t>
      </w:r>
      <w:proofErr w:type="gramStart"/>
      <w:r w:rsidRPr="006E7C88">
        <w:rPr>
          <w:rFonts w:ascii="Times New Roman" w:hAnsi="Times New Roman" w:cs="Times New Roman"/>
          <w:sz w:val="24"/>
          <w:szCs w:val="24"/>
        </w:rPr>
        <w:t>benar</w:t>
      </w:r>
      <w:r>
        <w:rPr>
          <w:rFonts w:ascii="Times New Roman" w:hAnsi="Times New Roman" w:cs="Times New Roman"/>
          <w:sz w:val="24"/>
          <w:szCs w:val="24"/>
        </w:rPr>
        <w:t xml:space="preserve"> </w:t>
      </w:r>
      <w:r w:rsidRPr="006E7C88">
        <w:rPr>
          <w:rFonts w:ascii="Times New Roman" w:hAnsi="Times New Roman" w:cs="Times New Roman"/>
          <w:sz w:val="24"/>
          <w:szCs w:val="24"/>
        </w:rPr>
        <w:t xml:space="preserve"> :</w:t>
      </w:r>
      <w:proofErr w:type="gramEnd"/>
    </w:p>
    <w:p w:rsidR="004A434A" w:rsidRPr="006E7C88" w:rsidRDefault="004A434A" w:rsidP="004A434A">
      <w:pPr>
        <w:pStyle w:val="ListParagraph"/>
        <w:numPr>
          <w:ilvl w:val="3"/>
          <w:numId w:val="12"/>
        </w:numPr>
        <w:spacing w:line="480" w:lineRule="auto"/>
        <w:jc w:val="both"/>
        <w:rPr>
          <w:rFonts w:ascii="Times New Roman" w:hAnsi="Times New Roman" w:cs="Times New Roman"/>
          <w:sz w:val="24"/>
          <w:szCs w:val="24"/>
        </w:rPr>
      </w:pPr>
      <w:r w:rsidRPr="006E7C88">
        <w:rPr>
          <w:rFonts w:ascii="Times New Roman" w:hAnsi="Times New Roman" w:cs="Times New Roman"/>
          <w:sz w:val="24"/>
          <w:szCs w:val="24"/>
        </w:rPr>
        <w:t>Sikat bagian luar permukaan gigi secara perlahan dengan menempatkan bulu sikat gigi bersudut 45</w:t>
      </w:r>
      <w:r w:rsidRPr="006E7C88">
        <w:rPr>
          <w:rFonts w:ascii="Times New Roman" w:hAnsi="Times New Roman" w:cs="Times New Roman"/>
          <w:sz w:val="24"/>
          <w:szCs w:val="24"/>
          <w:vertAlign w:val="superscript"/>
        </w:rPr>
        <w:t>o</w:t>
      </w:r>
      <w:r w:rsidRPr="006E7C88">
        <w:rPr>
          <w:rFonts w:ascii="Times New Roman" w:hAnsi="Times New Roman" w:cs="Times New Roman"/>
          <w:sz w:val="24"/>
          <w:szCs w:val="24"/>
        </w:rPr>
        <w:t xml:space="preserve"> terhadap garis gusi</w:t>
      </w:r>
    </w:p>
    <w:p w:rsidR="004A434A" w:rsidRPr="006E7C88" w:rsidRDefault="004A434A" w:rsidP="004A434A">
      <w:pPr>
        <w:pStyle w:val="ListParagraph"/>
        <w:numPr>
          <w:ilvl w:val="3"/>
          <w:numId w:val="12"/>
        </w:numPr>
        <w:spacing w:line="480" w:lineRule="auto"/>
        <w:jc w:val="both"/>
        <w:rPr>
          <w:rFonts w:ascii="Times New Roman" w:hAnsi="Times New Roman" w:cs="Times New Roman"/>
          <w:sz w:val="24"/>
          <w:szCs w:val="24"/>
        </w:rPr>
      </w:pPr>
      <w:r w:rsidRPr="006E7C88">
        <w:rPr>
          <w:rFonts w:ascii="Times New Roman" w:hAnsi="Times New Roman" w:cs="Times New Roman"/>
          <w:sz w:val="24"/>
          <w:szCs w:val="24"/>
        </w:rPr>
        <w:t>Tempatkan bulu sikat gigi dengan sudut 45</w:t>
      </w:r>
      <w:r w:rsidRPr="006E7C88">
        <w:rPr>
          <w:rFonts w:ascii="Times New Roman" w:hAnsi="Times New Roman" w:cs="Times New Roman"/>
          <w:sz w:val="24"/>
          <w:szCs w:val="24"/>
          <w:vertAlign w:val="superscript"/>
        </w:rPr>
        <w:t>o</w:t>
      </w:r>
      <w:r w:rsidRPr="006E7C88">
        <w:rPr>
          <w:rFonts w:ascii="Times New Roman" w:hAnsi="Times New Roman" w:cs="Times New Roman"/>
          <w:sz w:val="24"/>
          <w:szCs w:val="24"/>
        </w:rPr>
        <w:t xml:space="preserve"> terhadap garis gusi. Bulu sikat gigi harus menyentuh pemukaan gigi dan gusi. Pastikan sikat gigi dapat mencapai seluruh garis gusi maupun permukaan gigi. Gerakkan sikat gigi secara lembut keseluruh permukaan gigi.</w:t>
      </w:r>
    </w:p>
    <w:p w:rsidR="004A434A" w:rsidRPr="006E7C88" w:rsidRDefault="004A434A" w:rsidP="004A434A">
      <w:pPr>
        <w:pStyle w:val="ListParagraph"/>
        <w:numPr>
          <w:ilvl w:val="3"/>
          <w:numId w:val="12"/>
        </w:numPr>
        <w:spacing w:line="480" w:lineRule="auto"/>
        <w:jc w:val="both"/>
        <w:rPr>
          <w:rFonts w:ascii="Times New Roman" w:hAnsi="Times New Roman" w:cs="Times New Roman"/>
          <w:sz w:val="24"/>
          <w:szCs w:val="24"/>
        </w:rPr>
      </w:pPr>
      <w:r w:rsidRPr="006E7C88">
        <w:rPr>
          <w:rFonts w:ascii="Times New Roman" w:hAnsi="Times New Roman" w:cs="Times New Roman"/>
          <w:sz w:val="24"/>
          <w:szCs w:val="24"/>
        </w:rPr>
        <w:t>Sikat bagian dalam gigi dengan perlahan dengan gerakan melingkar dari tepi gusi sampai atas gigi. Tetap pertahankan sudut 45</w:t>
      </w:r>
      <w:r w:rsidRPr="006E7C88">
        <w:rPr>
          <w:rFonts w:ascii="Times New Roman" w:hAnsi="Times New Roman" w:cs="Times New Roman"/>
          <w:sz w:val="24"/>
          <w:szCs w:val="24"/>
          <w:vertAlign w:val="superscript"/>
        </w:rPr>
        <w:t>o</w:t>
      </w:r>
      <w:r w:rsidRPr="006E7C88">
        <w:rPr>
          <w:rFonts w:ascii="Times New Roman" w:hAnsi="Times New Roman" w:cs="Times New Roman"/>
          <w:sz w:val="24"/>
          <w:szCs w:val="24"/>
        </w:rPr>
        <w:t xml:space="preserve"> kontak antara permukaan gigi dan gusi dengan bulu sikat gigi.</w:t>
      </w:r>
    </w:p>
    <w:p w:rsidR="004A434A" w:rsidRPr="006E7C88" w:rsidRDefault="004A434A" w:rsidP="004A434A">
      <w:pPr>
        <w:pStyle w:val="ListParagraph"/>
        <w:numPr>
          <w:ilvl w:val="3"/>
          <w:numId w:val="12"/>
        </w:numPr>
        <w:spacing w:line="480" w:lineRule="auto"/>
        <w:jc w:val="both"/>
        <w:rPr>
          <w:rFonts w:ascii="Times New Roman" w:hAnsi="Times New Roman" w:cs="Times New Roman"/>
          <w:sz w:val="24"/>
          <w:szCs w:val="24"/>
        </w:rPr>
      </w:pPr>
      <w:r w:rsidRPr="006E7C88">
        <w:rPr>
          <w:rFonts w:ascii="Times New Roman" w:hAnsi="Times New Roman" w:cs="Times New Roman"/>
          <w:sz w:val="24"/>
          <w:szCs w:val="24"/>
        </w:rPr>
        <w:t>Sikat bagian permukaan gigi yang menghadap ke atas (OKLUSAL - berfungsi untuk mengunyah) dengan gerakan perlahan maju dan mundur.</w:t>
      </w:r>
    </w:p>
    <w:p w:rsidR="004A434A" w:rsidRPr="00EA171C" w:rsidRDefault="004A434A" w:rsidP="004A434A">
      <w:pPr>
        <w:pStyle w:val="ListParagraph"/>
        <w:numPr>
          <w:ilvl w:val="3"/>
          <w:numId w:val="12"/>
        </w:numPr>
        <w:spacing w:line="480" w:lineRule="auto"/>
        <w:jc w:val="both"/>
        <w:rPr>
          <w:rFonts w:ascii="Times New Roman" w:hAnsi="Times New Roman" w:cs="Times New Roman"/>
          <w:sz w:val="24"/>
          <w:szCs w:val="24"/>
        </w:rPr>
      </w:pPr>
      <w:r w:rsidRPr="006E7C88">
        <w:rPr>
          <w:rFonts w:ascii="Times New Roman" w:hAnsi="Times New Roman" w:cs="Times New Roman"/>
          <w:sz w:val="24"/>
          <w:szCs w:val="24"/>
        </w:rPr>
        <w:t xml:space="preserve">Gunakan setengah bagian depan bulu sikat gigi untuk membersihkan permukaan bagian dalam gigi depan atas dan bawah dengan gerakan </w:t>
      </w:r>
      <w:r w:rsidRPr="00EA171C">
        <w:rPr>
          <w:rFonts w:ascii="Times New Roman" w:hAnsi="Times New Roman" w:cs="Times New Roman"/>
          <w:sz w:val="24"/>
          <w:szCs w:val="24"/>
        </w:rPr>
        <w:t>naik turun.</w:t>
      </w:r>
    </w:p>
    <w:p w:rsidR="004A434A" w:rsidRPr="00D8222C" w:rsidRDefault="004A434A" w:rsidP="004A434A"/>
    <w:p w:rsidR="004A434A" w:rsidRPr="00EA3775" w:rsidRDefault="004A434A" w:rsidP="004A434A">
      <w:pPr>
        <w:pStyle w:val="Heading2"/>
        <w:numPr>
          <w:ilvl w:val="6"/>
          <w:numId w:val="1"/>
        </w:numPr>
        <w:spacing w:line="480" w:lineRule="auto"/>
        <w:jc w:val="both"/>
        <w:rPr>
          <w:rFonts w:ascii="Times New Roman" w:hAnsi="Times New Roman" w:cs="Times New Roman"/>
          <w:b/>
          <w:bCs/>
          <w:noProof/>
          <w:color w:val="auto"/>
          <w:sz w:val="24"/>
          <w:szCs w:val="24"/>
          <w:lang w:val="id-ID"/>
        </w:rPr>
      </w:pPr>
      <w:bookmarkStart w:id="4" w:name="_Toc96265294"/>
      <w:r w:rsidRPr="00EA3775">
        <w:rPr>
          <w:rFonts w:ascii="Times New Roman" w:hAnsi="Times New Roman" w:cs="Times New Roman"/>
          <w:b/>
          <w:bCs/>
          <w:noProof/>
          <w:color w:val="auto"/>
          <w:sz w:val="24"/>
          <w:szCs w:val="24"/>
          <w:lang w:val="id-ID"/>
        </w:rPr>
        <w:t>Karakteristik Anak Sekolah Dasar</w:t>
      </w:r>
      <w:bookmarkEnd w:id="4"/>
    </w:p>
    <w:p w:rsidR="004A434A" w:rsidRPr="00B665F7" w:rsidRDefault="004A434A" w:rsidP="004A434A">
      <w:pPr>
        <w:spacing w:line="480" w:lineRule="auto"/>
        <w:ind w:left="218" w:firstLine="420"/>
        <w:jc w:val="both"/>
        <w:rPr>
          <w:rFonts w:ascii="Times New Roman" w:hAnsi="Times New Roman" w:cs="Times New Roman"/>
          <w:sz w:val="24"/>
          <w:szCs w:val="24"/>
          <w:lang w:val="id-ID"/>
        </w:rPr>
      </w:pPr>
      <w:r w:rsidRPr="00B665F7">
        <w:rPr>
          <w:rFonts w:ascii="Times New Roman" w:hAnsi="Times New Roman" w:cs="Times New Roman"/>
          <w:color w:val="000000"/>
          <w:sz w:val="24"/>
          <w:szCs w:val="24"/>
          <w:shd w:val="clear" w:color="auto" w:fill="FFFFFF"/>
        </w:rPr>
        <w:t xml:space="preserve">Hal ini sangat penting bagi pendidik untuk mengetahui karakteristik siswanya, karena sangat penting untuk menggunakannya sebagai panduan dalam merumuskan strategi pembelajaran. Strategi pembelajaran meliputi metode dan teknik atau prosedur yang menjamin siswa mencapai tujuannya. Strategi dan metode pembelajaran sangat membantu dalam mencapai </w:t>
      </w:r>
      <w:r w:rsidRPr="00B665F7">
        <w:rPr>
          <w:rFonts w:ascii="Times New Roman" w:hAnsi="Times New Roman" w:cs="Times New Roman"/>
          <w:color w:val="000000"/>
          <w:sz w:val="24"/>
          <w:szCs w:val="24"/>
          <w:shd w:val="clear" w:color="auto" w:fill="FFFFFF"/>
        </w:rPr>
        <w:lastRenderedPageBreak/>
        <w:t>tujuan pembelajaran yang diinginkan.</w:t>
      </w:r>
      <w:r w:rsidRPr="00B665F7">
        <w:rPr>
          <w:rFonts w:ascii="Times New Roman" w:hAnsi="Times New Roman" w:cs="Times New Roman"/>
          <w:sz w:val="24"/>
          <w:szCs w:val="24"/>
          <w:lang w:val="id-ID"/>
        </w:rPr>
        <w:t xml:space="preserve"> Menurut Kemp</w:t>
      </w:r>
      <w:r w:rsidRPr="00B665F7">
        <w:rPr>
          <w:rFonts w:ascii="Times New Roman" w:hAnsi="Times New Roman" w:cs="Times New Roman"/>
          <w:sz w:val="24"/>
          <w:szCs w:val="24"/>
        </w:rPr>
        <w:t xml:space="preserve"> </w:t>
      </w:r>
      <w:r w:rsidRPr="00B665F7">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{"citationItems":[{"id":"ITEM-1","itemData":{"DOI":"10.36088/assabiqun.v2i1.611","ISSN":"2656-4912","abstract":"This study is based on the existence of learning activities that are less responsive to various individual characteristics. To meet these demands, teachers need to understand students' characteristic. If the teacher in delivering the lesson material less attention to the characteristics of the students and the personality traits of students is not used as a foothold in learning, students will have difficulty understanding the subject matter. Whatever efforts are chosen and performed by the teacher and the lesson designer if they are not based on individual characteristics of the student as subject of learning, then the developed learning will not be meaningful for the students. Characteristics of students is very important to know by educators, because it is very important to be a reference in formulating learning strategies. Learning strategy is developed by teachers and implemented through learning methods to the students so that the learning objectives can be achieved effectively and efficiently. This research uses qualitative descriptive approach and data collection techniques used are interview, observation, and documentation in SDN Cikokol 2.","author":[{"dropping-particle":"","family":"Septianti","given":"Nevi","non-dropping-particle":"","parse-names":false,"suffix":""},{"dropping-particle":"","family":"Afiani","given":"Rara","non-dropping-particle":"","parse-names":false,"suffix":""}],"container-title":"As-Sabiqun","id":"ITEM-1","issue":"1","issued":{"date-parts":[["2020"]]},"page":"7-17","title":"Pentingnya Memahami Karakteristik Siswa Sekolah Dasar di SDN Cikokol 2","type":"article-journal","volume":"2"},"uris":["http://www.mendeley.com/documents/?uuid=b5995c60-a877-41ce-b6be-a76b9717b229"]}],"mendeley":{"formattedCitation":"(Septianti &amp; Afiani, 2020)","plainTextFormattedCitation":"(Septianti &amp; Afiani, 2020)","previouslyFormattedCitation":"(Septianti &amp; Afiani, 2020)"},"properties":{"noteIndex":0},"schema":"https://github.com/citation-style-language/schema/raw/master/csl-citation.json"}</w:instrText>
      </w:r>
      <w:r w:rsidRPr="00B665F7">
        <w:rPr>
          <w:rFonts w:ascii="Times New Roman" w:hAnsi="Times New Roman" w:cs="Times New Roman"/>
          <w:sz w:val="24"/>
          <w:szCs w:val="24"/>
        </w:rPr>
        <w:fldChar w:fldCharType="separate"/>
      </w:r>
      <w:r w:rsidRPr="00B665F7">
        <w:rPr>
          <w:rFonts w:ascii="Times New Roman" w:hAnsi="Times New Roman" w:cs="Times New Roman"/>
          <w:noProof/>
          <w:sz w:val="24"/>
          <w:szCs w:val="24"/>
        </w:rPr>
        <w:t>(Septianti &amp; Afiani, 2020)</w:t>
      </w:r>
      <w:r w:rsidRPr="00B665F7">
        <w:rPr>
          <w:rFonts w:ascii="Times New Roman" w:hAnsi="Times New Roman" w:cs="Times New Roman"/>
          <w:sz w:val="24"/>
          <w:szCs w:val="24"/>
        </w:rPr>
        <w:fldChar w:fldCharType="end"/>
      </w:r>
      <w:r w:rsidRPr="00B665F7">
        <w:rPr>
          <w:rFonts w:ascii="Times New Roman" w:hAnsi="Times New Roman" w:cs="Times New Roman"/>
          <w:sz w:val="24"/>
          <w:szCs w:val="24"/>
          <w:lang w:val="id-ID"/>
        </w:rPr>
        <w:t xml:space="preserve">, strategi pembelajaran adalah kegiatan pembelajaran yang harus dilakukan </w:t>
      </w:r>
      <w:r w:rsidRPr="00B665F7">
        <w:rPr>
          <w:rFonts w:ascii="Times New Roman" w:hAnsi="Times New Roman" w:cs="Times New Roman"/>
          <w:sz w:val="24"/>
          <w:szCs w:val="24"/>
        </w:rPr>
        <w:t xml:space="preserve">oleh </w:t>
      </w:r>
      <w:r w:rsidRPr="00B665F7">
        <w:rPr>
          <w:rFonts w:ascii="Times New Roman" w:hAnsi="Times New Roman" w:cs="Times New Roman"/>
          <w:sz w:val="24"/>
          <w:szCs w:val="24"/>
          <w:lang w:val="id-ID"/>
        </w:rPr>
        <w:t xml:space="preserve">guru dan siswa </w:t>
      </w:r>
      <w:r w:rsidRPr="00B665F7">
        <w:rPr>
          <w:rFonts w:ascii="Times New Roman" w:hAnsi="Times New Roman" w:cs="Times New Roman"/>
          <w:color w:val="000000"/>
          <w:sz w:val="24"/>
          <w:szCs w:val="24"/>
          <w:shd w:val="clear" w:color="auto" w:fill="FFFFFF"/>
        </w:rPr>
        <w:t>untuk mencapai tujuan pembelajaran secara efektif dan efisien.</w:t>
      </w:r>
    </w:p>
    <w:p w:rsidR="004A434A" w:rsidRPr="00B665F7" w:rsidRDefault="004A434A" w:rsidP="004A434A">
      <w:pPr>
        <w:spacing w:line="480" w:lineRule="auto"/>
        <w:ind w:left="218" w:firstLine="420"/>
        <w:jc w:val="both"/>
        <w:rPr>
          <w:rFonts w:ascii="Times New Roman" w:hAnsi="Times New Roman" w:cs="Times New Roman"/>
          <w:sz w:val="24"/>
          <w:szCs w:val="24"/>
          <w:lang w:val="id-ID"/>
        </w:rPr>
      </w:pPr>
      <w:r w:rsidRPr="00B665F7">
        <w:rPr>
          <w:rFonts w:ascii="Times New Roman" w:hAnsi="Times New Roman" w:cs="Times New Roman"/>
          <w:sz w:val="24"/>
          <w:szCs w:val="24"/>
          <w:lang w:val="id-ID"/>
        </w:rPr>
        <w:t>Selain itu, mengutip pemikiran J.R. David</w:t>
      </w:r>
      <w:r w:rsidRPr="00B665F7">
        <w:rPr>
          <w:rFonts w:ascii="Times New Roman" w:hAnsi="Times New Roman" w:cs="Times New Roman"/>
          <w:sz w:val="24"/>
          <w:szCs w:val="24"/>
        </w:rPr>
        <w:t xml:space="preserve"> dalam </w:t>
      </w:r>
      <w:r w:rsidRPr="00B665F7">
        <w:rPr>
          <w:rFonts w:ascii="Times New Roman" w:hAnsi="Times New Roman" w:cs="Times New Roman"/>
          <w:sz w:val="24"/>
          <w:szCs w:val="24"/>
        </w:rPr>
        <w:fldChar w:fldCharType="begin" w:fldLock="1"/>
      </w:r>
      <w:r w:rsidRPr="00B665F7">
        <w:rPr>
          <w:rFonts w:ascii="Times New Roman" w:hAnsi="Times New Roman" w:cs="Times New Roman"/>
          <w:sz w:val="24"/>
          <w:szCs w:val="24"/>
        </w:rPr>
        <w:instrText>ADDIN CSL_CITATION {"citationItems":[{"id":"ITEM-1","itemData":{"abstract":"Pendidikan kesehatan gigi dan mulut merupakan salah satu upaya untuk meningkatkan kesehatan gigi dan mulut. pada anak. Penyuluhan harus dibuat semenarik mungkin, atraktif, tanpa mengurangi isinya. Pendidikan dilakukan melalui demonstrasi secara langsung, program audio visual, atau melalui sikat gigi massal yang terkontrol. Penulisan makalah ini bertujuan untuk membahas langkah-langkah yang dapat dilakukan dalam merubah perilaku anak terhadap kesehatan gigi dan mulut melalui teori-teori perkembangan anak. Upaya pemeliharaan kesehatan gigi dan mulut seharusnya dilakukan sejak usia dini. Usia sekolah dasar merupakan saat yang ideal untuk melatih kemampuan motorik seorang anak, termasuk diantaranya menyikat gigi. Proses pendidikan kesehatan gigi dan mulut merupakan suatu proses pendidikan yang timbul atas dasar kebutuhan akan kesehatan gigi dan mulut. Dapat disimpulkan bahwa pendidikan kesehatan gigi dan mulut kepada anak sekolah harus diberikan secara berulang-ulang dan menarik, untuk itu dibutuhkan kerjasama yang baik antara siswa, guru, dan orang tua.","author":[{"dropping-particle":"","family":"Riyanti","given":"Eriska","non-dropping-particle":"","parse-names":false,"suffix":""},{"dropping-particle":"","family":"Saptarini","given":"Risti","non-dropping-particle":"","parse-names":false,"suffix":""}],"container-title":"Improving of the Oral and Dental Health","id":"ITEM-1","issued":{"date-parts":[["2009"]]},"page":"1-12","title":"Improving of the Oral and Dental Health","type":"article-journal","volume":"11"},"uris":["http://www.mendeley.com/documents/?uuid=41664f72-a1fa-4985-af18-57923860487e"]}],"mendeley":{"formattedCitation":"(Riyanti &amp; Saptarini, 2009)","plainTextFormattedCitation":"(Riyanti &amp; Saptarini, 2009)","previouslyFormattedCitation":"(Riyanti &amp; Saptarini, 2009)"},"properties":{"noteIndex":0},"schema":"https://github.com/citation-style-language/schema/raw/master/csl-citation.json"}</w:instrText>
      </w:r>
      <w:r w:rsidRPr="00B665F7">
        <w:rPr>
          <w:rFonts w:ascii="Times New Roman" w:hAnsi="Times New Roman" w:cs="Times New Roman"/>
          <w:sz w:val="24"/>
          <w:szCs w:val="24"/>
        </w:rPr>
        <w:fldChar w:fldCharType="separate"/>
      </w:r>
      <w:r w:rsidRPr="00B665F7">
        <w:rPr>
          <w:rFonts w:ascii="Times New Roman" w:hAnsi="Times New Roman" w:cs="Times New Roman"/>
          <w:noProof/>
          <w:sz w:val="24"/>
          <w:szCs w:val="24"/>
        </w:rPr>
        <w:t>(Riyanti &amp; Saptarini, 2009)</w:t>
      </w:r>
      <w:r w:rsidRPr="00B665F7">
        <w:rPr>
          <w:rFonts w:ascii="Times New Roman" w:hAnsi="Times New Roman" w:cs="Times New Roman"/>
          <w:sz w:val="24"/>
          <w:szCs w:val="24"/>
        </w:rPr>
        <w:fldChar w:fldCharType="end"/>
      </w:r>
      <w:r w:rsidRPr="00B665F7">
        <w:rPr>
          <w:rFonts w:ascii="Times New Roman" w:hAnsi="Times New Roman" w:cs="Times New Roman"/>
          <w:sz w:val="24"/>
          <w:szCs w:val="24"/>
          <w:lang w:val="id-ID"/>
        </w:rPr>
        <w:t>, dikatakan bahwa strategi pembelajaran mengandung pengertian perencanaan. Ini berarti bahwa strategi tersebut sebagian besar masih bersifat konseptual dalam hal keputusan yang akan dibuat saat melaksanakan pelatihan. Berdasarkan strateginya, pe</w:t>
      </w:r>
      <w:r w:rsidRPr="00B665F7">
        <w:rPr>
          <w:rFonts w:ascii="Times New Roman" w:hAnsi="Times New Roman" w:cs="Times New Roman"/>
          <w:sz w:val="24"/>
          <w:szCs w:val="24"/>
        </w:rPr>
        <w:t>mbelajaran</w:t>
      </w:r>
      <w:r w:rsidRPr="00B665F7">
        <w:rPr>
          <w:rFonts w:ascii="Times New Roman" w:hAnsi="Times New Roman" w:cs="Times New Roman"/>
          <w:sz w:val="24"/>
          <w:szCs w:val="24"/>
          <w:lang w:val="id-ID"/>
        </w:rPr>
        <w:t xml:space="preserve"> dapat dibagi menjadi dua bagian, yaitu:</w:t>
      </w:r>
    </w:p>
    <w:p w:rsidR="004A434A" w:rsidRPr="00B665F7" w:rsidRDefault="004A434A" w:rsidP="004A434A">
      <w:pPr>
        <w:pStyle w:val="ListParagraph"/>
        <w:numPr>
          <w:ilvl w:val="6"/>
          <w:numId w:val="4"/>
        </w:numPr>
        <w:shd w:val="clear" w:color="auto" w:fill="FFFFFF"/>
        <w:spacing w:before="15" w:line="480" w:lineRule="auto"/>
        <w:jc w:val="both"/>
        <w:rPr>
          <w:rFonts w:ascii="Times New Roman" w:eastAsia="Times New Roman" w:hAnsi="Times New Roman" w:cs="Times New Roman"/>
          <w:noProof/>
          <w:sz w:val="24"/>
          <w:szCs w:val="24"/>
          <w:lang w:val="id-ID" w:eastAsia="en-ID"/>
        </w:rPr>
      </w:pPr>
      <w:r w:rsidRPr="00F117E4">
        <w:rPr>
          <w:rFonts w:ascii="Times New Roman" w:eastAsia="Times New Roman" w:hAnsi="Times New Roman" w:cs="Times New Roman"/>
          <w:i/>
          <w:iCs/>
          <w:noProof/>
          <w:sz w:val="24"/>
          <w:szCs w:val="24"/>
          <w:lang w:val="id-ID" w:eastAsia="en-ID"/>
        </w:rPr>
        <w:t>exposition - discovery learning</w:t>
      </w:r>
      <w:r w:rsidRPr="00B665F7">
        <w:rPr>
          <w:rFonts w:ascii="Times New Roman" w:eastAsia="Times New Roman" w:hAnsi="Times New Roman" w:cs="Times New Roman"/>
          <w:noProof/>
          <w:sz w:val="24"/>
          <w:szCs w:val="24"/>
          <w:lang w:val="id-ID" w:eastAsia="en-ID"/>
        </w:rPr>
        <w:t xml:space="preserve"> dan  </w:t>
      </w:r>
    </w:p>
    <w:p w:rsidR="004A434A" w:rsidRDefault="004A434A" w:rsidP="004A434A">
      <w:pPr>
        <w:pStyle w:val="ListParagraph"/>
        <w:numPr>
          <w:ilvl w:val="6"/>
          <w:numId w:val="4"/>
        </w:numPr>
        <w:shd w:val="clear" w:color="auto" w:fill="FFFFFF"/>
        <w:spacing w:line="480" w:lineRule="auto"/>
        <w:jc w:val="both"/>
        <w:rPr>
          <w:rFonts w:ascii="Times New Roman" w:eastAsia="Times New Roman" w:hAnsi="Times New Roman" w:cs="Times New Roman"/>
          <w:i/>
          <w:iCs/>
          <w:noProof/>
          <w:sz w:val="24"/>
          <w:szCs w:val="24"/>
          <w:lang w:val="id-ID" w:eastAsia="en-ID"/>
        </w:rPr>
      </w:pPr>
      <w:r w:rsidRPr="00F117E4">
        <w:rPr>
          <w:rFonts w:ascii="Times New Roman" w:eastAsia="Times New Roman" w:hAnsi="Times New Roman" w:cs="Times New Roman"/>
          <w:i/>
          <w:iCs/>
          <w:noProof/>
          <w:sz w:val="24"/>
          <w:szCs w:val="24"/>
          <w:lang w:val="id-ID" w:eastAsia="en-ID"/>
        </w:rPr>
        <w:t xml:space="preserve">group - individual learning </w:t>
      </w:r>
    </w:p>
    <w:p w:rsidR="004A434A" w:rsidRPr="007D35C9" w:rsidRDefault="004A434A" w:rsidP="004A434A">
      <w:pPr>
        <w:shd w:val="clear" w:color="auto" w:fill="FFFFFF"/>
        <w:spacing w:line="480" w:lineRule="auto"/>
        <w:ind w:left="284" w:firstLine="420"/>
        <w:jc w:val="both"/>
        <w:rPr>
          <w:rFonts w:ascii="Times New Roman" w:eastAsia="Times New Roman" w:hAnsi="Times New Roman" w:cs="Times New Roman"/>
          <w:i/>
          <w:iCs/>
          <w:noProof/>
          <w:sz w:val="24"/>
          <w:szCs w:val="24"/>
          <w:lang w:val="id-ID" w:eastAsia="en-ID"/>
        </w:rPr>
      </w:pPr>
      <w:r w:rsidRPr="007D35C9">
        <w:rPr>
          <w:rFonts w:ascii="Times New Roman" w:eastAsia="Times New Roman" w:hAnsi="Times New Roman" w:cs="Times New Roman"/>
          <w:noProof/>
          <w:sz w:val="24"/>
          <w:szCs w:val="24"/>
          <w:lang w:val="id-ID" w:eastAsia="en-ID"/>
        </w:rPr>
        <w:t xml:space="preserve">Rowntree dalam </w:t>
      </w:r>
      <w:r w:rsidRPr="007D35C9">
        <w:rPr>
          <w:rFonts w:ascii="Times New Roman" w:eastAsia="Times New Roman" w:hAnsi="Times New Roman" w:cs="Times New Roman"/>
          <w:noProof/>
          <w:sz w:val="24"/>
          <w:szCs w:val="24"/>
          <w:lang w:val="id-ID" w:eastAsia="en-ID"/>
        </w:rPr>
        <w:fldChar w:fldCharType="begin" w:fldLock="1"/>
      </w:r>
      <w:r w:rsidRPr="007D35C9">
        <w:rPr>
          <w:rFonts w:ascii="Times New Roman" w:eastAsia="Times New Roman" w:hAnsi="Times New Roman" w:cs="Times New Roman"/>
          <w:noProof/>
          <w:sz w:val="24"/>
          <w:szCs w:val="24"/>
          <w:lang w:val="id-ID" w:eastAsia="en-ID"/>
        </w:rPr>
        <w:instrText>ADDIN CSL_CITATION {"citationItems":[{"id":"ITEM-1","itemData":{"DOI":"10.36088/assabiqun.v2i1.611","ISSN":"2656-4912","abstract":"This study is based on the existence of learning activities that are less responsive to various individual characteristics. To meet these demands, teachers need to understand students' characteristic. If the teacher in delivering the lesson material less attention to the characteristics of the students and the personality traits of students is not used as a foothold in learning, students will have difficulty understanding the subject matter. Whatever efforts are chosen and performed by the teacher and the lesson designer if they are not based on individual characteristics of the student as subject of learning, then the developed learning will not be meaningful for the students. Characteristics of students is very important to know by educators, because it is very important to be a reference in formulating learning strategies. Learning strategy is developed by teachers and implemented through learning methods to the students so that the learning objectives can be achieved effectively and efficiently. This research uses qualitative descriptive approach and data collection techniques used are interview, observation, and documentation in SDN Cikokol 2.","author":[{"dropping-particle":"","family":"Septianti","given":"Nevi","non-dropping-particle":"","parse-names":false,"suffix":""},{"dropping-particle":"","family":"Afiani","given":"Rara","non-dropping-particle":"","parse-names":false,"suffix":""}],"container-title":"As-Sabiqun","id":"ITEM-1","issue":"1","issued":{"date-parts":[["2020"]]},"page":"7-17","title":"Pentingnya Memahami Karakteristik Siswa Sekolah Dasar di SDN Cikokol 2","type":"article-journal","volume":"2"},"uris":["http://www.mendeley.com/documents/?uuid=b5995c60-a877-41ce-b6be-a76b9717b229"]}],"mendeley":{"formattedCitation":"(Septianti &amp; Afiani, 2020)","plainTextFormattedCitation":"(Septianti &amp; Afiani, 2020)","previouslyFormattedCitation":"(Septianti &amp; Afiani, 2020)"},"properties":{"noteIndex":0},"schema":"https://github.com/citation-style-language/schema/raw/master/csl-citation.json"}</w:instrText>
      </w:r>
      <w:r w:rsidRPr="007D35C9">
        <w:rPr>
          <w:rFonts w:ascii="Times New Roman" w:eastAsia="Times New Roman" w:hAnsi="Times New Roman" w:cs="Times New Roman"/>
          <w:noProof/>
          <w:sz w:val="24"/>
          <w:szCs w:val="24"/>
          <w:lang w:val="id-ID" w:eastAsia="en-ID"/>
        </w:rPr>
        <w:fldChar w:fldCharType="separate"/>
      </w:r>
      <w:r w:rsidRPr="007D35C9">
        <w:rPr>
          <w:rFonts w:ascii="Times New Roman" w:eastAsia="Times New Roman" w:hAnsi="Times New Roman" w:cs="Times New Roman"/>
          <w:noProof/>
          <w:sz w:val="24"/>
          <w:szCs w:val="24"/>
          <w:lang w:val="id-ID" w:eastAsia="en-ID"/>
        </w:rPr>
        <w:t>(Septianti &amp; Afiani, 2020)</w:t>
      </w:r>
      <w:r w:rsidRPr="007D35C9">
        <w:rPr>
          <w:rFonts w:ascii="Times New Roman" w:eastAsia="Times New Roman" w:hAnsi="Times New Roman" w:cs="Times New Roman"/>
          <w:noProof/>
          <w:sz w:val="24"/>
          <w:szCs w:val="24"/>
          <w:lang w:val="id-ID" w:eastAsia="en-ID"/>
        </w:rPr>
        <w:fldChar w:fldCharType="end"/>
      </w:r>
      <w:r w:rsidRPr="007D35C9">
        <w:rPr>
          <w:rFonts w:ascii="Times New Roman" w:eastAsia="Times New Roman" w:hAnsi="Times New Roman" w:cs="Times New Roman"/>
          <w:noProof/>
          <w:sz w:val="24"/>
          <w:szCs w:val="24"/>
          <w:lang w:val="id-ID" w:eastAsia="en-ID"/>
        </w:rPr>
        <w:t xml:space="preserve"> mengemukakan persoalan yang terjadi saat ini adalah masih banyak pendidik yang masih belum dapat membedakan antara strategi pembelajaran dengan metode pembelajaran. Bahkan masih ada juga pendidik yang salah memperlakukan peserta didik karena kurang pahamnya dalam melihat  karakteristik  yang  dimiliki  peserta  didik,  sebab  karakteristik  peserta  didik  setiap tingkatannya berbeda - beda. </w:t>
      </w:r>
    </w:p>
    <w:p w:rsidR="004A434A" w:rsidRPr="00B665F7" w:rsidRDefault="004A434A" w:rsidP="004A434A">
      <w:pPr>
        <w:shd w:val="clear" w:color="auto" w:fill="FFFFFF"/>
        <w:spacing w:line="480" w:lineRule="auto"/>
        <w:ind w:left="284" w:firstLine="420"/>
        <w:jc w:val="both"/>
        <w:rPr>
          <w:rFonts w:ascii="Times New Roman" w:eastAsia="Times New Roman" w:hAnsi="Times New Roman" w:cs="Times New Roman"/>
          <w:noProof/>
          <w:sz w:val="24"/>
          <w:szCs w:val="24"/>
          <w:lang w:val="id-ID" w:eastAsia="en-ID"/>
        </w:rPr>
      </w:pPr>
      <w:r w:rsidRPr="00B665F7">
        <w:rPr>
          <w:rFonts w:ascii="Times New Roman" w:eastAsia="Times New Roman" w:hAnsi="Times New Roman" w:cs="Times New Roman"/>
          <w:noProof/>
          <w:sz w:val="24"/>
          <w:szCs w:val="24"/>
          <w:lang w:val="id-ID" w:eastAsia="en-ID"/>
        </w:rPr>
        <w:t xml:space="preserve">Reigeluth (1983) dalam </w:t>
      </w:r>
      <w:r w:rsidRPr="00B665F7">
        <w:rPr>
          <w:rFonts w:ascii="Times New Roman" w:eastAsia="Times New Roman" w:hAnsi="Times New Roman" w:cs="Times New Roman"/>
          <w:noProof/>
          <w:sz w:val="24"/>
          <w:szCs w:val="24"/>
          <w:lang w:val="id-ID" w:eastAsia="en-ID"/>
        </w:rPr>
        <w:fldChar w:fldCharType="begin" w:fldLock="1"/>
      </w:r>
      <w:r w:rsidRPr="00B665F7">
        <w:rPr>
          <w:rFonts w:ascii="Times New Roman" w:eastAsia="Times New Roman" w:hAnsi="Times New Roman" w:cs="Times New Roman"/>
          <w:noProof/>
          <w:sz w:val="24"/>
          <w:szCs w:val="24"/>
          <w:lang w:val="id-ID" w:eastAsia="en-ID"/>
        </w:rPr>
        <w:instrText>ADDIN CSL_CITATION {"citationItems":[{"id":"ITEM-1","itemData":{"DOI":"10.21831/cp.v1i1.4198","ISSN":"0216-1370","abstract":"Abstract: Learner Characteristics as a Basis for Teaching Method and Research on Instruction. The instructional technology focuses its analysis on the improvement of the instructional quality on the basis of instructional strategies or instructional method variables. Instructional methods variables are classified into three main categories: (1) organizational strategy, (2) delivery strategy, and (3) management strategy. The variables which greatly influence the utilization of instructtional methods are the instructional condition variables, classified into three categories: (1) objectives and characteristics of a field of study, (2) constraints and characteristics of a field of study, and (3) learner characteristics. The learner characteristics are students’ personal quality, such as their intelligence, prior knowledge, cognitive styles, learning styles, motivation, and socio-cultural factors, which greatly influence the process and result of the study. Learner characteristics will determine the selection of the management strategy, which is also related to the method to organize the learning process. The learner characteristics have to be accepted as a given condition and utilized as a basis for research on instruction. Keywords: instructional variables, learner characteristics","author":[{"dropping-particle":"","family":"Budiningsih","given":"C. Asri","non-dropping-particle":"","parse-names":false,"suffix":""}],"container-title":"Jurnal Cakrawala Pendidikan","id":"ITEM-1","issue":"1","issued":{"date-parts":[["2015"]]},"page":"160-173","title":"Karakteristik Siswa Sebagai Pijakan Dalam Penelitian Dan Metode Pembelajaran","type":"article-journal","volume":"1"},"uris":["http://www.mendeley.com/documents/?uuid=16d768c5-fa9d-41ea-9907-44e407bf0c84"]}],"mendeley":{"formattedCitation":"(Budiningsih, 2015)","plainTextFormattedCitation":"(Budiningsih, 2015)","previouslyFormattedCitation":"(Budiningsih, 2015)"},"properties":{"noteIndex":0},"schema":"https://github.com/citation-style-language/schema/raw/master/csl-citation.json"}</w:instrText>
      </w:r>
      <w:r w:rsidRPr="00B665F7">
        <w:rPr>
          <w:rFonts w:ascii="Times New Roman" w:eastAsia="Times New Roman" w:hAnsi="Times New Roman" w:cs="Times New Roman"/>
          <w:noProof/>
          <w:sz w:val="24"/>
          <w:szCs w:val="24"/>
          <w:lang w:val="id-ID" w:eastAsia="en-ID"/>
        </w:rPr>
        <w:fldChar w:fldCharType="separate"/>
      </w:r>
      <w:r w:rsidRPr="00B665F7">
        <w:rPr>
          <w:rFonts w:ascii="Times New Roman" w:eastAsia="Times New Roman" w:hAnsi="Times New Roman" w:cs="Times New Roman"/>
          <w:noProof/>
          <w:sz w:val="24"/>
          <w:szCs w:val="24"/>
          <w:lang w:val="id-ID" w:eastAsia="en-ID"/>
        </w:rPr>
        <w:t>(Budiningsih, 2015)</w:t>
      </w:r>
      <w:r w:rsidRPr="00B665F7">
        <w:rPr>
          <w:rFonts w:ascii="Times New Roman" w:eastAsia="Times New Roman" w:hAnsi="Times New Roman" w:cs="Times New Roman"/>
          <w:noProof/>
          <w:sz w:val="24"/>
          <w:szCs w:val="24"/>
          <w:lang w:val="id-ID" w:eastAsia="en-ID"/>
        </w:rPr>
        <w:fldChar w:fldCharType="end"/>
      </w:r>
      <w:r w:rsidRPr="00B665F7">
        <w:rPr>
          <w:rFonts w:ascii="Times New Roman" w:eastAsia="Times New Roman" w:hAnsi="Times New Roman" w:cs="Times New Roman"/>
          <w:noProof/>
          <w:sz w:val="24"/>
          <w:szCs w:val="24"/>
          <w:lang w:val="id-ID" w:eastAsia="en-ID"/>
        </w:rPr>
        <w:t xml:space="preserve"> sebagai  seorang  ilmuan  pembelajaran,  bahkan  secara tegas menempatkan karakteristik siswa sebagai satu variabel yang paling berpengaruh dalam pengembangan strategi pengelolaan pembelajaran. Pakar pembelajaran seperti Banathy, Romiszowski, Dick dan Carey, Gagne dan Degeng, menempatkan langkah analisis karakteristik siswa pada posisi yang sangat penting sebelum langkah pemilihan dan pengembangan strategi pembelajaran. Semua ini menunjukkan bahwa model pembelajaran apapun yang dikembangkan atau strategi apapun yang dipilih untuk keperluan pembelajaran haruslah berpijak pada karakteristik   perseorangan atau kelompok dari siapa yang belajar. </w:t>
      </w:r>
      <w:r w:rsidRPr="00B665F7">
        <w:rPr>
          <w:rFonts w:ascii="Times New Roman" w:eastAsia="Times New Roman" w:hAnsi="Times New Roman" w:cs="Times New Roman"/>
          <w:noProof/>
          <w:sz w:val="24"/>
          <w:szCs w:val="24"/>
          <w:lang w:val="id-ID" w:eastAsia="en-ID"/>
        </w:rPr>
        <w:lastRenderedPageBreak/>
        <w:t xml:space="preserve">Untuk mengembangkan strategi pembelajaran yang optimal, terlebih dahulu guru perlu mengetahui karakteristik siswa sebagai pijakannya. Degeng  (1991) </w:t>
      </w:r>
      <w:r w:rsidRPr="00B665F7">
        <w:rPr>
          <w:rFonts w:ascii="Times New Roman" w:hAnsi="Times New Roman" w:cs="Times New Roman"/>
          <w:color w:val="000000"/>
          <w:sz w:val="24"/>
          <w:szCs w:val="24"/>
          <w:shd w:val="clear" w:color="auto" w:fill="FFFFFF"/>
        </w:rPr>
        <w:t>menyatakan bahwa karakteristik siswa adalah aspek atau kualitas pribadi siswa yang dimilikinya.</w:t>
      </w:r>
    </w:p>
    <w:p w:rsidR="004A434A" w:rsidRPr="00B665F7" w:rsidRDefault="004A434A" w:rsidP="004A434A">
      <w:pPr>
        <w:shd w:val="clear" w:color="auto" w:fill="FFFFFF"/>
        <w:spacing w:line="480" w:lineRule="auto"/>
        <w:ind w:left="284" w:firstLine="420"/>
        <w:jc w:val="both"/>
        <w:rPr>
          <w:rFonts w:ascii="Times New Roman" w:eastAsia="Times New Roman" w:hAnsi="Times New Roman" w:cs="Times New Roman"/>
          <w:noProof/>
          <w:sz w:val="24"/>
          <w:szCs w:val="24"/>
          <w:lang w:val="id-ID" w:eastAsia="en-ID"/>
        </w:rPr>
      </w:pPr>
      <w:r w:rsidRPr="00B665F7">
        <w:rPr>
          <w:rFonts w:ascii="Times New Roman" w:hAnsi="Times New Roman" w:cs="Times New Roman"/>
          <w:color w:val="000000"/>
          <w:sz w:val="24"/>
          <w:szCs w:val="24"/>
          <w:shd w:val="clear" w:color="auto" w:fill="FFFFFF"/>
        </w:rPr>
        <w:t xml:space="preserve">Tujuan menganalisis karakteristik siswa adalah untuk mengidentifikasi karakteristik individu siswa. Hasil dari kegiatan ini </w:t>
      </w:r>
      <w:proofErr w:type="gramStart"/>
      <w:r w:rsidRPr="00B665F7">
        <w:rPr>
          <w:rFonts w:ascii="Times New Roman" w:hAnsi="Times New Roman" w:cs="Times New Roman"/>
          <w:color w:val="000000"/>
          <w:sz w:val="24"/>
          <w:szCs w:val="24"/>
          <w:shd w:val="clear" w:color="auto" w:fill="FFFFFF"/>
        </w:rPr>
        <w:t>akan</w:t>
      </w:r>
      <w:proofErr w:type="gramEnd"/>
      <w:r w:rsidRPr="00B665F7">
        <w:rPr>
          <w:rFonts w:ascii="Times New Roman" w:hAnsi="Times New Roman" w:cs="Times New Roman"/>
          <w:color w:val="000000"/>
          <w:sz w:val="24"/>
          <w:szCs w:val="24"/>
          <w:shd w:val="clear" w:color="auto" w:fill="FFFFFF"/>
        </w:rPr>
        <w:t xml:space="preserve"> disajikan dalam bentuk subkelompok daftar karakteristik siswa, sebagai dasar untuk menggambarkan metode yang optimal untuk mencapai hasil belajar tertentu.</w:t>
      </w:r>
      <w:r w:rsidRPr="00B665F7">
        <w:rPr>
          <w:rFonts w:ascii="Times New Roman" w:eastAsia="Times New Roman" w:hAnsi="Times New Roman" w:cs="Times New Roman"/>
          <w:noProof/>
          <w:sz w:val="24"/>
          <w:szCs w:val="24"/>
          <w:lang w:val="id-ID" w:eastAsia="en-ID"/>
        </w:rPr>
        <w:t xml:space="preserve"> Langkah - langkah  mendesain  pembelajaran  menurut  Degeng  (1991) dalam </w:t>
      </w:r>
      <w:r w:rsidRPr="00B665F7">
        <w:rPr>
          <w:rFonts w:ascii="Times New Roman" w:eastAsia="Times New Roman" w:hAnsi="Times New Roman" w:cs="Times New Roman"/>
          <w:noProof/>
          <w:sz w:val="24"/>
          <w:szCs w:val="24"/>
          <w:lang w:val="id-ID" w:eastAsia="en-ID"/>
        </w:rPr>
        <w:fldChar w:fldCharType="begin" w:fldLock="1"/>
      </w:r>
      <w:r w:rsidRPr="00B665F7">
        <w:rPr>
          <w:rFonts w:ascii="Times New Roman" w:eastAsia="Times New Roman" w:hAnsi="Times New Roman" w:cs="Times New Roman"/>
          <w:noProof/>
          <w:sz w:val="24"/>
          <w:szCs w:val="24"/>
          <w:lang w:val="id-ID" w:eastAsia="en-ID"/>
        </w:rPr>
        <w:instrText>ADDIN CSL_CITATION {"citationItems":[{"id":"ITEM-1","itemData":{"DOI":"10.21831/cp.v1i1.4198","ISSN":"0216-1370","abstract":"Abstract: Learner Characteristics as a Basis for Teaching Method and Research on Instruction. The instructional technology focuses its analysis on the improvement of the instructional quality on the basis of instructional strategies or instructional method variables. Instructional methods variables are classified into three main categories: (1) organizational strategy, (2) delivery strategy, and (3) management strategy. The variables which greatly influence the utilization of instructtional methods are the instructional condition variables, classified into three categories: (1) objectives and characteristics of a field of study, (2) constraints and characteristics of a field of study, and (3) learner characteristics. The learner characteristics are students’ personal quality, such as their intelligence, prior knowledge, cognitive styles, learning styles, motivation, and socio-cultural factors, which greatly influence the process and result of the study. Learner characteristics will determine the selection of the management strategy, which is also related to the method to organize the learning process. The learner characteristics have to be accepted as a given condition and utilized as a basis for research on instruction. Keywords: instructional variables, learner characteristics","author":[{"dropping-particle":"","family":"Budiningsih","given":"C. Asri","non-dropping-particle":"","parse-names":false,"suffix":""}],"container-title":"Jurnal Cakrawala Pendidikan","id":"ITEM-1","issue":"1","issued":{"date-parts":[["2015"]]},"page":"160-173","title":"Karakteristik Siswa Sebagai Pijakan Dalam Penelitian Dan Metode Pembelajaran","type":"article-journal","volume":"1"},"uris":["http://www.mendeley.com/documents/?uuid=16d768c5-fa9d-41ea-9907-44e407bf0c84"]}],"mendeley":{"formattedCitation":"(Budiningsih, 2015)","plainTextFormattedCitation":"(Budiningsih, 2015)","previouslyFormattedCitation":"(Budiningsih, 2015)"},"properties":{"noteIndex":0},"schema":"https://github.com/citation-style-language/schema/raw/master/csl-citation.json"}</w:instrText>
      </w:r>
      <w:r w:rsidRPr="00B665F7">
        <w:rPr>
          <w:rFonts w:ascii="Times New Roman" w:eastAsia="Times New Roman" w:hAnsi="Times New Roman" w:cs="Times New Roman"/>
          <w:noProof/>
          <w:sz w:val="24"/>
          <w:szCs w:val="24"/>
          <w:lang w:val="id-ID" w:eastAsia="en-ID"/>
        </w:rPr>
        <w:fldChar w:fldCharType="separate"/>
      </w:r>
      <w:r w:rsidRPr="00B665F7">
        <w:rPr>
          <w:rFonts w:ascii="Times New Roman" w:eastAsia="Times New Roman" w:hAnsi="Times New Roman" w:cs="Times New Roman"/>
          <w:noProof/>
          <w:sz w:val="24"/>
          <w:szCs w:val="24"/>
          <w:lang w:val="id-ID" w:eastAsia="en-ID"/>
        </w:rPr>
        <w:t>(Budiningsih, 2015)</w:t>
      </w:r>
      <w:r w:rsidRPr="00B665F7">
        <w:rPr>
          <w:rFonts w:ascii="Times New Roman" w:eastAsia="Times New Roman" w:hAnsi="Times New Roman" w:cs="Times New Roman"/>
          <w:noProof/>
          <w:sz w:val="24"/>
          <w:szCs w:val="24"/>
          <w:lang w:val="id-ID" w:eastAsia="en-ID"/>
        </w:rPr>
        <w:fldChar w:fldCharType="end"/>
      </w:r>
      <w:r w:rsidRPr="00B665F7">
        <w:rPr>
          <w:rFonts w:ascii="Times New Roman" w:eastAsia="Times New Roman" w:hAnsi="Times New Roman" w:cs="Times New Roman"/>
          <w:noProof/>
          <w:sz w:val="24"/>
          <w:szCs w:val="24"/>
          <w:lang w:val="id-ID" w:eastAsia="en-ID"/>
        </w:rPr>
        <w:t xml:space="preserve"> adalah :</w:t>
      </w:r>
    </w:p>
    <w:p w:rsidR="004A434A" w:rsidRPr="00B665F7" w:rsidRDefault="004A434A" w:rsidP="004A434A">
      <w:pPr>
        <w:pStyle w:val="ListParagraph"/>
        <w:numPr>
          <w:ilvl w:val="0"/>
          <w:numId w:val="3"/>
        </w:numPr>
        <w:shd w:val="clear" w:color="auto" w:fill="FFFFFF"/>
        <w:spacing w:line="480" w:lineRule="auto"/>
        <w:jc w:val="both"/>
        <w:rPr>
          <w:rFonts w:ascii="Times New Roman" w:eastAsia="Times New Roman" w:hAnsi="Times New Roman" w:cs="Times New Roman"/>
          <w:noProof/>
          <w:sz w:val="24"/>
          <w:szCs w:val="24"/>
          <w:lang w:val="id-ID" w:eastAsia="en-ID"/>
        </w:rPr>
      </w:pPr>
      <w:r w:rsidRPr="00B665F7">
        <w:rPr>
          <w:rFonts w:ascii="Times New Roman" w:eastAsia="Times New Roman" w:hAnsi="Times New Roman" w:cs="Times New Roman"/>
          <w:noProof/>
          <w:sz w:val="24"/>
          <w:szCs w:val="24"/>
          <w:lang w:val="id-ID" w:eastAsia="en-ID"/>
        </w:rPr>
        <w:t>m</w:t>
      </w:r>
      <w:r>
        <w:rPr>
          <w:rFonts w:ascii="Times New Roman" w:eastAsia="Times New Roman" w:hAnsi="Times New Roman" w:cs="Times New Roman"/>
          <w:noProof/>
          <w:sz w:val="24"/>
          <w:szCs w:val="24"/>
          <w:lang w:eastAsia="en-ID"/>
        </w:rPr>
        <w:t>elakukan</w:t>
      </w:r>
      <w:r w:rsidRPr="00B665F7">
        <w:rPr>
          <w:rFonts w:ascii="Times New Roman" w:eastAsia="Times New Roman" w:hAnsi="Times New Roman" w:cs="Times New Roman"/>
          <w:noProof/>
          <w:sz w:val="24"/>
          <w:szCs w:val="24"/>
          <w:lang w:val="id-ID" w:eastAsia="en-ID"/>
        </w:rPr>
        <w:t xml:space="preserve"> analisis tujuan dan karakteristik materi pembelajaran. </w:t>
      </w:r>
    </w:p>
    <w:p w:rsidR="004A434A" w:rsidRPr="00B665F7" w:rsidRDefault="004A434A" w:rsidP="004A434A">
      <w:pPr>
        <w:pStyle w:val="ListParagraph"/>
        <w:numPr>
          <w:ilvl w:val="0"/>
          <w:numId w:val="3"/>
        </w:numPr>
        <w:shd w:val="clear" w:color="auto" w:fill="FFFFFF"/>
        <w:spacing w:line="480" w:lineRule="auto"/>
        <w:jc w:val="both"/>
        <w:rPr>
          <w:rFonts w:ascii="Times New Roman" w:eastAsia="Times New Roman" w:hAnsi="Times New Roman" w:cs="Times New Roman"/>
          <w:noProof/>
          <w:sz w:val="24"/>
          <w:szCs w:val="24"/>
          <w:lang w:val="id-ID" w:eastAsia="en-ID"/>
        </w:rPr>
      </w:pPr>
      <w:r w:rsidRPr="00B665F7">
        <w:rPr>
          <w:rFonts w:ascii="Times New Roman" w:eastAsia="Times New Roman" w:hAnsi="Times New Roman" w:cs="Times New Roman"/>
          <w:noProof/>
          <w:sz w:val="24"/>
          <w:szCs w:val="24"/>
          <w:lang w:val="id-ID" w:eastAsia="en-ID"/>
        </w:rPr>
        <w:t xml:space="preserve">menganalisis sumber - sumber belajar (kendala). </w:t>
      </w:r>
    </w:p>
    <w:p w:rsidR="004A434A" w:rsidRPr="00B665F7" w:rsidRDefault="004A434A" w:rsidP="004A434A">
      <w:pPr>
        <w:pStyle w:val="ListParagraph"/>
        <w:numPr>
          <w:ilvl w:val="0"/>
          <w:numId w:val="3"/>
        </w:numPr>
        <w:shd w:val="clear" w:color="auto" w:fill="FFFFFF"/>
        <w:spacing w:line="480" w:lineRule="auto"/>
        <w:jc w:val="both"/>
        <w:rPr>
          <w:rFonts w:ascii="Times New Roman" w:eastAsia="Times New Roman" w:hAnsi="Times New Roman" w:cs="Times New Roman"/>
          <w:noProof/>
          <w:sz w:val="24"/>
          <w:szCs w:val="24"/>
          <w:lang w:val="id-ID" w:eastAsia="en-ID"/>
        </w:rPr>
      </w:pPr>
      <w:r w:rsidRPr="00B665F7">
        <w:rPr>
          <w:rFonts w:ascii="Times New Roman" w:eastAsia="Times New Roman" w:hAnsi="Times New Roman" w:cs="Times New Roman"/>
          <w:noProof/>
          <w:sz w:val="24"/>
          <w:szCs w:val="24"/>
          <w:lang w:val="id-ID" w:eastAsia="en-ID"/>
        </w:rPr>
        <w:t>melakukan analisis karakteristik siswa.</w:t>
      </w:r>
    </w:p>
    <w:p w:rsidR="004A434A" w:rsidRPr="00B665F7" w:rsidRDefault="004A434A" w:rsidP="004A434A">
      <w:pPr>
        <w:pStyle w:val="ListParagraph"/>
        <w:numPr>
          <w:ilvl w:val="0"/>
          <w:numId w:val="3"/>
        </w:numPr>
        <w:shd w:val="clear" w:color="auto" w:fill="FFFFFF"/>
        <w:spacing w:line="480" w:lineRule="auto"/>
        <w:jc w:val="both"/>
        <w:rPr>
          <w:rFonts w:ascii="Times New Roman" w:eastAsia="Times New Roman" w:hAnsi="Times New Roman" w:cs="Times New Roman"/>
          <w:noProof/>
          <w:sz w:val="24"/>
          <w:szCs w:val="24"/>
          <w:lang w:val="id-ID" w:eastAsia="en-ID"/>
        </w:rPr>
      </w:pPr>
      <w:r w:rsidRPr="00B665F7">
        <w:rPr>
          <w:rFonts w:ascii="Times New Roman" w:eastAsia="Times New Roman" w:hAnsi="Times New Roman" w:cs="Times New Roman"/>
          <w:noProof/>
          <w:sz w:val="24"/>
          <w:szCs w:val="24"/>
          <w:lang w:val="id-ID" w:eastAsia="en-ID"/>
        </w:rPr>
        <w:t>menetapkan tujuan belajar dan isi pembelajaran.</w:t>
      </w:r>
    </w:p>
    <w:p w:rsidR="004A434A" w:rsidRPr="00B665F7" w:rsidRDefault="004A434A" w:rsidP="004A434A">
      <w:pPr>
        <w:pStyle w:val="ListParagraph"/>
        <w:numPr>
          <w:ilvl w:val="0"/>
          <w:numId w:val="3"/>
        </w:numPr>
        <w:shd w:val="clear" w:color="auto" w:fill="FFFFFF"/>
        <w:spacing w:line="480" w:lineRule="auto"/>
        <w:jc w:val="both"/>
        <w:rPr>
          <w:rFonts w:ascii="Times New Roman" w:eastAsia="Times New Roman" w:hAnsi="Times New Roman" w:cs="Times New Roman"/>
          <w:noProof/>
          <w:sz w:val="24"/>
          <w:szCs w:val="24"/>
          <w:lang w:val="id-ID" w:eastAsia="en-ID"/>
        </w:rPr>
      </w:pPr>
      <w:r w:rsidRPr="00B665F7">
        <w:rPr>
          <w:rFonts w:ascii="Times New Roman" w:eastAsia="Times New Roman" w:hAnsi="Times New Roman" w:cs="Times New Roman"/>
          <w:noProof/>
          <w:sz w:val="24"/>
          <w:szCs w:val="24"/>
          <w:lang w:val="id-ID" w:eastAsia="en-ID"/>
        </w:rPr>
        <w:t>menetapkan strategi pengorganisasian isi pembelajaran.</w:t>
      </w:r>
    </w:p>
    <w:p w:rsidR="004A434A" w:rsidRPr="00B665F7" w:rsidRDefault="004A434A" w:rsidP="004A434A">
      <w:pPr>
        <w:pStyle w:val="ListParagraph"/>
        <w:numPr>
          <w:ilvl w:val="0"/>
          <w:numId w:val="3"/>
        </w:numPr>
        <w:shd w:val="clear" w:color="auto" w:fill="FFFFFF"/>
        <w:spacing w:line="480" w:lineRule="auto"/>
        <w:jc w:val="both"/>
        <w:rPr>
          <w:rFonts w:ascii="Times New Roman" w:eastAsia="Times New Roman" w:hAnsi="Times New Roman" w:cs="Times New Roman"/>
          <w:noProof/>
          <w:sz w:val="24"/>
          <w:szCs w:val="24"/>
          <w:lang w:val="id-ID" w:eastAsia="en-ID"/>
        </w:rPr>
      </w:pPr>
      <w:r w:rsidRPr="00B665F7">
        <w:rPr>
          <w:rFonts w:ascii="Times New Roman" w:eastAsia="Times New Roman" w:hAnsi="Times New Roman" w:cs="Times New Roman"/>
          <w:noProof/>
          <w:sz w:val="24"/>
          <w:szCs w:val="24"/>
          <w:lang w:val="id-ID" w:eastAsia="en-ID"/>
        </w:rPr>
        <w:t>menetapkan strategi penyampaian isi pembelajaran.</w:t>
      </w:r>
    </w:p>
    <w:p w:rsidR="004A434A" w:rsidRPr="00B665F7" w:rsidRDefault="004A434A" w:rsidP="004A434A">
      <w:pPr>
        <w:pStyle w:val="ListParagraph"/>
        <w:numPr>
          <w:ilvl w:val="0"/>
          <w:numId w:val="3"/>
        </w:numPr>
        <w:shd w:val="clear" w:color="auto" w:fill="FFFFFF"/>
        <w:spacing w:line="480" w:lineRule="auto"/>
        <w:jc w:val="both"/>
        <w:rPr>
          <w:rFonts w:ascii="Times New Roman" w:eastAsia="Times New Roman" w:hAnsi="Times New Roman" w:cs="Times New Roman"/>
          <w:noProof/>
          <w:sz w:val="24"/>
          <w:szCs w:val="24"/>
          <w:lang w:val="id-ID" w:eastAsia="en-ID"/>
        </w:rPr>
      </w:pPr>
      <w:r w:rsidRPr="00B665F7">
        <w:rPr>
          <w:rFonts w:ascii="Times New Roman" w:eastAsia="Times New Roman" w:hAnsi="Times New Roman" w:cs="Times New Roman"/>
          <w:noProof/>
          <w:sz w:val="24"/>
          <w:szCs w:val="24"/>
          <w:lang w:val="id-ID" w:eastAsia="en-ID"/>
        </w:rPr>
        <w:t xml:space="preserve">menetapkan strategi pengelolaan pembelajaran. </w:t>
      </w:r>
    </w:p>
    <w:p w:rsidR="004A434A" w:rsidRPr="00B665F7" w:rsidRDefault="004A434A" w:rsidP="004A434A">
      <w:pPr>
        <w:pStyle w:val="ListParagraph"/>
        <w:numPr>
          <w:ilvl w:val="0"/>
          <w:numId w:val="3"/>
        </w:numPr>
        <w:shd w:val="clear" w:color="auto" w:fill="FFFFFF"/>
        <w:spacing w:line="480" w:lineRule="auto"/>
        <w:jc w:val="both"/>
        <w:rPr>
          <w:rFonts w:ascii="Times New Roman" w:eastAsia="Times New Roman" w:hAnsi="Times New Roman" w:cs="Times New Roman"/>
          <w:noProof/>
          <w:sz w:val="24"/>
          <w:szCs w:val="24"/>
          <w:lang w:val="id-ID" w:eastAsia="en-ID"/>
        </w:rPr>
      </w:pPr>
      <w:r w:rsidRPr="00B665F7">
        <w:rPr>
          <w:rFonts w:ascii="Times New Roman" w:eastAsia="Times New Roman" w:hAnsi="Times New Roman" w:cs="Times New Roman"/>
          <w:noProof/>
          <w:sz w:val="24"/>
          <w:szCs w:val="24"/>
          <w:lang w:val="id-ID" w:eastAsia="en-ID"/>
        </w:rPr>
        <w:t xml:space="preserve">mengembangkan prosedur pengukuran hasil pembelajaran. </w:t>
      </w:r>
    </w:p>
    <w:p w:rsidR="004A434A" w:rsidRPr="00B665F7" w:rsidRDefault="004A434A" w:rsidP="004A434A">
      <w:pPr>
        <w:shd w:val="clear" w:color="auto" w:fill="FFFFFF"/>
        <w:spacing w:line="480" w:lineRule="auto"/>
        <w:ind w:left="420" w:firstLine="420"/>
        <w:jc w:val="both"/>
        <w:rPr>
          <w:rFonts w:ascii="Times New Roman" w:hAnsi="Times New Roman" w:cs="Times New Roman"/>
          <w:noProof/>
          <w:sz w:val="24"/>
          <w:szCs w:val="24"/>
          <w:lang w:val="id-ID"/>
        </w:rPr>
      </w:pPr>
      <w:r w:rsidRPr="00B665F7">
        <w:rPr>
          <w:rFonts w:ascii="Times New Roman" w:hAnsi="Times New Roman" w:cs="Times New Roman"/>
          <w:noProof/>
          <w:sz w:val="24"/>
          <w:szCs w:val="24"/>
          <w:lang w:val="id-ID"/>
        </w:rPr>
        <w:t xml:space="preserve">Anak usia sekolah menurut World Health Organization yaitu golongan anak yang berusia antara 7-15 tahun termasuk anak dalam kondisi kecatatan. Menurut Sentrock (2007) dalam </w:t>
      </w:r>
      <w:r w:rsidRPr="00B665F7">
        <w:rPr>
          <w:rFonts w:ascii="Times New Roman" w:hAnsi="Times New Roman" w:cs="Times New Roman"/>
          <w:noProof/>
          <w:sz w:val="24"/>
          <w:szCs w:val="24"/>
          <w:lang w:val="id-ID"/>
        </w:rPr>
        <w:fldChar w:fldCharType="begin" w:fldLock="1"/>
      </w:r>
      <w:r w:rsidRPr="00B665F7">
        <w:rPr>
          <w:rFonts w:ascii="Times New Roman" w:hAnsi="Times New Roman" w:cs="Times New Roman"/>
          <w:noProof/>
          <w:sz w:val="24"/>
          <w:szCs w:val="24"/>
          <w:lang w:val="id-ID"/>
        </w:rPr>
        <w:instrText>ADDIN CSL_CITATION {"citationItems":[{"id":"ITEM-1","itemData":{"author":[{"dropping-particle":"","family":"Nurlila","given":"Ratna Umi","non-dropping-particle":"","parse-names":false,"suffix":""},{"dropping-particle":"La","family":"Fua","given":"Jumarddin","non-dropping-particle":"","parse-names":false,"suffix":""},{"dropping-particle":"","family":"Meliana","given":"","non-dropping-particle":"","parse-names":false,"suffix":""}],"id":"ITEM-1","issue":"1","issued":{"date-parts":[["2016"]]},"page":"94-119","title":"Pengaruh Pendidikan Kesehatan Terhadap Pengetahuan Tentang Kesehatan Gigi Pada Siswa di SD Kartika XX-10 Kota Kendari Tahun 2015","type":"article-journal","volume":"9"},"uris":["http://www.mendeley.com/documents/?uuid=1daac840-d649-4c0c-b376-167e8ca6dfa3"]}],"mendeley":{"formattedCitation":"(Nurlila et al., 2016)","plainTextFormattedCitation":"(Nurlila et al., 2016)","previouslyFormattedCitation":"(Nurlila et al., 2016)"},"properties":{"noteIndex":0},"schema":"https://github.com/citation-style-language/schema/raw/master/csl-citation.json"}</w:instrText>
      </w:r>
      <w:r w:rsidRPr="00B665F7">
        <w:rPr>
          <w:rFonts w:ascii="Times New Roman" w:hAnsi="Times New Roman" w:cs="Times New Roman"/>
          <w:noProof/>
          <w:sz w:val="24"/>
          <w:szCs w:val="24"/>
          <w:lang w:val="id-ID"/>
        </w:rPr>
        <w:fldChar w:fldCharType="separate"/>
      </w:r>
      <w:r w:rsidRPr="00B665F7">
        <w:rPr>
          <w:rFonts w:ascii="Times New Roman" w:hAnsi="Times New Roman" w:cs="Times New Roman"/>
          <w:noProof/>
          <w:sz w:val="24"/>
          <w:szCs w:val="24"/>
          <w:lang w:val="id-ID"/>
        </w:rPr>
        <w:t>(Nurlila et al., 2016)</w:t>
      </w:r>
      <w:r w:rsidRPr="00B665F7">
        <w:rPr>
          <w:rFonts w:ascii="Times New Roman" w:hAnsi="Times New Roman" w:cs="Times New Roman"/>
          <w:noProof/>
          <w:sz w:val="24"/>
          <w:szCs w:val="24"/>
          <w:lang w:val="id-ID"/>
        </w:rPr>
        <w:fldChar w:fldCharType="end"/>
      </w:r>
      <w:r w:rsidRPr="00B665F7">
        <w:rPr>
          <w:rFonts w:ascii="Times New Roman" w:hAnsi="Times New Roman" w:cs="Times New Roman"/>
          <w:noProof/>
          <w:sz w:val="24"/>
          <w:szCs w:val="24"/>
          <w:lang w:val="id-ID"/>
        </w:rPr>
        <w:t xml:space="preserve"> anak usia sekolah di Indonesia merupakan anak usia 6-12 tahun, dimana pada periode pertengahan ini di mulai dengan masuknya anak ke dalam lingkungan sekolah. Sewelo (1992) dalam </w:t>
      </w:r>
      <w:r w:rsidRPr="00B665F7">
        <w:rPr>
          <w:rFonts w:ascii="Times New Roman" w:hAnsi="Times New Roman" w:cs="Times New Roman"/>
          <w:noProof/>
          <w:sz w:val="24"/>
          <w:szCs w:val="24"/>
          <w:lang w:val="id-ID"/>
        </w:rPr>
        <w:fldChar w:fldCharType="begin" w:fldLock="1"/>
      </w:r>
      <w:r w:rsidRPr="00B665F7">
        <w:rPr>
          <w:rFonts w:ascii="Times New Roman" w:hAnsi="Times New Roman" w:cs="Times New Roman"/>
          <w:noProof/>
          <w:sz w:val="24"/>
          <w:szCs w:val="24"/>
          <w:lang w:val="id-ID"/>
        </w:rPr>
        <w:instrText>ADDIN CSL_CITATION {"citationItems":[{"id":"ITEM-1","itemData":{"author":[{"dropping-particle":"","family":"Nurlila","given":"Ratna Umi","non-dropping-particle":"","parse-names":false,"suffix":""},{"dropping-particle":"La","family":"Fua","given":"Jumarddin","non-dropping-particle":"","parse-names":false,"suffix":""},{"dropping-particle":"","family":"Meliana","given":"","non-dropping-particle":"","parse-names":false,"suffix":""}],"id":"ITEM-1","issue":"1","issued":{"date-parts":[["2016"]]},"page":"94-119","title":"Pengaruh Pendidikan Kesehatan Terhadap Pengetahuan Tentang Kesehatan Gigi Pada Siswa di SD Kartika XX-10 Kota Kendari Tahun 2015","type":"article-journal","volume":"9"},"uris":["http://www.mendeley.com/documents/?uuid=1daac840-d649-4c0c-b376-167e8ca6dfa3"]}],"mendeley":{"formattedCitation":"(Nurlila et al., 2016)","plainTextFormattedCitation":"(Nurlila et al., 2016)","previouslyFormattedCitation":"(Nurlila et al., 2016)"},"properties":{"noteIndex":0},"schema":"https://github.com/citation-style-language/schema/raw/master/csl-citation.json"}</w:instrText>
      </w:r>
      <w:r w:rsidRPr="00B665F7">
        <w:rPr>
          <w:rFonts w:ascii="Times New Roman" w:hAnsi="Times New Roman" w:cs="Times New Roman"/>
          <w:noProof/>
          <w:sz w:val="24"/>
          <w:szCs w:val="24"/>
          <w:lang w:val="id-ID"/>
        </w:rPr>
        <w:fldChar w:fldCharType="separate"/>
      </w:r>
      <w:r w:rsidRPr="00B665F7">
        <w:rPr>
          <w:rFonts w:ascii="Times New Roman" w:hAnsi="Times New Roman" w:cs="Times New Roman"/>
          <w:noProof/>
          <w:sz w:val="24"/>
          <w:szCs w:val="24"/>
          <w:lang w:val="id-ID"/>
        </w:rPr>
        <w:t>(Nurlila et al., 2016)</w:t>
      </w:r>
      <w:r w:rsidRPr="00B665F7">
        <w:rPr>
          <w:rFonts w:ascii="Times New Roman" w:hAnsi="Times New Roman" w:cs="Times New Roman"/>
          <w:noProof/>
          <w:sz w:val="24"/>
          <w:szCs w:val="24"/>
          <w:lang w:val="id-ID"/>
        </w:rPr>
        <w:fldChar w:fldCharType="end"/>
      </w:r>
      <w:r w:rsidRPr="00B665F7">
        <w:rPr>
          <w:rFonts w:ascii="Times New Roman" w:hAnsi="Times New Roman" w:cs="Times New Roman"/>
          <w:noProof/>
          <w:sz w:val="24"/>
          <w:szCs w:val="24"/>
          <w:lang w:val="id-ID"/>
        </w:rPr>
        <w:t xml:space="preserve"> </w:t>
      </w:r>
      <w:r w:rsidRPr="00B665F7">
        <w:rPr>
          <w:rFonts w:ascii="Times New Roman" w:hAnsi="Times New Roman" w:cs="Times New Roman"/>
          <w:color w:val="000000"/>
          <w:sz w:val="24"/>
          <w:szCs w:val="24"/>
          <w:shd w:val="clear" w:color="auto" w:fill="FFFFFF"/>
        </w:rPr>
        <w:t xml:space="preserve">mendefinisikan murid sebagai anak yang masih duduk di bangku sekolah dasar dari kelas 1 sampai kelas 6 dan berkembang sesuai dengan usianya. Beberapa interpretasi ini mungkin menyimpulkan bahwa anak </w:t>
      </w:r>
      <w:proofErr w:type="gramStart"/>
      <w:r w:rsidRPr="00B665F7">
        <w:rPr>
          <w:rFonts w:ascii="Times New Roman" w:hAnsi="Times New Roman" w:cs="Times New Roman"/>
          <w:color w:val="000000"/>
          <w:sz w:val="24"/>
          <w:szCs w:val="24"/>
          <w:shd w:val="clear" w:color="auto" w:fill="FFFFFF"/>
        </w:rPr>
        <w:t>usia</w:t>
      </w:r>
      <w:proofErr w:type="gramEnd"/>
      <w:r w:rsidRPr="00B665F7">
        <w:rPr>
          <w:rFonts w:ascii="Times New Roman" w:hAnsi="Times New Roman" w:cs="Times New Roman"/>
          <w:color w:val="000000"/>
          <w:sz w:val="24"/>
          <w:szCs w:val="24"/>
          <w:shd w:val="clear" w:color="auto" w:fill="FFFFFF"/>
        </w:rPr>
        <w:t xml:space="preserve"> sekolah adalah </w:t>
      </w:r>
      <w:r w:rsidRPr="00B665F7">
        <w:rPr>
          <w:rFonts w:ascii="Times New Roman" w:hAnsi="Times New Roman" w:cs="Times New Roman"/>
          <w:color w:val="000000"/>
          <w:sz w:val="24"/>
          <w:szCs w:val="24"/>
          <w:shd w:val="clear" w:color="auto" w:fill="FFFFFF"/>
        </w:rPr>
        <w:lastRenderedPageBreak/>
        <w:t xml:space="preserve">anak berusia 6-12 tahun yang bersekolah di sekolah dasar dan tumbuh sesuai usianya. Anak </w:t>
      </w:r>
      <w:proofErr w:type="gramStart"/>
      <w:r w:rsidRPr="00B665F7">
        <w:rPr>
          <w:rFonts w:ascii="Times New Roman" w:hAnsi="Times New Roman" w:cs="Times New Roman"/>
          <w:color w:val="000000"/>
          <w:sz w:val="24"/>
          <w:szCs w:val="24"/>
          <w:shd w:val="clear" w:color="auto" w:fill="FFFFFF"/>
        </w:rPr>
        <w:t>usia</w:t>
      </w:r>
      <w:proofErr w:type="gramEnd"/>
      <w:r w:rsidRPr="00B665F7">
        <w:rPr>
          <w:rFonts w:ascii="Times New Roman" w:hAnsi="Times New Roman" w:cs="Times New Roman"/>
          <w:color w:val="000000"/>
          <w:sz w:val="24"/>
          <w:szCs w:val="24"/>
          <w:shd w:val="clear" w:color="auto" w:fill="FFFFFF"/>
        </w:rPr>
        <w:t xml:space="preserve"> sekolah merupakan kelompok unik yang mulai berusaha mengembangkan kemandirian dan menetapkan batas-batas norma. Saat inilah variasi individu mulai lebih mudah dikenali, seperti tumbuh kembang, kebutuhan nutrisi, pola aktivitas, perkembangan kepribadian, dan pola kesehatan. Kapasitas kognitif, fisik, psikososial, etika dan akademik dikembangkan, disempurnakan, diperluas dan disesuaikan sehingga individu dapat menjadi anggota masyarakat yang diterima dan menjadi anggota masyarakat yang produktif. </w:t>
      </w:r>
      <w:r w:rsidRPr="00B665F7">
        <w:rPr>
          <w:rFonts w:ascii="Times New Roman" w:hAnsi="Times New Roman" w:cs="Times New Roman"/>
          <w:noProof/>
          <w:sz w:val="24"/>
          <w:szCs w:val="24"/>
          <w:lang w:val="id-ID"/>
        </w:rPr>
        <w:t xml:space="preserve"> </w:t>
      </w:r>
      <w:r w:rsidRPr="00B665F7">
        <w:rPr>
          <w:rFonts w:ascii="Times New Roman" w:hAnsi="Times New Roman" w:cs="Times New Roman"/>
          <w:noProof/>
          <w:sz w:val="24"/>
          <w:szCs w:val="24"/>
          <w:lang w:val="id-ID"/>
        </w:rPr>
        <w:fldChar w:fldCharType="begin" w:fldLock="1"/>
      </w:r>
      <w:r w:rsidRPr="00B665F7">
        <w:rPr>
          <w:rFonts w:ascii="Times New Roman" w:hAnsi="Times New Roman" w:cs="Times New Roman"/>
          <w:noProof/>
          <w:sz w:val="24"/>
          <w:szCs w:val="24"/>
          <w:lang w:val="id-ID"/>
        </w:rPr>
        <w:instrText>ADDIN CSL_CITATION {"citationItems":[{"id":"ITEM-1","itemData":{"author":[{"dropping-particle":"","family":"Nurlila","given":"Ratna Umi","non-dropping-particle":"","parse-names":false,"suffix":""},{"dropping-particle":"La","family":"Fua","given":"Jumarddin","non-dropping-particle":"","parse-names":false,"suffix":""},{"dropping-particle":"","family":"Meliana","given":"","non-dropping-particle":"","parse-names":false,"suffix":""}],"id":"ITEM-1","issue":"1","issued":{"date-parts":[["2016"]]},"page":"94-119","title":"Pengaruh Pendidikan Kesehatan Terhadap Pengetahuan Tentang Kesehatan Gigi Pada Siswa di SD Kartika XX-10 Kota Kendari Tahun 2015","type":"article-journal","volume":"9"},"uris":["http://www.mendeley.com/documents/?uuid=1daac840-d649-4c0c-b376-167e8ca6dfa3"]}],"mendeley":{"formattedCitation":"(Nurlila et al., 2016)","plainTextFormattedCitation":"(Nurlila et al., 2016)","previouslyFormattedCitation":"(Nurlila et al., 2016)"},"properties":{"noteIndex":0},"schema":"https://github.com/citation-style-language/schema/raw/master/csl-citation.json"}</w:instrText>
      </w:r>
      <w:r w:rsidRPr="00B665F7">
        <w:rPr>
          <w:rFonts w:ascii="Times New Roman" w:hAnsi="Times New Roman" w:cs="Times New Roman"/>
          <w:noProof/>
          <w:sz w:val="24"/>
          <w:szCs w:val="24"/>
          <w:lang w:val="id-ID"/>
        </w:rPr>
        <w:fldChar w:fldCharType="separate"/>
      </w:r>
      <w:r w:rsidRPr="00B665F7">
        <w:rPr>
          <w:rFonts w:ascii="Times New Roman" w:hAnsi="Times New Roman" w:cs="Times New Roman"/>
          <w:noProof/>
          <w:sz w:val="24"/>
          <w:szCs w:val="24"/>
          <w:lang w:val="id-ID"/>
        </w:rPr>
        <w:t>(Nurlila et al., 2016)</w:t>
      </w:r>
      <w:r w:rsidRPr="00B665F7">
        <w:rPr>
          <w:rFonts w:ascii="Times New Roman" w:hAnsi="Times New Roman" w:cs="Times New Roman"/>
          <w:noProof/>
          <w:sz w:val="24"/>
          <w:szCs w:val="24"/>
          <w:lang w:val="id-ID"/>
        </w:rPr>
        <w:fldChar w:fldCharType="end"/>
      </w:r>
    </w:p>
    <w:p w:rsidR="004A434A" w:rsidRPr="00B665F7" w:rsidRDefault="004A434A" w:rsidP="004A434A">
      <w:pPr>
        <w:shd w:val="clear" w:color="auto" w:fill="FFFFFF"/>
        <w:spacing w:line="480" w:lineRule="auto"/>
        <w:ind w:left="420" w:firstLine="420"/>
        <w:jc w:val="both"/>
        <w:rPr>
          <w:rFonts w:ascii="Times New Roman" w:eastAsia="Times New Roman" w:hAnsi="Times New Roman" w:cs="Times New Roman"/>
          <w:noProof/>
          <w:sz w:val="24"/>
          <w:szCs w:val="24"/>
          <w:lang w:val="id-ID" w:eastAsia="en-ID"/>
        </w:rPr>
      </w:pPr>
      <w:r w:rsidRPr="00B665F7">
        <w:rPr>
          <w:rFonts w:ascii="Times New Roman" w:eastAsia="Times New Roman" w:hAnsi="Times New Roman" w:cs="Times New Roman"/>
          <w:noProof/>
          <w:sz w:val="24"/>
          <w:szCs w:val="24"/>
          <w:lang w:val="id-ID" w:eastAsia="en-ID"/>
        </w:rPr>
        <w:t xml:space="preserve">Perkembangan biologis anak sekolah terjadi lebih lambat tetapi pasti jika dibandingkan masa sebelumnya. Melihat dari segi nutrisi, pada anak sekolah terjadi sedikit defisiensi nutrisi. </w:t>
      </w:r>
      <w:r w:rsidRPr="00B665F7">
        <w:rPr>
          <w:rFonts w:ascii="Times New Roman" w:hAnsi="Times New Roman" w:cs="Times New Roman"/>
          <w:color w:val="000000"/>
          <w:sz w:val="24"/>
          <w:szCs w:val="24"/>
          <w:shd w:val="clear" w:color="auto" w:fill="FFFFFF"/>
        </w:rPr>
        <w:t xml:space="preserve">Anak-anak memiliki selera makan yang besar sepulang sekolah dan membutuhkan banyak makanan kecil untuk menunjang aktivitas mereka. </w:t>
      </w:r>
      <w:r w:rsidRPr="00B665F7">
        <w:rPr>
          <w:rFonts w:ascii="Times New Roman" w:eastAsia="Times New Roman" w:hAnsi="Times New Roman" w:cs="Times New Roman"/>
          <w:noProof/>
          <w:sz w:val="24"/>
          <w:szCs w:val="24"/>
          <w:lang w:val="id-ID" w:eastAsia="en-ID"/>
        </w:rPr>
        <w:fldChar w:fldCharType="begin" w:fldLock="1"/>
      </w:r>
      <w:r w:rsidRPr="00B665F7">
        <w:rPr>
          <w:rFonts w:ascii="Times New Roman" w:eastAsia="Times New Roman" w:hAnsi="Times New Roman" w:cs="Times New Roman"/>
          <w:noProof/>
          <w:sz w:val="24"/>
          <w:szCs w:val="24"/>
          <w:lang w:val="id-ID" w:eastAsia="en-ID"/>
        </w:rPr>
        <w:instrText>ADDIN CSL_CITATION {"citationItems":[{"id":"ITEM-1","itemData":{"author":[{"dropping-particle":"","family":"Nurlila","given":"Ratna Umi","non-dropping-particle":"","parse-names":false,"suffix":""},{"dropping-particle":"La","family":"Fua","given":"Jumarddin","non-dropping-particle":"","parse-names":false,"suffix":""},{"dropping-particle":"","family":"Meliana","given":"","non-dropping-particle":"","parse-names":false,"suffix":""}],"id":"ITEM-1","issue":"1","issued":{"date-parts":[["2016"]]},"page":"94-119","title":"Pengaruh Pendidikan Kesehatan Terhadap Pengetahuan Tentang Kesehatan Gigi Pada Siswa di SD Kartika XX-10 Kota Kendari Tahun 2015","type":"article-journal","volume":"9"},"uris":["http://www.mendeley.com/documents/?uuid=1daac840-d649-4c0c-b376-167e8ca6dfa3"]}],"mendeley":{"formattedCitation":"(Nurlila et al., 2016)","plainTextFormattedCitation":"(Nurlila et al., 2016)","previouslyFormattedCitation":"(Nurlila et al., 2016)"},"properties":{"noteIndex":0},"schema":"https://github.com/citation-style-language/schema/raw/master/csl-citation.json"}</w:instrText>
      </w:r>
      <w:r w:rsidRPr="00B665F7">
        <w:rPr>
          <w:rFonts w:ascii="Times New Roman" w:eastAsia="Times New Roman" w:hAnsi="Times New Roman" w:cs="Times New Roman"/>
          <w:noProof/>
          <w:sz w:val="24"/>
          <w:szCs w:val="24"/>
          <w:lang w:val="id-ID" w:eastAsia="en-ID"/>
        </w:rPr>
        <w:fldChar w:fldCharType="separate"/>
      </w:r>
      <w:r w:rsidRPr="00B665F7">
        <w:rPr>
          <w:rFonts w:ascii="Times New Roman" w:eastAsia="Times New Roman" w:hAnsi="Times New Roman" w:cs="Times New Roman"/>
          <w:noProof/>
          <w:sz w:val="24"/>
          <w:szCs w:val="24"/>
          <w:lang w:val="id-ID" w:eastAsia="en-ID"/>
        </w:rPr>
        <w:t>(Nurlila et al., 2016)</w:t>
      </w:r>
      <w:r w:rsidRPr="00B665F7">
        <w:rPr>
          <w:rFonts w:ascii="Times New Roman" w:eastAsia="Times New Roman" w:hAnsi="Times New Roman" w:cs="Times New Roman"/>
          <w:noProof/>
          <w:sz w:val="24"/>
          <w:szCs w:val="24"/>
          <w:lang w:val="id-ID" w:eastAsia="en-ID"/>
        </w:rPr>
        <w:fldChar w:fldCharType="end"/>
      </w:r>
      <w:r w:rsidRPr="00B665F7">
        <w:rPr>
          <w:rFonts w:ascii="Times New Roman" w:eastAsia="Times New Roman" w:hAnsi="Times New Roman" w:cs="Times New Roman"/>
          <w:noProof/>
          <w:sz w:val="24"/>
          <w:szCs w:val="24"/>
          <w:lang w:val="id-ID" w:eastAsia="en-ID"/>
        </w:rPr>
        <w:t xml:space="preserve"> Perkembangan kognitif </w:t>
      </w:r>
      <w:r w:rsidRPr="00B665F7">
        <w:rPr>
          <w:rFonts w:ascii="Times New Roman" w:eastAsia="Times New Roman" w:hAnsi="Times New Roman" w:cs="Times New Roman"/>
          <w:noProof/>
          <w:sz w:val="24"/>
          <w:szCs w:val="24"/>
          <w:lang w:eastAsia="en-ID"/>
        </w:rPr>
        <w:t xml:space="preserve">dapat dilihat </w:t>
      </w:r>
      <w:r w:rsidRPr="00B665F7">
        <w:rPr>
          <w:rFonts w:ascii="Times New Roman" w:eastAsia="Times New Roman" w:hAnsi="Times New Roman" w:cs="Times New Roman"/>
          <w:noProof/>
          <w:sz w:val="24"/>
          <w:szCs w:val="24"/>
          <w:lang w:val="id-ID" w:eastAsia="en-ID"/>
        </w:rPr>
        <w:t xml:space="preserve">dari kemampuan untuk berfikir dengan cara yang logis bukan sesuatu yang abstrak. Brunner dalam </w:t>
      </w:r>
      <w:r w:rsidRPr="00B665F7">
        <w:rPr>
          <w:rFonts w:ascii="Times New Roman" w:eastAsia="Times New Roman" w:hAnsi="Times New Roman" w:cs="Times New Roman"/>
          <w:noProof/>
          <w:sz w:val="24"/>
          <w:szCs w:val="24"/>
          <w:lang w:val="id-ID" w:eastAsia="en-ID"/>
        </w:rPr>
        <w:fldChar w:fldCharType="begin" w:fldLock="1"/>
      </w:r>
      <w:r w:rsidRPr="00B665F7">
        <w:rPr>
          <w:rFonts w:ascii="Times New Roman" w:eastAsia="Times New Roman" w:hAnsi="Times New Roman" w:cs="Times New Roman"/>
          <w:noProof/>
          <w:sz w:val="24"/>
          <w:szCs w:val="24"/>
          <w:lang w:val="id-ID" w:eastAsia="en-ID"/>
        </w:rPr>
        <w:instrText>ADDIN CSL_CITATION {"citationItems":[{"id":"ITEM-1","itemData":{"ISBN":"9788578110796","ISSN":"1098-6596","PMID":"25246403","abstract":"Dalam perencanaan pembelajaran sangat dibu— tuhkan kemampuan, keterampilan dan kejelian desainer pembelajaran untuk menganalisis situasi dan keadaan tertentu siswanya. Setiap siswa dan kelompok kelas memi— liki karakter dan kemampuan yang berbeda, sehingga perlakuan yang sama terhadap semua siswa dan kelompok kelas justru akan rnengakibatkan kurang maksimalnya pro— ses pembelajaran. Oleh karenanya salah satu tahap penting dalam proses perencanaan pembelajaran yang penting adalah melakukan analisis karakteristik siswa. Dimana karakteristik siswa di tingkat sekolah dasar itu berbeda de— ngan mereka yang berada pada tingkat sekolah menengah. Pola pikir, persepsi dan cara mengatasi masalah yang me— reka tempuh sangat berbeda. Pada masa anak-anak kecenderungan untuk melakukan imitasi kepada seseorang yang diidolakan sangat besar. Sementara para remaja ingin sekali diakui eksistensi mereka sebagai manusia yang utuh, dewasa clan dapat rnenentukan jalan hidup sendiri. Masa kanak-kanak adalah masa bermain dan belajar. Beban yang berat pada sekolah terkadang mengurangi hak-hak mereka untuk bermain. Sehingga yang terjadi mereka cenderung malas dan bosan pada saat belajar di dalam kelas, karena mereka menghadapi situasi pembelajaran yang nyaris sama. Oleh karenanya dalam tulisan ini akan membahas tentang pentingnya melakukan analisis kemampuan awal siswa dani perkembangan usia, fisik, psikomotorik, akademik, dan si— kap. Tahap ini dilakukan untuk menjamin bahwa program pembelajaran yang didesain sesuai dengan profil siswa yang akan menempuh proses pembelajaran.","author":[{"dropping-particle":"","family":"Jauharoti Arifin","given":"","non-dropping-particle":"","parse-names":false,"suffix":""}],"container-title":"Fakultas Tarbiyah dan Keguruan UIN Sunan Ampel Surabaya","id":"ITEM-1","issued":{"date-parts":[["2014"]]},"number-of-pages":"190-205","title":"Prosiding Halaqoh Nasional dan Seminar Internasional Pendidikan Islam","type":"book"},"uris":["http://www.mendeley.com/documents/?uuid=8d4aec58-d35c-49c2-a1bb-04cc4da9f138"]}],"mendeley":{"formattedCitation":"(Jauharoti Arifin, 2014)","plainTextFormattedCitation":"(Jauharoti Arifin, 2014)","previouslyFormattedCitation":"(Jauharoti Arifin, 2014)"},"properties":{"noteIndex":0},"schema":"https://github.com/citation-style-language/schema/raw/master/csl-citation.json"}</w:instrText>
      </w:r>
      <w:r w:rsidRPr="00B665F7">
        <w:rPr>
          <w:rFonts w:ascii="Times New Roman" w:eastAsia="Times New Roman" w:hAnsi="Times New Roman" w:cs="Times New Roman"/>
          <w:noProof/>
          <w:sz w:val="24"/>
          <w:szCs w:val="24"/>
          <w:lang w:val="id-ID" w:eastAsia="en-ID"/>
        </w:rPr>
        <w:fldChar w:fldCharType="separate"/>
      </w:r>
      <w:r w:rsidRPr="00B665F7">
        <w:rPr>
          <w:rFonts w:ascii="Times New Roman" w:eastAsia="Times New Roman" w:hAnsi="Times New Roman" w:cs="Times New Roman"/>
          <w:noProof/>
          <w:sz w:val="24"/>
          <w:szCs w:val="24"/>
          <w:lang w:val="id-ID" w:eastAsia="en-ID"/>
        </w:rPr>
        <w:t>(Jauharoti Arifin, 2014)</w:t>
      </w:r>
      <w:r w:rsidRPr="00B665F7">
        <w:rPr>
          <w:rFonts w:ascii="Times New Roman" w:eastAsia="Times New Roman" w:hAnsi="Times New Roman" w:cs="Times New Roman"/>
          <w:noProof/>
          <w:sz w:val="24"/>
          <w:szCs w:val="24"/>
          <w:lang w:val="id-ID" w:eastAsia="en-ID"/>
        </w:rPr>
        <w:fldChar w:fldCharType="end"/>
      </w:r>
      <w:r w:rsidRPr="00B665F7">
        <w:rPr>
          <w:rFonts w:ascii="Times New Roman" w:eastAsia="Times New Roman" w:hAnsi="Times New Roman" w:cs="Times New Roman"/>
          <w:noProof/>
          <w:sz w:val="24"/>
          <w:szCs w:val="24"/>
          <w:lang w:val="id-ID" w:eastAsia="en-ID"/>
        </w:rPr>
        <w:t xml:space="preserve"> </w:t>
      </w:r>
      <w:r w:rsidRPr="00B665F7">
        <w:rPr>
          <w:rFonts w:ascii="Times New Roman" w:hAnsi="Times New Roman" w:cs="Times New Roman"/>
          <w:color w:val="000000"/>
          <w:sz w:val="24"/>
          <w:szCs w:val="24"/>
          <w:shd w:val="clear" w:color="auto" w:fill="FFFFFF"/>
        </w:rPr>
        <w:t>menegaskan bahwa perkembangan kognitif seseorang dapat ditingkatkan melalui materi pembelajaran.</w:t>
      </w:r>
      <w:r>
        <w:rPr>
          <w:rFonts w:ascii="Times New Roman" w:hAnsi="Times New Roman" w:cs="Times New Roman"/>
          <w:color w:val="000000"/>
          <w:sz w:val="24"/>
          <w:szCs w:val="24"/>
          <w:shd w:val="clear" w:color="auto" w:fill="FFFFFF"/>
        </w:rPr>
        <w:t xml:space="preserve"> </w:t>
      </w:r>
      <w:r w:rsidRPr="00B665F7">
        <w:rPr>
          <w:rFonts w:ascii="Times New Roman" w:eastAsia="Times New Roman" w:hAnsi="Times New Roman" w:cs="Times New Roman"/>
          <w:noProof/>
          <w:sz w:val="24"/>
          <w:szCs w:val="24"/>
          <w:lang w:val="id-ID" w:eastAsia="en-ID"/>
        </w:rPr>
        <w:t>Adapun faktor – faktor yang berpengaruh dalam perkembangan kognitif ada 4 faktor, yaitu :</w:t>
      </w:r>
    </w:p>
    <w:p w:rsidR="004A434A" w:rsidRPr="00B665F7" w:rsidRDefault="004A434A" w:rsidP="004A434A">
      <w:pPr>
        <w:pStyle w:val="ListParagraph"/>
        <w:numPr>
          <w:ilvl w:val="0"/>
          <w:numId w:val="5"/>
        </w:numPr>
        <w:shd w:val="clear" w:color="auto" w:fill="FFFFFF"/>
        <w:spacing w:line="480" w:lineRule="auto"/>
        <w:jc w:val="both"/>
        <w:rPr>
          <w:rFonts w:ascii="Times New Roman" w:eastAsia="Times New Roman" w:hAnsi="Times New Roman" w:cs="Times New Roman"/>
          <w:noProof/>
          <w:sz w:val="24"/>
          <w:szCs w:val="24"/>
          <w:lang w:val="id-ID" w:eastAsia="en-ID"/>
        </w:rPr>
      </w:pPr>
      <w:r w:rsidRPr="00B665F7">
        <w:rPr>
          <w:rFonts w:ascii="Times New Roman" w:eastAsia="Times New Roman" w:hAnsi="Times New Roman" w:cs="Times New Roman"/>
          <w:noProof/>
          <w:sz w:val="24"/>
          <w:szCs w:val="24"/>
          <w:lang w:val="id-ID" w:eastAsia="en-ID"/>
        </w:rPr>
        <w:t xml:space="preserve">Lingkungan fisik, </w:t>
      </w:r>
      <w:r w:rsidRPr="00B665F7">
        <w:rPr>
          <w:rFonts w:ascii="Times New Roman" w:hAnsi="Times New Roman" w:cs="Times New Roman"/>
          <w:color w:val="000000"/>
          <w:sz w:val="24"/>
          <w:szCs w:val="24"/>
          <w:shd w:val="clear" w:color="auto" w:fill="FFFFFF"/>
        </w:rPr>
        <w:t>kontak dengan lingkungan fisik sangat diperlukan karena interaksi antara individu dengan dunia luar merupakan sumber pengetahuan yang baru.</w:t>
      </w:r>
    </w:p>
    <w:p w:rsidR="004A434A" w:rsidRPr="00B665F7" w:rsidRDefault="004A434A" w:rsidP="004A434A">
      <w:pPr>
        <w:pStyle w:val="ListParagraph"/>
        <w:numPr>
          <w:ilvl w:val="0"/>
          <w:numId w:val="5"/>
        </w:numPr>
        <w:shd w:val="clear" w:color="auto" w:fill="FFFFFF"/>
        <w:spacing w:line="480" w:lineRule="auto"/>
        <w:jc w:val="both"/>
        <w:rPr>
          <w:rFonts w:ascii="Times New Roman" w:eastAsia="Times New Roman" w:hAnsi="Times New Roman" w:cs="Times New Roman"/>
          <w:noProof/>
          <w:sz w:val="24"/>
          <w:szCs w:val="24"/>
          <w:lang w:val="id-ID" w:eastAsia="en-ID"/>
        </w:rPr>
      </w:pPr>
      <w:r w:rsidRPr="00B665F7">
        <w:rPr>
          <w:rFonts w:ascii="Times New Roman" w:eastAsia="Times New Roman" w:hAnsi="Times New Roman" w:cs="Times New Roman"/>
          <w:noProof/>
          <w:sz w:val="24"/>
          <w:szCs w:val="24"/>
          <w:lang w:val="id-ID" w:eastAsia="en-ID"/>
        </w:rPr>
        <w:t xml:space="preserve">Kematangan, </w:t>
      </w:r>
      <w:r w:rsidRPr="00B665F7">
        <w:rPr>
          <w:rFonts w:ascii="Times New Roman" w:hAnsi="Times New Roman" w:cs="Times New Roman"/>
          <w:color w:val="000000"/>
          <w:sz w:val="24"/>
          <w:szCs w:val="24"/>
          <w:shd w:val="clear" w:color="auto" w:fill="FFFFFF"/>
        </w:rPr>
        <w:t>yaitu membuka kemungkinan untuk pertumbuhan, sementara ketidakhadirannya sebagian besar membatasi pencapaian kognitif.</w:t>
      </w:r>
    </w:p>
    <w:p w:rsidR="004A434A" w:rsidRPr="00B665F7" w:rsidRDefault="004A434A" w:rsidP="004A434A">
      <w:pPr>
        <w:pStyle w:val="ListParagraph"/>
        <w:numPr>
          <w:ilvl w:val="0"/>
          <w:numId w:val="5"/>
        </w:numPr>
        <w:shd w:val="clear" w:color="auto" w:fill="FFFFFF"/>
        <w:spacing w:line="480" w:lineRule="auto"/>
        <w:jc w:val="both"/>
        <w:rPr>
          <w:rFonts w:ascii="Times New Roman" w:eastAsia="Times New Roman" w:hAnsi="Times New Roman" w:cs="Times New Roman"/>
          <w:noProof/>
          <w:sz w:val="24"/>
          <w:szCs w:val="24"/>
          <w:lang w:val="id-ID" w:eastAsia="en-ID"/>
        </w:rPr>
      </w:pPr>
      <w:r w:rsidRPr="00B665F7">
        <w:rPr>
          <w:rFonts w:ascii="Times New Roman" w:eastAsia="Times New Roman" w:hAnsi="Times New Roman" w:cs="Times New Roman"/>
          <w:noProof/>
          <w:sz w:val="24"/>
          <w:szCs w:val="24"/>
          <w:lang w:val="id-ID" w:eastAsia="en-ID"/>
        </w:rPr>
        <w:t xml:space="preserve">Pengaruh sosial, </w:t>
      </w:r>
      <w:r w:rsidRPr="00B665F7">
        <w:rPr>
          <w:rFonts w:ascii="Times New Roman" w:hAnsi="Times New Roman" w:cs="Times New Roman"/>
          <w:color w:val="000000"/>
          <w:sz w:val="24"/>
          <w:szCs w:val="24"/>
          <w:shd w:val="clear" w:color="auto" w:fill="FFFFFF"/>
        </w:rPr>
        <w:t>termasuk budaya, bahasa, dan pendidikan. Pentingnya lingkungan sosial adalah bahwa pengalaman seperti pengalaman fisik dapat merangsang atau menghambat perkembangan struktur kognitif.</w:t>
      </w:r>
    </w:p>
    <w:p w:rsidR="004A434A" w:rsidRPr="00B665F7" w:rsidRDefault="004A434A" w:rsidP="004A434A">
      <w:pPr>
        <w:pStyle w:val="ListParagraph"/>
        <w:numPr>
          <w:ilvl w:val="0"/>
          <w:numId w:val="5"/>
        </w:numPr>
        <w:shd w:val="clear" w:color="auto" w:fill="FFFFFF"/>
        <w:spacing w:line="480" w:lineRule="auto"/>
        <w:jc w:val="both"/>
        <w:rPr>
          <w:rFonts w:ascii="Times New Roman" w:eastAsia="Times New Roman" w:hAnsi="Times New Roman" w:cs="Times New Roman"/>
          <w:noProof/>
          <w:sz w:val="24"/>
          <w:szCs w:val="24"/>
          <w:lang w:val="id-ID" w:eastAsia="en-ID"/>
        </w:rPr>
      </w:pPr>
      <w:r w:rsidRPr="00B665F7">
        <w:rPr>
          <w:rFonts w:ascii="Times New Roman" w:eastAsia="Times New Roman" w:hAnsi="Times New Roman" w:cs="Times New Roman"/>
          <w:noProof/>
          <w:sz w:val="24"/>
          <w:szCs w:val="24"/>
          <w:lang w:val="id-ID" w:eastAsia="en-ID"/>
        </w:rPr>
        <w:lastRenderedPageBreak/>
        <w:t xml:space="preserve">Proses pengaturan diri </w:t>
      </w:r>
      <w:r w:rsidRPr="00B665F7">
        <w:rPr>
          <w:rFonts w:ascii="Times New Roman" w:hAnsi="Times New Roman" w:cs="Times New Roman"/>
          <w:color w:val="000000"/>
          <w:sz w:val="24"/>
          <w:szCs w:val="24"/>
          <w:shd w:val="clear" w:color="auto" w:fill="FFFFFF"/>
        </w:rPr>
        <w:t>disebut keseimbangan, proses penyesuaian bukan merupakan “pelengkap” dari ketiga faktor lainnya. Sebaliknya, keseimbangan mengatur interaksi spesifik individu dengan lingkungan serta pengalaman fisik, pengalaman sosial, dan perkembangan fisik. Keseimbangan memungkinkan perkembangan kognitif bekerja secara terintegrasi dan terstruktur dengan baik</w:t>
      </w:r>
      <w:r w:rsidRPr="00B665F7">
        <w:rPr>
          <w:rFonts w:ascii="Times New Roman" w:eastAsia="Times New Roman" w:hAnsi="Times New Roman" w:cs="Times New Roman"/>
          <w:noProof/>
          <w:sz w:val="24"/>
          <w:szCs w:val="24"/>
          <w:lang w:val="id-ID" w:eastAsia="en-ID"/>
        </w:rPr>
        <w:t xml:space="preserve">. </w:t>
      </w:r>
    </w:p>
    <w:p w:rsidR="004A434A" w:rsidRPr="00B665F7" w:rsidRDefault="004A434A" w:rsidP="004A434A">
      <w:pPr>
        <w:shd w:val="clear" w:color="auto" w:fill="FFFFFF"/>
        <w:spacing w:line="480" w:lineRule="auto"/>
        <w:ind w:left="420" w:firstLine="289"/>
        <w:jc w:val="both"/>
        <w:rPr>
          <w:rStyle w:val="fontstyle01"/>
          <w:rFonts w:ascii="Times New Roman" w:hAnsi="Times New Roman" w:cs="Times New Roman"/>
          <w:noProof/>
          <w:lang w:val="id-ID"/>
        </w:rPr>
      </w:pPr>
      <w:r w:rsidRPr="00B665F7">
        <w:rPr>
          <w:rFonts w:ascii="Times New Roman" w:hAnsi="Times New Roman" w:cs="Times New Roman"/>
          <w:color w:val="000000"/>
          <w:sz w:val="24"/>
          <w:szCs w:val="24"/>
          <w:shd w:val="clear" w:color="auto" w:fill="FFFFFF"/>
        </w:rPr>
        <w:t xml:space="preserve">Kemudian, pada </w:t>
      </w:r>
      <w:proofErr w:type="gramStart"/>
      <w:r w:rsidRPr="00B665F7">
        <w:rPr>
          <w:rFonts w:ascii="Times New Roman" w:hAnsi="Times New Roman" w:cs="Times New Roman"/>
          <w:color w:val="000000"/>
          <w:sz w:val="24"/>
          <w:szCs w:val="24"/>
          <w:shd w:val="clear" w:color="auto" w:fill="FFFFFF"/>
        </w:rPr>
        <w:t>usia</w:t>
      </w:r>
      <w:proofErr w:type="gramEnd"/>
      <w:r w:rsidRPr="00B665F7">
        <w:rPr>
          <w:rFonts w:ascii="Times New Roman" w:hAnsi="Times New Roman" w:cs="Times New Roman"/>
          <w:color w:val="000000"/>
          <w:sz w:val="24"/>
          <w:szCs w:val="24"/>
          <w:shd w:val="clear" w:color="auto" w:fill="FFFFFF"/>
        </w:rPr>
        <w:t xml:space="preserve"> 7 tahun, anak memasuki tahap perkembangan tertentu. Pada masa ini, kemampuan berpikir logis anak meningkat. Hubungan dengan teman sebaya juga telah terjalin. </w:t>
      </w:r>
      <w:r w:rsidRPr="00B665F7">
        <w:rPr>
          <w:rFonts w:ascii="Times New Roman" w:eastAsia="Times New Roman" w:hAnsi="Times New Roman" w:cs="Times New Roman"/>
          <w:noProof/>
          <w:sz w:val="24"/>
          <w:szCs w:val="24"/>
          <w:lang w:val="id-ID" w:eastAsia="en-ID"/>
        </w:rPr>
        <w:fldChar w:fldCharType="begin" w:fldLock="1"/>
      </w:r>
      <w:r w:rsidRPr="00B665F7">
        <w:rPr>
          <w:rFonts w:ascii="Times New Roman" w:eastAsia="Times New Roman" w:hAnsi="Times New Roman" w:cs="Times New Roman"/>
          <w:noProof/>
          <w:sz w:val="24"/>
          <w:szCs w:val="24"/>
          <w:lang w:val="id-ID" w:eastAsia="en-ID"/>
        </w:rPr>
        <w:instrText>ADDIN CSL_CITATION {"citationItems":[{"id":"ITEM-1","itemData":{"author":[{"dropping-particle":"","family":"Nurlila","given":"Ratna Umi","non-dropping-particle":"","parse-names":false,"suffix":""},{"dropping-particle":"La","family":"Fua","given":"Jumarddin","non-dropping-particle":"","parse-names":false,"suffix":""},{"dropping-particle":"","family":"Meliana","given":"","non-dropping-particle":"","parse-names":false,"suffix":""}],"id":"ITEM-1","issue":"1","issued":{"date-parts":[["2016"]]},"page":"94-119","title":"Pengaruh Pendidikan Kesehatan Terhadap Pengetahuan Tentang Kesehatan Gigi Pada Siswa di SD Kartika XX-10 Kota Kendari Tahun 2015","type":"article-journal","volume":"9"},"uris":["http://www.mendeley.com/documents/?uuid=1daac840-d649-4c0c-b376-167e8ca6dfa3"]}],"mendeley":{"formattedCitation":"(Nurlila et al., 2016)","plainTextFormattedCitation":"(Nurlila et al., 2016)","previouslyFormattedCitation":"(Nurlila et al., 2016)"},"properties":{"noteIndex":0},"schema":"https://github.com/citation-style-language/schema/raw/master/csl-citation.json"}</w:instrText>
      </w:r>
      <w:r w:rsidRPr="00B665F7">
        <w:rPr>
          <w:rFonts w:ascii="Times New Roman" w:eastAsia="Times New Roman" w:hAnsi="Times New Roman" w:cs="Times New Roman"/>
          <w:noProof/>
          <w:sz w:val="24"/>
          <w:szCs w:val="24"/>
          <w:lang w:val="id-ID" w:eastAsia="en-ID"/>
        </w:rPr>
        <w:fldChar w:fldCharType="separate"/>
      </w:r>
      <w:r w:rsidRPr="00B665F7">
        <w:rPr>
          <w:rFonts w:ascii="Times New Roman" w:eastAsia="Times New Roman" w:hAnsi="Times New Roman" w:cs="Times New Roman"/>
          <w:noProof/>
          <w:sz w:val="24"/>
          <w:szCs w:val="24"/>
          <w:lang w:val="id-ID" w:eastAsia="en-ID"/>
        </w:rPr>
        <w:t>(Nurlila et al., 2016)</w:t>
      </w:r>
      <w:r w:rsidRPr="00B665F7">
        <w:rPr>
          <w:rFonts w:ascii="Times New Roman" w:eastAsia="Times New Roman" w:hAnsi="Times New Roman" w:cs="Times New Roman"/>
          <w:noProof/>
          <w:sz w:val="24"/>
          <w:szCs w:val="24"/>
          <w:lang w:val="id-ID" w:eastAsia="en-ID"/>
        </w:rPr>
        <w:fldChar w:fldCharType="end"/>
      </w:r>
      <w:r w:rsidRPr="00B665F7">
        <w:rPr>
          <w:rFonts w:ascii="Times New Roman" w:eastAsia="Times New Roman" w:hAnsi="Times New Roman" w:cs="Times New Roman"/>
          <w:noProof/>
          <w:sz w:val="24"/>
          <w:szCs w:val="24"/>
          <w:lang w:val="id-ID" w:eastAsia="en-ID"/>
        </w:rPr>
        <w:t xml:space="preserve"> untuk itu guru perlu memanfaatkan media yang dapat memberikan pengalaman belajar yang bersifat nyata kepada siswa. </w:t>
      </w:r>
      <w:r w:rsidRPr="00B665F7">
        <w:rPr>
          <w:rFonts w:ascii="Times New Roman" w:eastAsia="Times New Roman" w:hAnsi="Times New Roman" w:cs="Times New Roman"/>
          <w:noProof/>
          <w:sz w:val="24"/>
          <w:szCs w:val="24"/>
          <w:lang w:val="id-ID" w:eastAsia="en-ID"/>
        </w:rPr>
        <w:fldChar w:fldCharType="begin" w:fldLock="1"/>
      </w:r>
      <w:r w:rsidRPr="00B665F7">
        <w:rPr>
          <w:rFonts w:ascii="Times New Roman" w:eastAsia="Times New Roman" w:hAnsi="Times New Roman" w:cs="Times New Roman"/>
          <w:noProof/>
          <w:sz w:val="24"/>
          <w:szCs w:val="24"/>
          <w:lang w:val="id-ID" w:eastAsia="en-ID"/>
        </w:rPr>
        <w:instrText>ADDIN CSL_CITATION {"citationItems":[{"id":"ITEM-1","itemData":{"ISBN":"9788578110796","ISSN":"1098-6596","PMID":"25246403","abstract":"Dalam perencanaan pembelajaran sangat dibu— tuhkan kemampuan, keterampilan dan kejelian desainer pembelajaran untuk menganalisis situasi dan keadaan tertentu siswanya. Setiap siswa dan kelompok kelas memi— liki karakter dan kemampuan yang berbeda, sehingga perlakuan yang sama terhadap semua siswa dan kelompok kelas justru akan rnengakibatkan kurang maksimalnya pro— ses pembelajaran. Oleh karenanya salah satu tahap penting dalam proses perencanaan pembelajaran yang penting adalah melakukan analisis karakteristik siswa. Dimana karakteristik siswa di tingkat sekolah dasar itu berbeda de— ngan mereka yang berada pada tingkat sekolah menengah. Pola pikir, persepsi dan cara mengatasi masalah yang me— reka tempuh sangat berbeda. Pada masa anak-anak kecenderungan untuk melakukan imitasi kepada seseorang yang diidolakan sangat besar. Sementara para remaja ingin sekali diakui eksistensi mereka sebagai manusia yang utuh, dewasa clan dapat rnenentukan jalan hidup sendiri. Masa kanak-kanak adalah masa bermain dan belajar. Beban yang berat pada sekolah terkadang mengurangi hak-hak mereka untuk bermain. Sehingga yang terjadi mereka cenderung malas dan bosan pada saat belajar di dalam kelas, karena mereka menghadapi situasi pembelajaran yang nyaris sama. Oleh karenanya dalam tulisan ini akan membahas tentang pentingnya melakukan analisis kemampuan awal siswa dani perkembangan usia, fisik, psikomotorik, akademik, dan si— kap. Tahap ini dilakukan untuk menjamin bahwa program pembelajaran yang didesain sesuai dengan profil siswa yang akan menempuh proses pembelajaran.","author":[{"dropping-particle":"","family":"Jauharoti Arifin","given":"","non-dropping-particle":"","parse-names":false,"suffix":""}],"container-title":"Fakultas Tarbiyah dan Keguruan UIN Sunan Ampel Surabaya","id":"ITEM-1","issued":{"date-parts":[["2014"]]},"number-of-pages":"190-205","title":"Prosiding Halaqoh Nasional dan Seminar Internasional Pendidikan Islam","type":"book"},"uris":["http://www.mendeley.com/documents/?uuid=8d4aec58-d35c-49c2-a1bb-04cc4da9f138"]}],"mendeley":{"formattedCitation":"(Jauharoti Arifin, 2014)","plainTextFormattedCitation":"(Jauharoti Arifin, 2014)","previouslyFormattedCitation":"(Jauharoti Arifin, 2014)"},"properties":{"noteIndex":0},"schema":"https://github.com/citation-style-language/schema/raw/master/csl-citation.json"}</w:instrText>
      </w:r>
      <w:r w:rsidRPr="00B665F7">
        <w:rPr>
          <w:rFonts w:ascii="Times New Roman" w:eastAsia="Times New Roman" w:hAnsi="Times New Roman" w:cs="Times New Roman"/>
          <w:noProof/>
          <w:sz w:val="24"/>
          <w:szCs w:val="24"/>
          <w:lang w:val="id-ID" w:eastAsia="en-ID"/>
        </w:rPr>
        <w:fldChar w:fldCharType="separate"/>
      </w:r>
      <w:r w:rsidRPr="00B665F7">
        <w:rPr>
          <w:rFonts w:ascii="Times New Roman" w:eastAsia="Times New Roman" w:hAnsi="Times New Roman" w:cs="Times New Roman"/>
          <w:noProof/>
          <w:sz w:val="24"/>
          <w:szCs w:val="24"/>
          <w:lang w:val="id-ID" w:eastAsia="en-ID"/>
        </w:rPr>
        <w:t>(Jauharoti Arifin, 2014)</w:t>
      </w:r>
      <w:r w:rsidRPr="00B665F7">
        <w:rPr>
          <w:rFonts w:ascii="Times New Roman" w:eastAsia="Times New Roman" w:hAnsi="Times New Roman" w:cs="Times New Roman"/>
          <w:noProof/>
          <w:sz w:val="24"/>
          <w:szCs w:val="24"/>
          <w:lang w:val="id-ID" w:eastAsia="en-ID"/>
        </w:rPr>
        <w:fldChar w:fldCharType="end"/>
      </w:r>
      <w:r w:rsidRPr="00B665F7">
        <w:rPr>
          <w:rFonts w:ascii="Times New Roman" w:eastAsia="Times New Roman" w:hAnsi="Times New Roman" w:cs="Times New Roman"/>
          <w:noProof/>
          <w:sz w:val="24"/>
          <w:szCs w:val="24"/>
          <w:lang w:val="id-ID" w:eastAsia="en-ID"/>
        </w:rPr>
        <w:t xml:space="preserve">. </w:t>
      </w:r>
      <w:r w:rsidRPr="00B665F7">
        <w:rPr>
          <w:rFonts w:ascii="Times New Roman" w:hAnsi="Times New Roman" w:cs="Times New Roman"/>
          <w:color w:val="000000"/>
          <w:sz w:val="24"/>
          <w:szCs w:val="24"/>
          <w:shd w:val="clear" w:color="auto" w:fill="FFFFFF"/>
        </w:rPr>
        <w:t xml:space="preserve">Perkembangan psikososial anak </w:t>
      </w:r>
      <w:proofErr w:type="gramStart"/>
      <w:r w:rsidRPr="00B665F7">
        <w:rPr>
          <w:rFonts w:ascii="Times New Roman" w:hAnsi="Times New Roman" w:cs="Times New Roman"/>
          <w:color w:val="000000"/>
          <w:sz w:val="24"/>
          <w:szCs w:val="24"/>
          <w:shd w:val="clear" w:color="auto" w:fill="FFFFFF"/>
        </w:rPr>
        <w:t>usia</w:t>
      </w:r>
      <w:proofErr w:type="gramEnd"/>
      <w:r w:rsidRPr="00B665F7">
        <w:rPr>
          <w:rFonts w:ascii="Times New Roman" w:hAnsi="Times New Roman" w:cs="Times New Roman"/>
          <w:color w:val="000000"/>
          <w:sz w:val="24"/>
          <w:szCs w:val="24"/>
          <w:shd w:val="clear" w:color="auto" w:fill="FFFFFF"/>
        </w:rPr>
        <w:t xml:space="preserve"> sekolah dilihat dari perjuangan anak untuk memperoleh keterampilan dan kemampuan yang penting baginya agar setara dengan orang dewasa.</w:t>
      </w:r>
      <w:r w:rsidRPr="00B665F7">
        <w:rPr>
          <w:rStyle w:val="fontstyle01"/>
          <w:rFonts w:ascii="Times New Roman" w:hAnsi="Times New Roman" w:cs="Times New Roman"/>
          <w:noProof/>
          <w:lang w:val="id-ID"/>
        </w:rPr>
        <w:t xml:space="preserve"> Anak usia sekolah menurut</w:t>
      </w:r>
      <w:r w:rsidRPr="00B665F7">
        <w:rPr>
          <w:rFonts w:ascii="Times New Roman" w:hAnsi="Times New Roman" w:cs="Times New Roman"/>
          <w:noProof/>
          <w:sz w:val="24"/>
          <w:szCs w:val="24"/>
          <w:lang w:val="id-ID"/>
        </w:rPr>
        <w:t xml:space="preserve"> </w:t>
      </w:r>
      <w:r w:rsidRPr="00B665F7">
        <w:rPr>
          <w:rStyle w:val="fontstyle01"/>
          <w:rFonts w:ascii="Times New Roman" w:hAnsi="Times New Roman" w:cs="Times New Roman"/>
          <w:noProof/>
          <w:lang w:val="id-ID"/>
        </w:rPr>
        <w:t xml:space="preserve">Erikson dalam </w:t>
      </w:r>
      <w:r w:rsidRPr="00B665F7">
        <w:rPr>
          <w:rStyle w:val="fontstyle01"/>
          <w:rFonts w:ascii="Times New Roman" w:hAnsi="Times New Roman" w:cs="Times New Roman"/>
          <w:noProof/>
          <w:lang w:val="id-ID"/>
        </w:rPr>
        <w:fldChar w:fldCharType="begin" w:fldLock="1"/>
      </w:r>
      <w:r w:rsidRPr="00B665F7">
        <w:rPr>
          <w:rStyle w:val="fontstyle01"/>
          <w:rFonts w:ascii="Times New Roman" w:hAnsi="Times New Roman" w:cs="Times New Roman"/>
          <w:noProof/>
          <w:lang w:val="id-ID"/>
        </w:rPr>
        <w:instrText>ADDIN CSL_CITATION {"citationItems":[{"id":"ITEM-1","itemData":{"author":[{"dropping-particle":"","family":"Nurlila","given":"Ratna Umi","non-dropping-particle":"","parse-names":false,"suffix":""},{"dropping-particle":"La","family":"Fua","given":"Jumarddin","non-dropping-particle":"","parse-names":false,"suffix":""},{"dropping-particle":"","family":"Meliana","given":"","non-dropping-particle":"","parse-names":false,"suffix":""}],"id":"ITEM-1","issue":"1","issued":{"date-parts":[["2016"]]},"page":"94-119","title":"Pengaruh Pendidikan Kesehatan Terhadap Pengetahuan Tentang Kesehatan Gigi Pada Siswa di SD Kartika XX-10 Kota Kendari Tahun 2015","type":"article-journal","volume":"9"},"uris":["http://www.mendeley.com/documents/?uuid=1daac840-d649-4c0c-b376-167e8ca6dfa3"]}],"mendeley":{"formattedCitation":"(Nurlila et al., 2016)","plainTextFormattedCitation":"(Nurlila et al., 2016)","previouslyFormattedCitation":"(Nurlila et al., 2016)"},"properties":{"noteIndex":0},"schema":"https://github.com/citation-style-language/schema/raw/master/csl-citation.json"}</w:instrText>
      </w:r>
      <w:r w:rsidRPr="00B665F7">
        <w:rPr>
          <w:rStyle w:val="fontstyle01"/>
          <w:rFonts w:ascii="Times New Roman" w:hAnsi="Times New Roman" w:cs="Times New Roman"/>
          <w:noProof/>
          <w:lang w:val="id-ID"/>
        </w:rPr>
        <w:fldChar w:fldCharType="separate"/>
      </w:r>
      <w:r w:rsidRPr="00B665F7">
        <w:rPr>
          <w:rStyle w:val="fontstyle01"/>
          <w:rFonts w:ascii="Times New Roman" w:hAnsi="Times New Roman" w:cs="Times New Roman"/>
          <w:noProof/>
          <w:lang w:val="id-ID"/>
        </w:rPr>
        <w:t>(Nurlila et al., 2016)</w:t>
      </w:r>
      <w:r w:rsidRPr="00B665F7">
        <w:rPr>
          <w:rStyle w:val="fontstyle01"/>
          <w:rFonts w:ascii="Times New Roman" w:hAnsi="Times New Roman" w:cs="Times New Roman"/>
          <w:noProof/>
          <w:lang w:val="id-ID"/>
        </w:rPr>
        <w:fldChar w:fldCharType="end"/>
      </w:r>
      <w:r w:rsidRPr="00B665F7">
        <w:rPr>
          <w:rStyle w:val="fontstyle01"/>
          <w:rFonts w:ascii="Times New Roman" w:hAnsi="Times New Roman" w:cs="Times New Roman"/>
          <w:noProof/>
          <w:lang w:val="id-ID"/>
        </w:rPr>
        <w:t xml:space="preserve">, </w:t>
      </w:r>
      <w:r w:rsidRPr="00B665F7">
        <w:rPr>
          <w:rFonts w:ascii="Times New Roman" w:hAnsi="Times New Roman" w:cs="Times New Roman"/>
          <w:color w:val="000000"/>
          <w:sz w:val="24"/>
          <w:szCs w:val="24"/>
          <w:shd w:val="clear" w:color="auto" w:fill="FFFFFF"/>
        </w:rPr>
        <w:t>anak usia sekolah berada pada tahap industri. Anak-anak mulai mengarahkan energinya untuk meningkatkan pengetahuannya tentang kemungkinan-kemungkinan yang ada. Pada masa perkembangan sekolah, anak mampu mengetahui simbol matematika, tetapi tidak dapat memproses hal-hal yang abstrak, kemampuan kognitif anak adalah kombinatorik/klasifikasi, reversibilitas, asosiatif, identifikasi, serialisasi.</w:t>
      </w:r>
      <w:r w:rsidRPr="00B665F7">
        <w:rPr>
          <w:rStyle w:val="fontstyle01"/>
          <w:rFonts w:ascii="Times New Roman" w:hAnsi="Times New Roman" w:cs="Times New Roman"/>
          <w:noProof/>
          <w:lang w:val="id-ID"/>
        </w:rPr>
        <w:t xml:space="preserve"> </w:t>
      </w:r>
      <w:r w:rsidRPr="00B665F7">
        <w:rPr>
          <w:rStyle w:val="fontstyle01"/>
          <w:rFonts w:ascii="Times New Roman" w:hAnsi="Times New Roman" w:cs="Times New Roman"/>
          <w:noProof/>
          <w:lang w:val="id-ID"/>
        </w:rPr>
        <w:fldChar w:fldCharType="begin" w:fldLock="1"/>
      </w:r>
      <w:r w:rsidRPr="00B665F7">
        <w:rPr>
          <w:rStyle w:val="fontstyle01"/>
          <w:rFonts w:ascii="Times New Roman" w:hAnsi="Times New Roman" w:cs="Times New Roman"/>
          <w:noProof/>
          <w:lang w:val="id-ID"/>
        </w:rPr>
        <w:instrText>ADDIN CSL_CITATION {"citationItems":[{"id":"ITEM-1","itemData":{"ISBN":"9788578110796","ISSN":"1098-6596","PMID":"25246403","abstract":"Dalam perencanaan pembelajaran sangat dibu— tuhkan kemampuan, keterampilan dan kejelian desainer pembelajaran untuk menganalisis situasi dan keadaan tertentu siswanya. Setiap siswa dan kelompok kelas memi— liki karakter dan kemampuan yang berbeda, sehingga perlakuan yang sama terhadap semua siswa dan kelompok kelas justru akan rnengakibatkan kurang maksimalnya pro— ses pembelajaran. Oleh karenanya salah satu tahap penting dalam proses perencanaan pembelajaran yang penting adalah melakukan analisis karakteristik siswa. Dimana karakteristik siswa di tingkat sekolah dasar itu berbeda de— ngan mereka yang berada pada tingkat sekolah menengah. Pola pikir, persepsi dan cara mengatasi masalah yang me— reka tempuh sangat berbeda. Pada masa anak-anak kecenderungan untuk melakukan imitasi kepada seseorang yang diidolakan sangat besar. Sementara para remaja ingin sekali diakui eksistensi mereka sebagai manusia yang utuh, dewasa clan dapat rnenentukan jalan hidup sendiri. Masa kanak-kanak adalah masa bermain dan belajar. Beban yang berat pada sekolah terkadang mengurangi hak-hak mereka untuk bermain. Sehingga yang terjadi mereka cenderung malas dan bosan pada saat belajar di dalam kelas, karena mereka menghadapi situasi pembelajaran yang nyaris sama. Oleh karenanya dalam tulisan ini akan membahas tentang pentingnya melakukan analisis kemampuan awal siswa dani perkembangan usia, fisik, psikomotorik, akademik, dan si— kap. Tahap ini dilakukan untuk menjamin bahwa program pembelajaran yang didesain sesuai dengan profil siswa yang akan menempuh proses pembelajaran.","author":[{"dropping-particle":"","family":"Jauharoti Arifin","given":"","non-dropping-particle":"","parse-names":false,"suffix":""}],"container-title":"Fakultas Tarbiyah dan Keguruan UIN Sunan Ampel Surabaya","id":"ITEM-1","issued":{"date-parts":[["2014"]]},"number-of-pages":"190-205","title":"Prosiding Halaqoh Nasional dan Seminar Internasional Pendidikan Islam","type":"book"},"uris":["http://www.mendeley.com/documents/?uuid=8d4aec58-d35c-49c2-a1bb-04cc4da9f138"]}],"mendeley":{"formattedCitation":"(Jauharoti Arifin, 2014)","plainTextFormattedCitation":"(Jauharoti Arifin, 2014)","previouslyFormattedCitation":"(Jauharoti Arifin, 2014)"},"properties":{"noteIndex":0},"schema":"https://github.com/citation-style-language/schema/raw/master/csl-citation.json"}</w:instrText>
      </w:r>
      <w:r w:rsidRPr="00B665F7">
        <w:rPr>
          <w:rStyle w:val="fontstyle01"/>
          <w:rFonts w:ascii="Times New Roman" w:hAnsi="Times New Roman" w:cs="Times New Roman"/>
          <w:noProof/>
          <w:lang w:val="id-ID"/>
        </w:rPr>
        <w:fldChar w:fldCharType="separate"/>
      </w:r>
      <w:r w:rsidRPr="00B665F7">
        <w:rPr>
          <w:rStyle w:val="fontstyle01"/>
          <w:rFonts w:ascii="Times New Roman" w:hAnsi="Times New Roman" w:cs="Times New Roman"/>
          <w:noProof/>
          <w:lang w:val="id-ID"/>
        </w:rPr>
        <w:t>(Jauharoti Arifin, 2014)</w:t>
      </w:r>
      <w:r w:rsidRPr="00B665F7">
        <w:rPr>
          <w:rStyle w:val="fontstyle01"/>
          <w:rFonts w:ascii="Times New Roman" w:hAnsi="Times New Roman" w:cs="Times New Roman"/>
          <w:noProof/>
          <w:lang w:val="id-ID"/>
        </w:rPr>
        <w:fldChar w:fldCharType="end"/>
      </w:r>
      <w:r w:rsidRPr="00B665F7">
        <w:rPr>
          <w:rStyle w:val="fontstyle01"/>
          <w:rFonts w:ascii="Times New Roman" w:hAnsi="Times New Roman" w:cs="Times New Roman"/>
          <w:noProof/>
          <w:lang w:val="id-ID"/>
        </w:rPr>
        <w:t>. Anak belajar berkompetisi dan bekerja sama dari</w:t>
      </w:r>
      <w:r w:rsidRPr="00B665F7">
        <w:rPr>
          <w:rFonts w:ascii="Times New Roman" w:hAnsi="Times New Roman" w:cs="Times New Roman"/>
          <w:noProof/>
          <w:sz w:val="24"/>
          <w:szCs w:val="24"/>
          <w:lang w:val="id-ID"/>
        </w:rPr>
        <w:t xml:space="preserve"> </w:t>
      </w:r>
      <w:r w:rsidRPr="00B665F7">
        <w:rPr>
          <w:rStyle w:val="fontstyle01"/>
          <w:rFonts w:ascii="Times New Roman" w:hAnsi="Times New Roman" w:cs="Times New Roman"/>
          <w:noProof/>
          <w:lang w:val="id-ID"/>
        </w:rPr>
        <w:t>aturan yang di berikan anak mulai ingin bekerja untuk menghasilkan suatu</w:t>
      </w:r>
      <w:r w:rsidRPr="00B665F7">
        <w:rPr>
          <w:rFonts w:ascii="Times New Roman" w:hAnsi="Times New Roman" w:cs="Times New Roman"/>
          <w:noProof/>
          <w:sz w:val="24"/>
          <w:szCs w:val="24"/>
          <w:lang w:val="id-ID"/>
        </w:rPr>
        <w:t xml:space="preserve"> </w:t>
      </w:r>
      <w:r w:rsidRPr="00B665F7">
        <w:rPr>
          <w:rStyle w:val="fontstyle01"/>
          <w:rFonts w:ascii="Times New Roman" w:hAnsi="Times New Roman" w:cs="Times New Roman"/>
          <w:noProof/>
          <w:lang w:val="id-ID"/>
        </w:rPr>
        <w:t>dengan mengembangkan kreativitas, keterampilan, dan keterlibatan dalam</w:t>
      </w:r>
      <w:r w:rsidRPr="00B665F7">
        <w:rPr>
          <w:rFonts w:ascii="Times New Roman" w:hAnsi="Times New Roman" w:cs="Times New Roman"/>
          <w:noProof/>
          <w:sz w:val="24"/>
          <w:szCs w:val="24"/>
          <w:lang w:val="id-ID"/>
        </w:rPr>
        <w:t xml:space="preserve"> </w:t>
      </w:r>
      <w:r w:rsidRPr="00B665F7">
        <w:rPr>
          <w:rStyle w:val="fontstyle01"/>
          <w:rFonts w:ascii="Times New Roman" w:hAnsi="Times New Roman" w:cs="Times New Roman"/>
          <w:noProof/>
          <w:lang w:val="id-ID"/>
        </w:rPr>
        <w:t xml:space="preserve">pekerjaan yang berguna secara sosial. </w:t>
      </w:r>
      <w:r w:rsidRPr="00B665F7">
        <w:rPr>
          <w:rStyle w:val="fontstyle01"/>
          <w:rFonts w:ascii="Times New Roman" w:hAnsi="Times New Roman" w:cs="Times New Roman"/>
          <w:noProof/>
          <w:lang w:val="id-ID"/>
        </w:rPr>
        <w:fldChar w:fldCharType="begin" w:fldLock="1"/>
      </w:r>
      <w:r w:rsidRPr="00B665F7">
        <w:rPr>
          <w:rStyle w:val="fontstyle01"/>
          <w:rFonts w:ascii="Times New Roman" w:hAnsi="Times New Roman" w:cs="Times New Roman"/>
          <w:noProof/>
          <w:lang w:val="id-ID"/>
        </w:rPr>
        <w:instrText>ADDIN CSL_CITATION {"citationItems":[{"id":"ITEM-1","itemData":{"author":[{"dropping-particle":"","family":"Nurlila","given":"Ratna Umi","non-dropping-particle":"","parse-names":false,"suffix":""},{"dropping-particle":"La","family":"Fua","given":"Jumarddin","non-dropping-particle":"","parse-names":false,"suffix":""},{"dropping-particle":"","family":"Meliana","given":"","non-dropping-particle":"","parse-names":false,"suffix":""}],"id":"ITEM-1","issue":"1","issued":{"date-parts":[["2016"]]},"page":"94-119","title":"Pengaruh Pendidikan Kesehatan Terhadap Pengetahuan Tentang Kesehatan Gigi Pada Siswa di SD Kartika XX-10 Kota Kendari Tahun 2015","type":"article-journal","volume":"9"},"uris":["http://www.mendeley.com/documents/?uuid=1daac840-d649-4c0c-b376-167e8ca6dfa3"]}],"mendeley":{"formattedCitation":"(Nurlila et al., 2016)","plainTextFormattedCitation":"(Nurlila et al., 2016)","previouslyFormattedCitation":"(Nurlila et al., 2016)"},"properties":{"noteIndex":0},"schema":"https://github.com/citation-style-language/schema/raw/master/csl-citation.json"}</w:instrText>
      </w:r>
      <w:r w:rsidRPr="00B665F7">
        <w:rPr>
          <w:rStyle w:val="fontstyle01"/>
          <w:rFonts w:ascii="Times New Roman" w:hAnsi="Times New Roman" w:cs="Times New Roman"/>
          <w:noProof/>
          <w:lang w:val="id-ID"/>
        </w:rPr>
        <w:fldChar w:fldCharType="separate"/>
      </w:r>
      <w:r w:rsidRPr="00B665F7">
        <w:rPr>
          <w:rStyle w:val="fontstyle01"/>
          <w:rFonts w:ascii="Times New Roman" w:hAnsi="Times New Roman" w:cs="Times New Roman"/>
          <w:noProof/>
          <w:lang w:val="id-ID"/>
        </w:rPr>
        <w:t>(Nurlila et al., 2016)</w:t>
      </w:r>
      <w:r w:rsidRPr="00B665F7">
        <w:rPr>
          <w:rStyle w:val="fontstyle01"/>
          <w:rFonts w:ascii="Times New Roman" w:hAnsi="Times New Roman" w:cs="Times New Roman"/>
          <w:noProof/>
          <w:lang w:val="id-ID"/>
        </w:rPr>
        <w:fldChar w:fldCharType="end"/>
      </w:r>
    </w:p>
    <w:p w:rsidR="004A434A" w:rsidRPr="00B665F7" w:rsidRDefault="004A434A" w:rsidP="004A434A">
      <w:pPr>
        <w:shd w:val="clear" w:color="auto" w:fill="FFFFFF"/>
        <w:spacing w:line="480" w:lineRule="auto"/>
        <w:ind w:left="420" w:firstLine="289"/>
        <w:jc w:val="both"/>
        <w:rPr>
          <w:rStyle w:val="fontstyle01"/>
          <w:rFonts w:ascii="Times New Roman" w:hAnsi="Times New Roman" w:cs="Times New Roman"/>
          <w:noProof/>
          <w:lang w:val="id-ID"/>
        </w:rPr>
      </w:pPr>
      <w:r w:rsidRPr="00B665F7">
        <w:rPr>
          <w:rFonts w:ascii="Times New Roman" w:hAnsi="Times New Roman" w:cs="Times New Roman"/>
          <w:color w:val="000000"/>
          <w:sz w:val="24"/>
          <w:szCs w:val="24"/>
          <w:shd w:val="clear" w:color="auto" w:fill="FFFFFF"/>
        </w:rPr>
        <w:t xml:space="preserve">Pada </w:t>
      </w:r>
      <w:proofErr w:type="gramStart"/>
      <w:r w:rsidRPr="00B665F7">
        <w:rPr>
          <w:rFonts w:ascii="Times New Roman" w:hAnsi="Times New Roman" w:cs="Times New Roman"/>
          <w:color w:val="000000"/>
          <w:sz w:val="24"/>
          <w:szCs w:val="24"/>
          <w:shd w:val="clear" w:color="auto" w:fill="FFFFFF"/>
        </w:rPr>
        <w:t>usia</w:t>
      </w:r>
      <w:proofErr w:type="gramEnd"/>
      <w:r w:rsidRPr="00B665F7">
        <w:rPr>
          <w:rFonts w:ascii="Times New Roman" w:hAnsi="Times New Roman" w:cs="Times New Roman"/>
          <w:color w:val="000000"/>
          <w:sz w:val="24"/>
          <w:szCs w:val="24"/>
          <w:shd w:val="clear" w:color="auto" w:fill="FFFFFF"/>
        </w:rPr>
        <w:t xml:space="preserve"> sekolah dasar, anak sedang mencari jati dirinya dan sangat mudah dipengaruhi oleh lingkungan sekitarnya terutama teman sebayanya, perkembangannya seringkali sesuai dengan usia membawa banyak resiko yang mempengaruhi kesehatan anak. Sama halnya </w:t>
      </w:r>
      <w:r w:rsidRPr="00B665F7">
        <w:rPr>
          <w:rFonts w:ascii="Times New Roman" w:hAnsi="Times New Roman" w:cs="Times New Roman"/>
          <w:color w:val="000000"/>
          <w:sz w:val="24"/>
          <w:szCs w:val="24"/>
          <w:shd w:val="clear" w:color="auto" w:fill="FFFFFF"/>
        </w:rPr>
        <w:lastRenderedPageBreak/>
        <w:t>dengan anak usia sekolah, masalah yang sering muncul pada masa ini adalah masalah kesehatan gigi dan mulut</w:t>
      </w:r>
      <w:r w:rsidRPr="00B665F7">
        <w:rPr>
          <w:rStyle w:val="fontstyle01"/>
          <w:rFonts w:ascii="Times New Roman" w:hAnsi="Times New Roman" w:cs="Times New Roman"/>
          <w:noProof/>
          <w:lang w:val="id-ID"/>
        </w:rPr>
        <w:t xml:space="preserve"> </w:t>
      </w:r>
      <w:r w:rsidRPr="00B665F7">
        <w:rPr>
          <w:rStyle w:val="fontstyle01"/>
          <w:rFonts w:ascii="Times New Roman" w:hAnsi="Times New Roman" w:cs="Times New Roman"/>
          <w:noProof/>
          <w:lang w:val="id-ID"/>
        </w:rPr>
        <w:fldChar w:fldCharType="begin" w:fldLock="1"/>
      </w:r>
      <w:r w:rsidRPr="00B665F7">
        <w:rPr>
          <w:rStyle w:val="fontstyle01"/>
          <w:rFonts w:ascii="Times New Roman" w:hAnsi="Times New Roman" w:cs="Times New Roman"/>
          <w:noProof/>
          <w:lang w:val="id-ID"/>
        </w:rPr>
        <w:instrText>ADDIN CSL_CITATION {"citationItems":[{"id":"ITEM-1","itemData":{"author":[{"dropping-particle":"","family":"Nurlila","given":"Ratna Umi","non-dropping-particle":"","parse-names":false,"suffix":""},{"dropping-particle":"La","family":"Fua","given":"Jumarddin","non-dropping-particle":"","parse-names":false,"suffix":""},{"dropping-particle":"","family":"Meliana","given":"","non-dropping-particle":"","parse-names":false,"suffix":""}],"id":"ITEM-1","issue":"1","issued":{"date-parts":[["2016"]]},"page":"94-119","title":"Pengaruh Pendidikan Kesehatan Terhadap Pengetahuan Tentang Kesehatan Gigi Pada Siswa di SD Kartika XX-10 Kota Kendari Tahun 2015","type":"article-journal","volume":"9"},"uris":["http://www.mendeley.com/documents/?uuid=1daac840-d649-4c0c-b376-167e8ca6dfa3"]}],"mendeley":{"formattedCitation":"(Nurlila et al., 2016)","plainTextFormattedCitation":"(Nurlila et al., 2016)","previouslyFormattedCitation":"(Nurlila et al., 2016)"},"properties":{"noteIndex":0},"schema":"https://github.com/citation-style-language/schema/raw/master/csl-citation.json"}</w:instrText>
      </w:r>
      <w:r w:rsidRPr="00B665F7">
        <w:rPr>
          <w:rStyle w:val="fontstyle01"/>
          <w:rFonts w:ascii="Times New Roman" w:hAnsi="Times New Roman" w:cs="Times New Roman"/>
          <w:noProof/>
          <w:lang w:val="id-ID"/>
        </w:rPr>
        <w:fldChar w:fldCharType="separate"/>
      </w:r>
      <w:r w:rsidRPr="00B665F7">
        <w:rPr>
          <w:rStyle w:val="fontstyle01"/>
          <w:rFonts w:ascii="Times New Roman" w:hAnsi="Times New Roman" w:cs="Times New Roman"/>
          <w:noProof/>
          <w:lang w:val="id-ID"/>
        </w:rPr>
        <w:t>(Nurlila et al., 2016)</w:t>
      </w:r>
      <w:r w:rsidRPr="00B665F7">
        <w:rPr>
          <w:rStyle w:val="fontstyle01"/>
          <w:rFonts w:ascii="Times New Roman" w:hAnsi="Times New Roman" w:cs="Times New Roman"/>
          <w:noProof/>
          <w:lang w:val="id-ID"/>
        </w:rPr>
        <w:fldChar w:fldCharType="end"/>
      </w:r>
      <w:r w:rsidRPr="00B665F7">
        <w:rPr>
          <w:rStyle w:val="fontstyle01"/>
          <w:rFonts w:ascii="Times New Roman" w:hAnsi="Times New Roman" w:cs="Times New Roman"/>
          <w:noProof/>
          <w:lang w:val="id-ID"/>
        </w:rPr>
        <w:t>.</w:t>
      </w:r>
    </w:p>
    <w:p w:rsidR="004A434A" w:rsidRPr="009045A6" w:rsidRDefault="004A434A" w:rsidP="004A434A">
      <w:pPr>
        <w:shd w:val="clear" w:color="auto" w:fill="FFFFFF"/>
        <w:spacing w:line="480" w:lineRule="auto"/>
        <w:ind w:left="420" w:firstLine="289"/>
        <w:jc w:val="both"/>
        <w:rPr>
          <w:rFonts w:ascii="Times New Roman" w:hAnsi="Times New Roman" w:cs="Times New Roman"/>
          <w:noProof/>
          <w:sz w:val="24"/>
          <w:szCs w:val="24"/>
          <w:lang w:val="id-ID"/>
        </w:rPr>
      </w:pPr>
    </w:p>
    <w:p w:rsidR="004A434A" w:rsidRPr="009045A6" w:rsidRDefault="004A434A" w:rsidP="004A434A">
      <w:pPr>
        <w:pStyle w:val="Heading2"/>
        <w:numPr>
          <w:ilvl w:val="6"/>
          <w:numId w:val="1"/>
        </w:numPr>
        <w:spacing w:line="480" w:lineRule="auto"/>
        <w:jc w:val="both"/>
        <w:rPr>
          <w:rFonts w:ascii="Times New Roman" w:hAnsi="Times New Roman" w:cs="Times New Roman"/>
          <w:b/>
          <w:bCs/>
          <w:noProof/>
          <w:color w:val="auto"/>
          <w:sz w:val="24"/>
          <w:szCs w:val="24"/>
          <w:lang w:val="id-ID"/>
        </w:rPr>
      </w:pPr>
      <w:bookmarkStart w:id="5" w:name="_Toc96265295"/>
      <w:r w:rsidRPr="009045A6">
        <w:rPr>
          <w:rFonts w:ascii="Times New Roman" w:hAnsi="Times New Roman" w:cs="Times New Roman"/>
          <w:b/>
          <w:bCs/>
          <w:noProof/>
          <w:color w:val="auto"/>
          <w:sz w:val="24"/>
          <w:szCs w:val="24"/>
          <w:lang w:val="id-ID"/>
        </w:rPr>
        <w:t>Media Promosi Kesehatan</w:t>
      </w:r>
      <w:bookmarkEnd w:id="5"/>
    </w:p>
    <w:p w:rsidR="004A434A" w:rsidRPr="009045A6" w:rsidRDefault="004A434A" w:rsidP="004A434A">
      <w:pPr>
        <w:pStyle w:val="Heading3"/>
        <w:numPr>
          <w:ilvl w:val="3"/>
          <w:numId w:val="11"/>
        </w:numPr>
        <w:spacing w:line="480" w:lineRule="auto"/>
        <w:jc w:val="both"/>
        <w:rPr>
          <w:rFonts w:ascii="Times New Roman" w:hAnsi="Times New Roman" w:cs="Times New Roman"/>
          <w:b/>
          <w:bCs/>
          <w:noProof/>
          <w:color w:val="auto"/>
          <w:lang w:val="id-ID"/>
        </w:rPr>
      </w:pPr>
      <w:bookmarkStart w:id="6" w:name="_Toc96265296"/>
      <w:r w:rsidRPr="009045A6">
        <w:rPr>
          <w:rFonts w:ascii="Times New Roman" w:hAnsi="Times New Roman" w:cs="Times New Roman"/>
          <w:b/>
          <w:bCs/>
          <w:noProof/>
          <w:color w:val="auto"/>
          <w:lang w:val="id-ID"/>
        </w:rPr>
        <w:t>Definisi</w:t>
      </w:r>
      <w:bookmarkEnd w:id="6"/>
      <w:r w:rsidRPr="009045A6">
        <w:rPr>
          <w:rFonts w:ascii="Times New Roman" w:hAnsi="Times New Roman" w:cs="Times New Roman"/>
          <w:b/>
          <w:bCs/>
          <w:noProof/>
          <w:color w:val="auto"/>
          <w:lang w:val="id-ID"/>
        </w:rPr>
        <w:t xml:space="preserve"> </w:t>
      </w:r>
    </w:p>
    <w:p w:rsidR="004A434A" w:rsidRPr="009045A6" w:rsidRDefault="004A434A" w:rsidP="004A434A">
      <w:pPr>
        <w:spacing w:line="480" w:lineRule="auto"/>
        <w:ind w:left="644" w:firstLine="420"/>
        <w:jc w:val="both"/>
        <w:rPr>
          <w:rFonts w:ascii="Times New Roman" w:eastAsia="Roboto" w:hAnsi="Times New Roman" w:cs="Times New Roman"/>
          <w:noProof/>
          <w:sz w:val="24"/>
          <w:szCs w:val="24"/>
          <w:lang w:val="id-ID"/>
        </w:rPr>
      </w:pPr>
      <w:r w:rsidRPr="009045A6">
        <w:rPr>
          <w:rFonts w:ascii="Times New Roman" w:eastAsia="Roboto" w:hAnsi="Times New Roman" w:cs="Times New Roman"/>
          <w:noProof/>
          <w:sz w:val="24"/>
          <w:szCs w:val="24"/>
          <w:lang w:val="id-ID"/>
        </w:rPr>
        <w:t xml:space="preserve">Media merupakan segala sesuatu yang dapat dipakai untuk mengantarkan pesan. Pesan yang disampaikan adalah isi pembelajaran dalam bentuk tema atau topik pembelajaran dengan tujuan agar terjadi proses belajar dalam diri anak. Sedangkan, media pendidikan atau pembelajaran merupakan seperangkat alat bantu yang digunakan guru atau pendidik dalam rangka berkomunikasi dengan siswa atau peserta didik. Menurut definisi di atas media pembelajaran dapat ditegaskan bahwa suatu perantara yang digunakan oleh guru untuk mempermudah guru dalam berkomunikasi dengan siswanya. </w:t>
      </w:r>
      <w:r w:rsidRPr="009045A6">
        <w:rPr>
          <w:rFonts w:ascii="Times New Roman" w:eastAsia="Roboto" w:hAnsi="Times New Roman" w:cs="Times New Roman"/>
          <w:noProof/>
          <w:sz w:val="24"/>
          <w:szCs w:val="24"/>
          <w:lang w:val="id-ID"/>
        </w:rPr>
        <w:fldChar w:fldCharType="begin" w:fldLock="1"/>
      </w:r>
      <w:r w:rsidRPr="009045A6">
        <w:rPr>
          <w:rFonts w:ascii="Times New Roman" w:eastAsia="Roboto" w:hAnsi="Times New Roman" w:cs="Times New Roman"/>
          <w:noProof/>
          <w:sz w:val="24"/>
          <w:szCs w:val="24"/>
          <w:lang w:val="id-ID"/>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approach.","author":[{"dropping-particle":"","family":"Kusumasari","given":"Bernavita Karina","non-dropping-particle":"","parse-names":false,"suffix":""}],"container-title":"Universitas Negeri Yogyakarta","id":"ITEM-1","issued":{"date-parts":[["2018"]]},"title":"Penggunaan Media Flip Chart Untuk Meningkatkan Kompetensi Praktik Sulam Pita Pada Siswa Tunagrahita Ringan Di Slb Ganda Daya Ananda Yogyakarta","type":"thesis"},"uris":["http://www.mendeley.com/documents/?uuid=6dbe0ca4-dbc8-48f5-89f9-362ab88c0695"]}],"mendeley":{"formattedCitation":"(Kusumasari, 2018)","plainTextFormattedCitation":"(Kusumasari, 2018)","previouslyFormattedCitation":"(Kusumasari, 2018)"},"properties":{"noteIndex":0},"schema":"https://github.com/citation-style-language/schema/raw/master/csl-citation.json"}</w:instrText>
      </w:r>
      <w:r w:rsidRPr="009045A6">
        <w:rPr>
          <w:rFonts w:ascii="Times New Roman" w:eastAsia="Roboto" w:hAnsi="Times New Roman" w:cs="Times New Roman"/>
          <w:noProof/>
          <w:sz w:val="24"/>
          <w:szCs w:val="24"/>
          <w:lang w:val="id-ID"/>
        </w:rPr>
        <w:fldChar w:fldCharType="separate"/>
      </w:r>
      <w:r w:rsidRPr="009045A6">
        <w:rPr>
          <w:rFonts w:ascii="Times New Roman" w:eastAsia="Roboto" w:hAnsi="Times New Roman" w:cs="Times New Roman"/>
          <w:noProof/>
          <w:sz w:val="24"/>
          <w:szCs w:val="24"/>
          <w:lang w:val="id-ID"/>
        </w:rPr>
        <w:t>(Kusumasari, 2018)</w:t>
      </w:r>
      <w:r w:rsidRPr="009045A6">
        <w:rPr>
          <w:rFonts w:ascii="Times New Roman" w:eastAsia="Roboto" w:hAnsi="Times New Roman" w:cs="Times New Roman"/>
          <w:noProof/>
          <w:sz w:val="24"/>
          <w:szCs w:val="24"/>
          <w:lang w:val="id-ID"/>
        </w:rPr>
        <w:fldChar w:fldCharType="end"/>
      </w:r>
    </w:p>
    <w:p w:rsidR="004A434A" w:rsidRPr="009045A6" w:rsidRDefault="004A434A" w:rsidP="004A434A">
      <w:pPr>
        <w:spacing w:line="480" w:lineRule="auto"/>
        <w:ind w:left="644" w:firstLine="420"/>
        <w:jc w:val="both"/>
        <w:rPr>
          <w:rFonts w:ascii="Times New Roman" w:eastAsia="Roboto" w:hAnsi="Times New Roman" w:cs="Times New Roman"/>
          <w:noProof/>
          <w:sz w:val="24"/>
          <w:szCs w:val="24"/>
          <w:lang w:val="id-ID"/>
        </w:rPr>
      </w:pPr>
      <w:r w:rsidRPr="009045A6">
        <w:rPr>
          <w:rFonts w:ascii="Times New Roman" w:eastAsia="Roboto" w:hAnsi="Times New Roman" w:cs="Times New Roman"/>
          <w:noProof/>
          <w:sz w:val="24"/>
          <w:szCs w:val="24"/>
          <w:lang w:val="id-ID"/>
        </w:rPr>
        <w:t xml:space="preserve">Menurut Sudjana (2010) dalam </w:t>
      </w:r>
      <w:r w:rsidRPr="009045A6">
        <w:rPr>
          <w:rFonts w:ascii="Times New Roman" w:eastAsia="Roboto" w:hAnsi="Times New Roman" w:cs="Times New Roman"/>
          <w:noProof/>
          <w:sz w:val="24"/>
          <w:szCs w:val="24"/>
          <w:lang w:val="id-ID"/>
        </w:rPr>
        <w:fldChar w:fldCharType="begin" w:fldLock="1"/>
      </w:r>
      <w:r w:rsidRPr="009045A6">
        <w:rPr>
          <w:rFonts w:ascii="Times New Roman" w:eastAsia="Roboto" w:hAnsi="Times New Roman" w:cs="Times New Roman"/>
          <w:noProof/>
          <w:sz w:val="24"/>
          <w:szCs w:val="24"/>
          <w:lang w:val="id-ID"/>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approach.","author":[{"dropping-particle":"","family":"Kusumasari","given":"Bernavita Karina","non-dropping-particle":"","parse-names":false,"suffix":""}],"container-title":"Universitas Negeri Yogyakarta","id":"ITEM-1","issued":{"date-parts":[["2018"]]},"title":"Penggunaan Media Flip Chart Untuk Meningkatkan Kompetensi Praktik Sulam Pita Pada Siswa Tunagrahita Ringan Di Slb Ganda Daya Ananda Yogyakarta","type":"thesis"},"uris":["http://www.mendeley.com/documents/?uuid=6dbe0ca4-dbc8-48f5-89f9-362ab88c0695"]}],"mendeley":{"formattedCitation":"(Kusumasari, 2018)","plainTextFormattedCitation":"(Kusumasari, 2018)","previouslyFormattedCitation":"(Kusumasari, 2018)"},"properties":{"noteIndex":0},"schema":"https://github.com/citation-style-language/schema/raw/master/csl-citation.json"}</w:instrText>
      </w:r>
      <w:r w:rsidRPr="009045A6">
        <w:rPr>
          <w:rFonts w:ascii="Times New Roman" w:eastAsia="Roboto" w:hAnsi="Times New Roman" w:cs="Times New Roman"/>
          <w:noProof/>
          <w:sz w:val="24"/>
          <w:szCs w:val="24"/>
          <w:lang w:val="id-ID"/>
        </w:rPr>
        <w:fldChar w:fldCharType="separate"/>
      </w:r>
      <w:r w:rsidRPr="009045A6">
        <w:rPr>
          <w:rFonts w:ascii="Times New Roman" w:eastAsia="Roboto" w:hAnsi="Times New Roman" w:cs="Times New Roman"/>
          <w:noProof/>
          <w:sz w:val="24"/>
          <w:szCs w:val="24"/>
          <w:lang w:val="id-ID"/>
        </w:rPr>
        <w:t>(Kusumasari, 2018)</w:t>
      </w:r>
      <w:r w:rsidRPr="009045A6">
        <w:rPr>
          <w:rFonts w:ascii="Times New Roman" w:eastAsia="Roboto" w:hAnsi="Times New Roman" w:cs="Times New Roman"/>
          <w:noProof/>
          <w:sz w:val="24"/>
          <w:szCs w:val="24"/>
          <w:lang w:val="id-ID"/>
        </w:rPr>
        <w:fldChar w:fldCharType="end"/>
      </w:r>
      <w:r w:rsidRPr="009045A6">
        <w:rPr>
          <w:rFonts w:ascii="Times New Roman" w:eastAsia="Roboto" w:hAnsi="Times New Roman" w:cs="Times New Roman"/>
          <w:noProof/>
          <w:sz w:val="24"/>
          <w:szCs w:val="24"/>
          <w:lang w:val="id-ID"/>
        </w:rPr>
        <w:t xml:space="preserve"> pemanfaatan media pembelajaran dapat mempertinggi proses belajar anak. Media pembelajaran atau pengajaran adalah sarana yang dapat mempertinggi proses belajar siswa dalam pembelajaran yang pada gilirannya diharapkan dapat mempertinggi hasil belajar yang dicapainya. Selain itu, media pembelajaran atau media instruksional edukatif yaitu media yang digunakan dalam proses instruksional (belajar mengajar) untuk mempermudah pencapaian tujuan instruksional yang lebih efektif dan memiliki sifat mendidik. </w:t>
      </w:r>
      <w:r w:rsidRPr="009045A6">
        <w:rPr>
          <w:rFonts w:ascii="Times New Roman" w:eastAsia="Roboto" w:hAnsi="Times New Roman" w:cs="Times New Roman"/>
          <w:noProof/>
          <w:sz w:val="24"/>
          <w:szCs w:val="24"/>
          <w:lang w:val="id-ID"/>
        </w:rPr>
        <w:fldChar w:fldCharType="begin" w:fldLock="1"/>
      </w:r>
      <w:r w:rsidRPr="009045A6">
        <w:rPr>
          <w:rFonts w:ascii="Times New Roman" w:eastAsia="Roboto" w:hAnsi="Times New Roman" w:cs="Times New Roman"/>
          <w:noProof/>
          <w:sz w:val="24"/>
          <w:szCs w:val="24"/>
          <w:lang w:val="id-ID"/>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approach.","author":[{"dropping-particle":"","family":"Kusumasari","given":"Bernavita Karina","non-dropping-particle":"","parse-names":false,"suffix":""}],"container-title":"Universitas Negeri Yogyakarta","id":"ITEM-1","issued":{"date-parts":[["2018"]]},"title":"Penggunaan Media Flip Chart Untuk Meningkatkan Kompetensi Praktik Sulam Pita Pada Siswa Tunagrahita Ringan Di Slb Ganda Daya Ananda Yogyakarta","type":"thesis"},"uris":["http://www.mendeley.com/documents/?uuid=6dbe0ca4-dbc8-48f5-89f9-362ab88c0695"]}],"mendeley":{"formattedCitation":"(Kusumasari, 2018)","plainTextFormattedCitation":"(Kusumasari, 2018)","previouslyFormattedCitation":"(Kusumasari, 2018)"},"properties":{"noteIndex":0},"schema":"https://github.com/citation-style-language/schema/raw/master/csl-citation.json"}</w:instrText>
      </w:r>
      <w:r w:rsidRPr="009045A6">
        <w:rPr>
          <w:rFonts w:ascii="Times New Roman" w:eastAsia="Roboto" w:hAnsi="Times New Roman" w:cs="Times New Roman"/>
          <w:noProof/>
          <w:sz w:val="24"/>
          <w:szCs w:val="24"/>
          <w:lang w:val="id-ID"/>
        </w:rPr>
        <w:fldChar w:fldCharType="separate"/>
      </w:r>
      <w:r w:rsidRPr="009045A6">
        <w:rPr>
          <w:rFonts w:ascii="Times New Roman" w:eastAsia="Roboto" w:hAnsi="Times New Roman" w:cs="Times New Roman"/>
          <w:noProof/>
          <w:sz w:val="24"/>
          <w:szCs w:val="24"/>
          <w:lang w:val="id-ID"/>
        </w:rPr>
        <w:t>(Kusumasari, 2018)</w:t>
      </w:r>
      <w:r w:rsidRPr="009045A6">
        <w:rPr>
          <w:rFonts w:ascii="Times New Roman" w:eastAsia="Roboto" w:hAnsi="Times New Roman" w:cs="Times New Roman"/>
          <w:noProof/>
          <w:sz w:val="24"/>
          <w:szCs w:val="24"/>
          <w:lang w:val="id-ID"/>
        </w:rPr>
        <w:fldChar w:fldCharType="end"/>
      </w:r>
    </w:p>
    <w:p w:rsidR="004A434A" w:rsidRDefault="004A434A" w:rsidP="004A434A">
      <w:pPr>
        <w:spacing w:line="480" w:lineRule="auto"/>
        <w:ind w:left="644" w:firstLine="420"/>
        <w:jc w:val="both"/>
        <w:rPr>
          <w:rFonts w:ascii="Times New Roman" w:eastAsia="Roboto" w:hAnsi="Times New Roman" w:cs="Times New Roman"/>
          <w:noProof/>
          <w:sz w:val="24"/>
          <w:szCs w:val="24"/>
          <w:lang w:val="id-ID"/>
        </w:rPr>
      </w:pPr>
      <w:r w:rsidRPr="009045A6">
        <w:rPr>
          <w:rFonts w:ascii="Times New Roman" w:eastAsia="Roboto" w:hAnsi="Times New Roman" w:cs="Times New Roman"/>
          <w:noProof/>
          <w:sz w:val="24"/>
          <w:szCs w:val="24"/>
          <w:lang w:val="id-ID"/>
        </w:rPr>
        <w:t xml:space="preserve">Menurut Notoatmodjo (2005) dalam </w:t>
      </w:r>
      <w:r w:rsidRPr="009045A6">
        <w:rPr>
          <w:rFonts w:ascii="Times New Roman" w:eastAsia="Roboto" w:hAnsi="Times New Roman" w:cs="Times New Roman"/>
          <w:noProof/>
          <w:sz w:val="24"/>
          <w:szCs w:val="24"/>
          <w:lang w:val="id-ID"/>
        </w:rPr>
        <w:fldChar w:fldCharType="begin" w:fldLock="1"/>
      </w:r>
      <w:r w:rsidRPr="009045A6">
        <w:rPr>
          <w:rFonts w:ascii="Times New Roman" w:eastAsia="Roboto" w:hAnsi="Times New Roman" w:cs="Times New Roman"/>
          <w:noProof/>
          <w:sz w:val="24"/>
          <w:szCs w:val="24"/>
          <w:lang w:val="id-ID"/>
        </w:rPr>
        <w:instrText>ADDIN CSL_CITATION {"citationItems":[{"id":"ITEM-1","itemData":{"ISBN":"9786024515928","abstract":"Buku ajar berisi materi dan informasi mengenai pengantar teknologi promosi kesehatan, konsep rencana pengembangan media promosi kesehatan, konsep tahapan penelitian untuk menyusun rencana pengembangan media promosi kesehatan, tahapan pengembangan media promosi kesehatan, macam media cetak sebagai media promosi kesehatan, macam promosi kesehatan berbasis kearifan lokal, media audio visual sebagai media promosi kesehatan, media elektronik sebagai media promosi kesehatan, media social sebagai media promosi kesehatan, pengembangan media promosi kesehatan dan media promosi kesehatan secara massa","author":[{"dropping-particle":"","family":"Jatmika","given":"Septian Emma Dwi","non-dropping-particle":"","parse-names":false,"suffix":""},{"dropping-particle":"","family":"Maulana","given":"Muchsin","non-dropping-particle":"","parse-names":false,"suffix":""},{"dropping-particle":"","family":"Kuntoro","given":"","non-dropping-particle":"","parse-names":false,"suffix":""},{"dropping-particle":"","family":"Martini","given":"Santi","non-dropping-particle":"","parse-names":false,"suffix":""}],"container-title":"Buku Ajar Pengembangan Media Promosi Kesehatan","id":"ITEM-1","issued":{"date-parts":[["2019"]]},"number-of-pages":"271","title":"Buku Ajar Pengembangan Media Promosi Kesehatan","type":"book"},"uris":["http://www.mendeley.com/documents/?uuid=677278d0-8906-42a7-98d7-2e90840dc0fc"]}],"mendeley":{"formattedCitation":"(Jatmika et al., 2019)","plainTextFormattedCitation":"(Jatmika et al., 2019)","previouslyFormattedCitation":"(Jatmika et al., 2019)"},"properties":{"noteIndex":0},"schema":"https://github.com/citation-style-language/schema/raw/master/csl-citation.json"}</w:instrText>
      </w:r>
      <w:r w:rsidRPr="009045A6">
        <w:rPr>
          <w:rFonts w:ascii="Times New Roman" w:eastAsia="Roboto" w:hAnsi="Times New Roman" w:cs="Times New Roman"/>
          <w:noProof/>
          <w:sz w:val="24"/>
          <w:szCs w:val="24"/>
          <w:lang w:val="id-ID"/>
        </w:rPr>
        <w:fldChar w:fldCharType="separate"/>
      </w:r>
      <w:r w:rsidRPr="009045A6">
        <w:rPr>
          <w:rFonts w:ascii="Times New Roman" w:eastAsia="Roboto" w:hAnsi="Times New Roman" w:cs="Times New Roman"/>
          <w:noProof/>
          <w:sz w:val="24"/>
          <w:szCs w:val="24"/>
          <w:lang w:val="id-ID"/>
        </w:rPr>
        <w:t>(Jatmika et al., 2019)</w:t>
      </w:r>
      <w:r w:rsidRPr="009045A6">
        <w:rPr>
          <w:rFonts w:ascii="Times New Roman" w:eastAsia="Roboto" w:hAnsi="Times New Roman" w:cs="Times New Roman"/>
          <w:noProof/>
          <w:sz w:val="24"/>
          <w:szCs w:val="24"/>
          <w:lang w:val="id-ID"/>
        </w:rPr>
        <w:fldChar w:fldCharType="end"/>
      </w:r>
      <w:r w:rsidRPr="009045A6">
        <w:rPr>
          <w:rFonts w:ascii="Times New Roman" w:eastAsia="Roboto" w:hAnsi="Times New Roman" w:cs="Times New Roman"/>
          <w:noProof/>
          <w:sz w:val="24"/>
          <w:szCs w:val="24"/>
          <w:lang w:val="id-ID"/>
        </w:rPr>
        <w:t xml:space="preserve"> Media promosi kesehatan adalah semua sarana atau upaya untuk menampilkan pesan atau informasi yang ingin disampaikan oleh komunikator, baik melalui media cetak, elektronika (berupa radio, TV, komputer dan sebagainya) dan media luar ruang, sehingga sasaran dapat meningkatkan </w:t>
      </w:r>
      <w:r w:rsidRPr="009045A6">
        <w:rPr>
          <w:rFonts w:ascii="Times New Roman" w:eastAsia="Roboto" w:hAnsi="Times New Roman" w:cs="Times New Roman"/>
          <w:noProof/>
          <w:sz w:val="24"/>
          <w:szCs w:val="24"/>
          <w:lang w:val="id-ID"/>
        </w:rPr>
        <w:lastRenderedPageBreak/>
        <w:t xml:space="preserve">pengetahuannya yang kemudian diharapkan menjadi perubahan pada perilaku ke arah positif di bidang kesehatan. </w:t>
      </w:r>
    </w:p>
    <w:p w:rsidR="004A434A" w:rsidRPr="009045A6" w:rsidRDefault="004A434A" w:rsidP="004A434A">
      <w:pPr>
        <w:spacing w:line="480" w:lineRule="auto"/>
        <w:ind w:left="644" w:firstLine="420"/>
        <w:jc w:val="both"/>
        <w:rPr>
          <w:rFonts w:ascii="Times New Roman" w:eastAsia="Roboto" w:hAnsi="Times New Roman" w:cs="Times New Roman"/>
          <w:noProof/>
          <w:sz w:val="24"/>
          <w:szCs w:val="24"/>
          <w:lang w:val="id-ID"/>
        </w:rPr>
      </w:pPr>
    </w:p>
    <w:p w:rsidR="004A434A" w:rsidRPr="009045A6" w:rsidRDefault="004A434A" w:rsidP="004A434A">
      <w:pPr>
        <w:pStyle w:val="Heading3"/>
        <w:numPr>
          <w:ilvl w:val="3"/>
          <w:numId w:val="11"/>
        </w:numPr>
        <w:spacing w:line="480" w:lineRule="auto"/>
        <w:jc w:val="both"/>
        <w:rPr>
          <w:rFonts w:ascii="Times New Roman" w:hAnsi="Times New Roman" w:cs="Times New Roman"/>
          <w:b/>
          <w:bCs/>
          <w:noProof/>
          <w:color w:val="auto"/>
          <w:lang w:val="id-ID"/>
        </w:rPr>
      </w:pPr>
      <w:bookmarkStart w:id="7" w:name="_Toc96265297"/>
      <w:r w:rsidRPr="009045A6">
        <w:rPr>
          <w:rFonts w:ascii="Times New Roman" w:hAnsi="Times New Roman" w:cs="Times New Roman"/>
          <w:b/>
          <w:bCs/>
          <w:noProof/>
          <w:color w:val="auto"/>
          <w:lang w:val="id-ID"/>
        </w:rPr>
        <w:t>Macam – macam media</w:t>
      </w:r>
      <w:bookmarkEnd w:id="7"/>
    </w:p>
    <w:p w:rsidR="004A434A" w:rsidRDefault="004A434A" w:rsidP="004A434A">
      <w:pPr>
        <w:spacing w:line="480" w:lineRule="auto"/>
        <w:ind w:left="644" w:firstLine="420"/>
        <w:jc w:val="both"/>
        <w:rPr>
          <w:rFonts w:ascii="Times New Roman" w:eastAsia="Roboto" w:hAnsi="Times New Roman" w:cs="Times New Roman"/>
          <w:noProof/>
          <w:sz w:val="24"/>
          <w:szCs w:val="24"/>
          <w:lang w:val="id-ID"/>
        </w:rPr>
      </w:pPr>
      <w:r w:rsidRPr="009045A6">
        <w:rPr>
          <w:rFonts w:ascii="Times New Roman" w:eastAsia="Roboto" w:hAnsi="Times New Roman" w:cs="Times New Roman"/>
          <w:noProof/>
          <w:sz w:val="24"/>
          <w:szCs w:val="24"/>
          <w:lang w:val="id-ID"/>
        </w:rPr>
        <w:t xml:space="preserve">Media promosi kesehatan dibagi menjadi 3 macam, yaitu : Notoatmodjo (2005) dalam </w:t>
      </w:r>
      <w:r w:rsidRPr="009045A6">
        <w:rPr>
          <w:rFonts w:ascii="Times New Roman" w:eastAsia="Roboto" w:hAnsi="Times New Roman" w:cs="Times New Roman"/>
          <w:noProof/>
          <w:sz w:val="24"/>
          <w:szCs w:val="24"/>
          <w:lang w:val="id-ID"/>
        </w:rPr>
        <w:fldChar w:fldCharType="begin" w:fldLock="1"/>
      </w:r>
      <w:r w:rsidRPr="009045A6">
        <w:rPr>
          <w:rFonts w:ascii="Times New Roman" w:eastAsia="Roboto" w:hAnsi="Times New Roman" w:cs="Times New Roman"/>
          <w:noProof/>
          <w:sz w:val="24"/>
          <w:szCs w:val="24"/>
          <w:lang w:val="id-ID"/>
        </w:rPr>
        <w:instrText>ADDIN CSL_CITATION {"citationItems":[{"id":"ITEM-1","itemData":{"ISBN":"9786024515928","abstract":"Buku ajar berisi materi dan informasi mengenai pengantar teknologi promosi kesehatan, konsep rencana pengembangan media promosi kesehatan, konsep tahapan penelitian untuk menyusun rencana pengembangan media promosi kesehatan, tahapan pengembangan media promosi kesehatan, macam media cetak sebagai media promosi kesehatan, macam promosi kesehatan berbasis kearifan lokal, media audio visual sebagai media promosi kesehatan, media elektronik sebagai media promosi kesehatan, media social sebagai media promosi kesehatan, pengembangan media promosi kesehatan dan media promosi kesehatan secara massa","author":[{"dropping-particle":"","family":"Jatmika","given":"Septian Emma Dwi","non-dropping-particle":"","parse-names":false,"suffix":""},{"dropping-particle":"","family":"Maulana","given":"Muchsin","non-dropping-particle":"","parse-names":false,"suffix":""},{"dropping-particle":"","family":"Kuntoro","given":"","non-dropping-particle":"","parse-names":false,"suffix":""},{"dropping-particle":"","family":"Martini","given":"Santi","non-dropping-particle":"","parse-names":false,"suffix":""}],"container-title":"Buku Ajar Pengembangan Media Promosi Kesehatan","id":"ITEM-1","issued":{"date-parts":[["2019"]]},"number-of-pages":"271","title":"Buku Ajar Pengembangan Media Promosi Kesehatan","type":"book"},"uris":["http://www.mendeley.com/documents/?uuid=677278d0-8906-42a7-98d7-2e90840dc0fc"]}],"mendeley":{"formattedCitation":"(Jatmika et al., 2019)","plainTextFormattedCitation":"(Jatmika et al., 2019)","previouslyFormattedCitation":"(Jatmika et al., 2019)"},"properties":{"noteIndex":0},"schema":"https://github.com/citation-style-language/schema/raw/master/csl-citation.json"}</w:instrText>
      </w:r>
      <w:r w:rsidRPr="009045A6">
        <w:rPr>
          <w:rFonts w:ascii="Times New Roman" w:eastAsia="Roboto" w:hAnsi="Times New Roman" w:cs="Times New Roman"/>
          <w:noProof/>
          <w:sz w:val="24"/>
          <w:szCs w:val="24"/>
          <w:lang w:val="id-ID"/>
        </w:rPr>
        <w:fldChar w:fldCharType="separate"/>
      </w:r>
      <w:r w:rsidRPr="009045A6">
        <w:rPr>
          <w:rFonts w:ascii="Times New Roman" w:eastAsia="Roboto" w:hAnsi="Times New Roman" w:cs="Times New Roman"/>
          <w:noProof/>
          <w:sz w:val="24"/>
          <w:szCs w:val="24"/>
          <w:lang w:val="id-ID"/>
        </w:rPr>
        <w:t>(Jatmika et al., 2019)</w:t>
      </w:r>
      <w:r w:rsidRPr="009045A6">
        <w:rPr>
          <w:rFonts w:ascii="Times New Roman" w:eastAsia="Roboto" w:hAnsi="Times New Roman" w:cs="Times New Roman"/>
          <w:noProof/>
          <w:sz w:val="24"/>
          <w:szCs w:val="24"/>
          <w:lang w:val="id-ID"/>
        </w:rPr>
        <w:fldChar w:fldCharType="end"/>
      </w:r>
    </w:p>
    <w:p w:rsidR="004A434A" w:rsidRPr="009045A6" w:rsidRDefault="004A434A" w:rsidP="004A434A">
      <w:pPr>
        <w:spacing w:line="480" w:lineRule="auto"/>
        <w:ind w:left="644" w:firstLine="420"/>
        <w:jc w:val="both"/>
        <w:rPr>
          <w:rFonts w:ascii="Times New Roman" w:eastAsia="Roboto" w:hAnsi="Times New Roman" w:cs="Times New Roman"/>
          <w:noProof/>
          <w:sz w:val="24"/>
          <w:szCs w:val="24"/>
          <w:lang w:val="id-ID"/>
        </w:rPr>
      </w:pPr>
    </w:p>
    <w:p w:rsidR="004A434A" w:rsidRPr="00637780" w:rsidRDefault="004A434A" w:rsidP="004A434A">
      <w:pPr>
        <w:pStyle w:val="ListParagraph"/>
        <w:numPr>
          <w:ilvl w:val="4"/>
          <w:numId w:val="11"/>
        </w:numPr>
        <w:spacing w:line="480" w:lineRule="auto"/>
        <w:jc w:val="both"/>
        <w:rPr>
          <w:rFonts w:ascii="Times New Roman" w:eastAsia="Roboto" w:hAnsi="Times New Roman" w:cs="Times New Roman"/>
          <w:b/>
          <w:bCs/>
          <w:noProof/>
          <w:sz w:val="24"/>
          <w:szCs w:val="24"/>
          <w:lang w:val="id-ID"/>
        </w:rPr>
      </w:pPr>
      <w:r w:rsidRPr="00637780">
        <w:rPr>
          <w:rFonts w:ascii="Times New Roman" w:eastAsia="Roboto" w:hAnsi="Times New Roman" w:cs="Times New Roman"/>
          <w:b/>
          <w:bCs/>
          <w:noProof/>
          <w:sz w:val="24"/>
          <w:szCs w:val="24"/>
          <w:lang w:val="id-ID"/>
        </w:rPr>
        <w:t>Media cetak</w:t>
      </w:r>
    </w:p>
    <w:p w:rsidR="004A434A" w:rsidRPr="009045A6" w:rsidRDefault="004A434A" w:rsidP="004A434A">
      <w:pPr>
        <w:spacing w:line="480" w:lineRule="auto"/>
        <w:ind w:left="1211" w:firstLine="420"/>
        <w:jc w:val="both"/>
        <w:rPr>
          <w:rFonts w:ascii="Times New Roman" w:eastAsia="Roboto" w:hAnsi="Times New Roman" w:cs="Times New Roman"/>
          <w:noProof/>
          <w:sz w:val="24"/>
          <w:szCs w:val="24"/>
          <w:lang w:val="id-ID"/>
        </w:rPr>
      </w:pPr>
      <w:r w:rsidRPr="009045A6">
        <w:rPr>
          <w:rFonts w:ascii="Times New Roman" w:eastAsia="Roboto" w:hAnsi="Times New Roman" w:cs="Times New Roman"/>
          <w:noProof/>
          <w:sz w:val="24"/>
          <w:szCs w:val="24"/>
          <w:lang w:val="id-ID"/>
        </w:rPr>
        <w:t>Media cetak dapat sebagai alat bantu untuk menyampaikan pesan-pesan kesehatan, beberapa contohnya seperti booklet, leaflet, rubik dan poster. Booklet adalah media untuk menyampaikan pesan kesehatan dalam bentuk buku baik berupa tulisan maupun gambar. Leaflet adalah media penyampaian informasi yang berbentuk selembar kertas yang dilipat. Rubik adalah media yang berbentuk seperti majalah yang membahas tentang masalah kesehatan. Kemudian poster adalah media cetak yang berisi pesan atau informasi kesehatan yang umumnya ditempel di tembok, tempat umum atau kendaraan umum.</w:t>
      </w:r>
    </w:p>
    <w:p w:rsidR="004A434A" w:rsidRPr="00637780" w:rsidRDefault="004A434A" w:rsidP="004A434A">
      <w:pPr>
        <w:pStyle w:val="ListParagraph"/>
        <w:numPr>
          <w:ilvl w:val="1"/>
          <w:numId w:val="11"/>
        </w:numPr>
        <w:spacing w:line="480" w:lineRule="auto"/>
        <w:jc w:val="both"/>
        <w:rPr>
          <w:rFonts w:ascii="Times New Roman" w:eastAsia="Roboto" w:hAnsi="Times New Roman" w:cs="Times New Roman"/>
          <w:b/>
          <w:bCs/>
          <w:noProof/>
          <w:sz w:val="24"/>
          <w:szCs w:val="24"/>
          <w:lang w:val="id-ID"/>
        </w:rPr>
      </w:pPr>
      <w:r w:rsidRPr="00637780">
        <w:rPr>
          <w:rFonts w:ascii="Times New Roman" w:eastAsia="Roboto" w:hAnsi="Times New Roman" w:cs="Times New Roman"/>
          <w:b/>
          <w:bCs/>
          <w:noProof/>
          <w:sz w:val="24"/>
          <w:szCs w:val="24"/>
          <w:lang w:val="id-ID"/>
        </w:rPr>
        <w:t>Media elektronik</w:t>
      </w:r>
    </w:p>
    <w:p w:rsidR="004A434A" w:rsidRPr="009045A6" w:rsidRDefault="004A434A" w:rsidP="004A434A">
      <w:pPr>
        <w:spacing w:line="480" w:lineRule="auto"/>
        <w:ind w:left="1211" w:firstLine="420"/>
        <w:jc w:val="both"/>
        <w:rPr>
          <w:rFonts w:ascii="Times New Roman" w:eastAsia="Roboto" w:hAnsi="Times New Roman" w:cs="Times New Roman"/>
          <w:noProof/>
          <w:sz w:val="24"/>
          <w:szCs w:val="24"/>
          <w:lang w:val="id-ID"/>
        </w:rPr>
      </w:pPr>
      <w:r w:rsidRPr="009045A6">
        <w:rPr>
          <w:rFonts w:ascii="Times New Roman" w:eastAsia="Roboto" w:hAnsi="Times New Roman" w:cs="Times New Roman"/>
          <w:noProof/>
          <w:sz w:val="24"/>
          <w:szCs w:val="24"/>
          <w:lang w:val="id-ID"/>
        </w:rPr>
        <w:t>Media elektronik merupakan suatu media bergerak yang dinamis, dapat dilihat dan didengar dalam menyampaikan pesan-pesan kesehatan. Contoh dari media elektronik adalah TV, radio, film, vid</w:t>
      </w:r>
      <w:r>
        <w:rPr>
          <w:rFonts w:ascii="Times New Roman" w:eastAsia="Roboto" w:hAnsi="Times New Roman" w:cs="Times New Roman"/>
          <w:noProof/>
          <w:sz w:val="24"/>
          <w:szCs w:val="24"/>
        </w:rPr>
        <w:t>e</w:t>
      </w:r>
      <w:r w:rsidRPr="009045A6">
        <w:rPr>
          <w:rFonts w:ascii="Times New Roman" w:eastAsia="Roboto" w:hAnsi="Times New Roman" w:cs="Times New Roman"/>
          <w:noProof/>
          <w:sz w:val="24"/>
          <w:szCs w:val="24"/>
          <w:lang w:val="id-ID"/>
        </w:rPr>
        <w:t>o film, cassete, CD, dan VCD</w:t>
      </w:r>
    </w:p>
    <w:p w:rsidR="004A434A" w:rsidRPr="00637780" w:rsidRDefault="004A434A" w:rsidP="004A434A">
      <w:pPr>
        <w:pStyle w:val="ListParagraph"/>
        <w:numPr>
          <w:ilvl w:val="1"/>
          <w:numId w:val="11"/>
        </w:numPr>
        <w:spacing w:line="480" w:lineRule="auto"/>
        <w:jc w:val="both"/>
        <w:rPr>
          <w:rFonts w:ascii="Times New Roman" w:eastAsia="Roboto" w:hAnsi="Times New Roman" w:cs="Times New Roman"/>
          <w:b/>
          <w:bCs/>
          <w:noProof/>
          <w:sz w:val="24"/>
          <w:szCs w:val="24"/>
          <w:lang w:val="id-ID"/>
        </w:rPr>
      </w:pPr>
      <w:r w:rsidRPr="00637780">
        <w:rPr>
          <w:rFonts w:ascii="Times New Roman" w:eastAsia="Roboto" w:hAnsi="Times New Roman" w:cs="Times New Roman"/>
          <w:b/>
          <w:bCs/>
          <w:noProof/>
          <w:sz w:val="24"/>
          <w:szCs w:val="24"/>
          <w:lang w:val="id-ID"/>
        </w:rPr>
        <w:t>Media luar ruangan</w:t>
      </w:r>
    </w:p>
    <w:p w:rsidR="004A434A" w:rsidRPr="009045A6" w:rsidRDefault="004A434A" w:rsidP="004A434A">
      <w:pPr>
        <w:spacing w:line="480" w:lineRule="auto"/>
        <w:ind w:left="1260" w:firstLine="420"/>
        <w:jc w:val="both"/>
        <w:rPr>
          <w:rFonts w:ascii="Times New Roman" w:eastAsia="Roboto" w:hAnsi="Times New Roman" w:cs="Times New Roman"/>
          <w:noProof/>
          <w:sz w:val="24"/>
          <w:szCs w:val="24"/>
          <w:lang w:val="id-ID"/>
        </w:rPr>
      </w:pPr>
      <w:r w:rsidRPr="009045A6">
        <w:rPr>
          <w:rFonts w:ascii="Times New Roman" w:eastAsia="Roboto" w:hAnsi="Times New Roman" w:cs="Times New Roman"/>
          <w:noProof/>
          <w:sz w:val="24"/>
          <w:szCs w:val="24"/>
          <w:lang w:val="id-ID"/>
        </w:rPr>
        <w:t xml:space="preserve">Media luar ruangan yaitu media yang menyampaikan pesannya diluar ruangan secara umum melalui media cetak dan elektronika secara statis, misalnya papan </w:t>
      </w:r>
      <w:r w:rsidRPr="009045A6">
        <w:rPr>
          <w:rFonts w:ascii="Times New Roman" w:eastAsia="Roboto" w:hAnsi="Times New Roman" w:cs="Times New Roman"/>
          <w:noProof/>
          <w:sz w:val="24"/>
          <w:szCs w:val="24"/>
          <w:lang w:val="id-ID"/>
        </w:rPr>
        <w:lastRenderedPageBreak/>
        <w:t>reklame, spanduk, pameran, banner dan TV layar lebar. Papan reklame adalah poster dalam ukuran besar yang dapat dilihat secara umum di pekerjaan. Spanduk adalah suatu pesan dalam bentuk tulisan dan disertai gambar yang dibuat pada secarik kain dengan ukuran yang sudah ditentukan.</w:t>
      </w:r>
    </w:p>
    <w:p w:rsidR="004A434A" w:rsidRPr="009045A6" w:rsidRDefault="004A434A" w:rsidP="004A434A">
      <w:pPr>
        <w:pStyle w:val="Heading3"/>
        <w:numPr>
          <w:ilvl w:val="6"/>
          <w:numId w:val="4"/>
        </w:numPr>
        <w:spacing w:line="480" w:lineRule="auto"/>
        <w:jc w:val="both"/>
        <w:rPr>
          <w:rFonts w:ascii="Times New Roman" w:hAnsi="Times New Roman" w:cs="Times New Roman"/>
          <w:b/>
          <w:bCs/>
          <w:noProof/>
          <w:color w:val="auto"/>
          <w:lang w:val="id-ID"/>
        </w:rPr>
      </w:pPr>
      <w:bookmarkStart w:id="8" w:name="_Toc96265298"/>
      <w:r w:rsidRPr="009045A6">
        <w:rPr>
          <w:rFonts w:ascii="Times New Roman" w:hAnsi="Times New Roman" w:cs="Times New Roman"/>
          <w:b/>
          <w:bCs/>
          <w:noProof/>
          <w:color w:val="auto"/>
          <w:lang w:val="id-ID"/>
        </w:rPr>
        <w:t xml:space="preserve">Media </w:t>
      </w:r>
      <w:r w:rsidRPr="00C869BF">
        <w:rPr>
          <w:rFonts w:ascii="Times New Roman" w:hAnsi="Times New Roman" w:cs="Times New Roman"/>
          <w:b/>
          <w:bCs/>
          <w:i/>
          <w:iCs/>
          <w:noProof/>
          <w:color w:val="auto"/>
          <w:lang w:val="id-ID"/>
        </w:rPr>
        <w:t>flip</w:t>
      </w:r>
      <w:r w:rsidRPr="00C869BF">
        <w:rPr>
          <w:rFonts w:ascii="Times New Roman" w:hAnsi="Times New Roman" w:cs="Times New Roman"/>
          <w:b/>
          <w:bCs/>
          <w:i/>
          <w:iCs/>
          <w:noProof/>
          <w:color w:val="auto"/>
        </w:rPr>
        <w:t xml:space="preserve"> </w:t>
      </w:r>
      <w:r w:rsidRPr="00C869BF">
        <w:rPr>
          <w:rFonts w:ascii="Times New Roman" w:hAnsi="Times New Roman" w:cs="Times New Roman"/>
          <w:b/>
          <w:bCs/>
          <w:i/>
          <w:iCs/>
          <w:noProof/>
          <w:color w:val="auto"/>
          <w:lang w:val="id-ID"/>
        </w:rPr>
        <w:t>chart</w:t>
      </w:r>
      <w:bookmarkEnd w:id="8"/>
    </w:p>
    <w:p w:rsidR="004A434A" w:rsidRPr="009045A6" w:rsidRDefault="004A434A" w:rsidP="004A434A">
      <w:pPr>
        <w:spacing w:line="480" w:lineRule="auto"/>
        <w:ind w:left="928" w:firstLine="420"/>
        <w:jc w:val="both"/>
        <w:rPr>
          <w:rFonts w:ascii="Times New Roman" w:eastAsia="Roboto" w:hAnsi="Times New Roman" w:cs="Times New Roman"/>
          <w:noProof/>
          <w:sz w:val="24"/>
          <w:szCs w:val="24"/>
          <w:lang w:val="id-ID"/>
        </w:rPr>
      </w:pPr>
      <w:r w:rsidRPr="00452AD1">
        <w:rPr>
          <w:rFonts w:ascii="Times New Roman" w:eastAsia="Roboto" w:hAnsi="Times New Roman" w:cs="Times New Roman"/>
          <w:i/>
          <w:iCs/>
          <w:noProof/>
          <w:sz w:val="24"/>
          <w:szCs w:val="24"/>
          <w:lang w:val="id-ID"/>
        </w:rPr>
        <w:t>Flip chart</w:t>
      </w:r>
      <w:r w:rsidRPr="009045A6">
        <w:rPr>
          <w:rFonts w:ascii="Times New Roman" w:eastAsia="Roboto" w:hAnsi="Times New Roman" w:cs="Times New Roman"/>
          <w:noProof/>
          <w:sz w:val="24"/>
          <w:szCs w:val="24"/>
          <w:lang w:val="id-ID"/>
        </w:rPr>
        <w:t xml:space="preserve"> (lembar balik) adalah salah satu media cetakan yang sangat sederhana dan efektif. </w:t>
      </w:r>
      <w:r w:rsidRPr="00452AD1">
        <w:rPr>
          <w:rFonts w:ascii="Times New Roman" w:eastAsia="Roboto" w:hAnsi="Times New Roman" w:cs="Times New Roman"/>
          <w:i/>
          <w:iCs/>
          <w:noProof/>
          <w:sz w:val="24"/>
          <w:szCs w:val="24"/>
          <w:lang w:val="id-ID"/>
        </w:rPr>
        <w:t>Flip chart</w:t>
      </w:r>
      <w:r w:rsidRPr="009045A6">
        <w:rPr>
          <w:rFonts w:ascii="Times New Roman" w:eastAsia="Roboto" w:hAnsi="Times New Roman" w:cs="Times New Roman"/>
          <w:noProof/>
          <w:sz w:val="24"/>
          <w:szCs w:val="24"/>
          <w:lang w:val="id-ID"/>
        </w:rPr>
        <w:t xml:space="preserve"> bisa berisi sesuatu yang digambar, grafik, kata-kata, gambar dan sebagainya. </w:t>
      </w:r>
      <w:r w:rsidRPr="00452AD1">
        <w:rPr>
          <w:rFonts w:ascii="Times New Roman" w:eastAsia="Roboto" w:hAnsi="Times New Roman" w:cs="Times New Roman"/>
          <w:i/>
          <w:iCs/>
          <w:noProof/>
          <w:sz w:val="24"/>
          <w:szCs w:val="24"/>
          <w:lang w:val="id-ID"/>
        </w:rPr>
        <w:t>Flip chart</w:t>
      </w:r>
      <w:r w:rsidRPr="009045A6">
        <w:rPr>
          <w:rFonts w:ascii="Times New Roman" w:eastAsia="Roboto" w:hAnsi="Times New Roman" w:cs="Times New Roman"/>
          <w:noProof/>
          <w:sz w:val="24"/>
          <w:szCs w:val="24"/>
          <w:lang w:val="id-ID"/>
        </w:rPr>
        <w:t xml:space="preserve"> yang digunakan dalam penelitian </w:t>
      </w:r>
      <w:r w:rsidRPr="009045A6">
        <w:rPr>
          <w:rFonts w:ascii="Times New Roman" w:eastAsia="Roboto" w:hAnsi="Times New Roman" w:cs="Times New Roman"/>
          <w:noProof/>
          <w:sz w:val="24"/>
          <w:szCs w:val="24"/>
        </w:rPr>
        <w:t xml:space="preserve">ini </w:t>
      </w:r>
      <w:r w:rsidRPr="009045A6">
        <w:rPr>
          <w:rFonts w:ascii="Times New Roman" w:eastAsia="Roboto" w:hAnsi="Times New Roman" w:cs="Times New Roman"/>
          <w:noProof/>
          <w:sz w:val="24"/>
          <w:szCs w:val="24"/>
          <w:lang w:val="id-ID"/>
        </w:rPr>
        <w:t xml:space="preserve">adalah flip chart yang berukuran </w:t>
      </w:r>
      <w:r w:rsidRPr="009045A6">
        <w:rPr>
          <w:rFonts w:ascii="Times New Roman" w:eastAsia="Roboto" w:hAnsi="Times New Roman" w:cs="Times New Roman"/>
          <w:noProof/>
          <w:sz w:val="24"/>
          <w:szCs w:val="24"/>
        </w:rPr>
        <w:t>panjang 59,4</w:t>
      </w:r>
      <w:r w:rsidRPr="009045A6">
        <w:rPr>
          <w:rFonts w:ascii="Times New Roman" w:eastAsia="Roboto" w:hAnsi="Times New Roman" w:cs="Times New Roman"/>
          <w:noProof/>
          <w:sz w:val="24"/>
          <w:szCs w:val="24"/>
          <w:lang w:val="id-ID"/>
        </w:rPr>
        <w:t xml:space="preserve"> cm dan lebar </w:t>
      </w:r>
      <w:r w:rsidRPr="009045A6">
        <w:rPr>
          <w:rFonts w:ascii="Times New Roman" w:eastAsia="Roboto" w:hAnsi="Times New Roman" w:cs="Times New Roman"/>
          <w:noProof/>
          <w:sz w:val="24"/>
          <w:szCs w:val="24"/>
        </w:rPr>
        <w:t>42</w:t>
      </w:r>
      <w:r w:rsidRPr="009045A6">
        <w:rPr>
          <w:rFonts w:ascii="Times New Roman" w:eastAsia="Roboto" w:hAnsi="Times New Roman" w:cs="Times New Roman"/>
          <w:noProof/>
          <w:sz w:val="24"/>
          <w:szCs w:val="24"/>
          <w:lang w:val="id-ID"/>
        </w:rPr>
        <w:t xml:space="preserve"> cm, menggunakan gambar dengan pesan jelas dan singkat yang sudah disederhanakan, menggunakan warna mencolok dan tebal sehingga semua siswa dapat melihatnya. </w:t>
      </w:r>
      <w:r w:rsidRPr="00452AD1">
        <w:rPr>
          <w:rFonts w:ascii="Times New Roman" w:eastAsia="Roboto" w:hAnsi="Times New Roman" w:cs="Times New Roman"/>
          <w:i/>
          <w:iCs/>
          <w:noProof/>
          <w:sz w:val="24"/>
          <w:szCs w:val="24"/>
          <w:lang w:val="id-ID"/>
        </w:rPr>
        <w:t>Flip chart</w:t>
      </w:r>
      <w:r w:rsidRPr="009045A6">
        <w:rPr>
          <w:rFonts w:ascii="Times New Roman" w:eastAsia="Roboto" w:hAnsi="Times New Roman" w:cs="Times New Roman"/>
          <w:noProof/>
          <w:sz w:val="24"/>
          <w:szCs w:val="24"/>
          <w:lang w:val="id-ID"/>
        </w:rPr>
        <w:t xml:space="preserve"> ini lebih banyak menampilkan gambar dari pada pesan/keterangan, karena dengan gambar siswa lebih mudah dalam memahaminya, sedangkan keterangan yang ada di </w:t>
      </w:r>
      <w:r w:rsidRPr="00452AD1">
        <w:rPr>
          <w:rFonts w:ascii="Times New Roman" w:eastAsia="Roboto" w:hAnsi="Times New Roman" w:cs="Times New Roman"/>
          <w:i/>
          <w:iCs/>
          <w:noProof/>
          <w:sz w:val="24"/>
          <w:szCs w:val="24"/>
          <w:lang w:val="id-ID"/>
        </w:rPr>
        <w:t>flip chart</w:t>
      </w:r>
      <w:r w:rsidRPr="009045A6">
        <w:rPr>
          <w:rFonts w:ascii="Times New Roman" w:eastAsia="Roboto" w:hAnsi="Times New Roman" w:cs="Times New Roman"/>
          <w:noProof/>
          <w:sz w:val="24"/>
          <w:szCs w:val="24"/>
          <w:lang w:val="id-ID"/>
        </w:rPr>
        <w:t xml:space="preserve"> sebagai tambahan saja. </w:t>
      </w:r>
      <w:r w:rsidRPr="009045A6">
        <w:rPr>
          <w:rFonts w:ascii="Times New Roman" w:eastAsia="Roboto" w:hAnsi="Times New Roman" w:cs="Times New Roman"/>
          <w:noProof/>
          <w:sz w:val="24"/>
          <w:szCs w:val="24"/>
          <w:lang w:val="id-ID"/>
        </w:rPr>
        <w:fldChar w:fldCharType="begin" w:fldLock="1"/>
      </w:r>
      <w:r w:rsidRPr="009045A6">
        <w:rPr>
          <w:rFonts w:ascii="Times New Roman" w:eastAsia="Roboto" w:hAnsi="Times New Roman" w:cs="Times New Roman"/>
          <w:noProof/>
          <w:sz w:val="24"/>
          <w:szCs w:val="24"/>
          <w:lang w:val="id-ID"/>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approach.","author":[{"dropping-particle":"","family":"Kusumasari","given":"Bernavita Karina","non-dropping-particle":"","parse-names":false,"suffix":""}],"container-title":"Universitas Negeri Yogyakarta","id":"ITEM-1","issued":{"date-parts":[["2018"]]},"title":"Penggunaan Media Flip Chart Untuk Meningkatkan Kompetensi Praktik Sulam Pita Pada Siswa Tunagrahita Ringan Di Slb Ganda Daya Ananda Yogyakarta","type":"thesis"},"uris":["http://www.mendeley.com/documents/?uuid=6dbe0ca4-dbc8-48f5-89f9-362ab88c0695"]}],"mendeley":{"formattedCitation":"(Kusumasari, 2018)","plainTextFormattedCitation":"(Kusumasari, 2018)","previouslyFormattedCitation":"(Kusumasari, 2018)"},"properties":{"noteIndex":0},"schema":"https://github.com/citation-style-language/schema/raw/master/csl-citation.json"}</w:instrText>
      </w:r>
      <w:r w:rsidRPr="009045A6">
        <w:rPr>
          <w:rFonts w:ascii="Times New Roman" w:eastAsia="Roboto" w:hAnsi="Times New Roman" w:cs="Times New Roman"/>
          <w:noProof/>
          <w:sz w:val="24"/>
          <w:szCs w:val="24"/>
          <w:lang w:val="id-ID"/>
        </w:rPr>
        <w:fldChar w:fldCharType="separate"/>
      </w:r>
      <w:r w:rsidRPr="009045A6">
        <w:rPr>
          <w:rFonts w:ascii="Times New Roman" w:eastAsia="Roboto" w:hAnsi="Times New Roman" w:cs="Times New Roman"/>
          <w:noProof/>
          <w:sz w:val="24"/>
          <w:szCs w:val="24"/>
          <w:lang w:val="id-ID"/>
        </w:rPr>
        <w:t>(Kusumasari, 2018)</w:t>
      </w:r>
      <w:r w:rsidRPr="009045A6">
        <w:rPr>
          <w:rFonts w:ascii="Times New Roman" w:eastAsia="Roboto" w:hAnsi="Times New Roman" w:cs="Times New Roman"/>
          <w:noProof/>
          <w:sz w:val="24"/>
          <w:szCs w:val="24"/>
          <w:lang w:val="id-ID"/>
        </w:rPr>
        <w:fldChar w:fldCharType="end"/>
      </w:r>
    </w:p>
    <w:p w:rsidR="004A434A" w:rsidRPr="009045A6" w:rsidRDefault="004A434A" w:rsidP="004A434A">
      <w:pPr>
        <w:spacing w:before="240" w:line="480" w:lineRule="auto"/>
        <w:ind w:left="928" w:firstLine="420"/>
        <w:jc w:val="both"/>
        <w:rPr>
          <w:rFonts w:ascii="Times New Roman" w:eastAsia="Roboto" w:hAnsi="Times New Roman" w:cs="Times New Roman"/>
          <w:noProof/>
          <w:sz w:val="24"/>
          <w:szCs w:val="24"/>
          <w:lang w:val="id-ID"/>
        </w:rPr>
      </w:pPr>
      <w:r w:rsidRPr="009045A6">
        <w:rPr>
          <w:rFonts w:ascii="Times New Roman" w:eastAsia="Roboto" w:hAnsi="Times New Roman" w:cs="Times New Roman"/>
          <w:noProof/>
          <w:sz w:val="24"/>
          <w:szCs w:val="24"/>
          <w:lang w:val="id-ID"/>
        </w:rPr>
        <w:t xml:space="preserve">Menurut Susilana (2009) dalam </w:t>
      </w:r>
      <w:r w:rsidRPr="009045A6">
        <w:rPr>
          <w:rFonts w:ascii="Times New Roman" w:eastAsia="Roboto" w:hAnsi="Times New Roman" w:cs="Times New Roman"/>
          <w:noProof/>
          <w:sz w:val="24"/>
          <w:szCs w:val="24"/>
          <w:lang w:val="id-ID"/>
        </w:rPr>
        <w:fldChar w:fldCharType="begin" w:fldLock="1"/>
      </w:r>
      <w:r w:rsidRPr="009045A6">
        <w:rPr>
          <w:rFonts w:ascii="Times New Roman" w:eastAsia="Roboto" w:hAnsi="Times New Roman" w:cs="Times New Roman"/>
          <w:noProof/>
          <w:sz w:val="24"/>
          <w:szCs w:val="24"/>
          <w:lang w:val="id-ID"/>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approach.","author":[{"dropping-particle":"","family":"Kusumasari","given":"Bernavita Karina","non-dropping-particle":"","parse-names":false,"suffix":""}],"container-title":"Universitas Negeri Yogyakarta","id":"ITEM-1","issued":{"date-parts":[["2018"]]},"title":"Penggunaan Media Flip Chart Untuk Meningkatkan Kompetensi Praktik Sulam Pita Pada Siswa Tunagrahita Ringan Di Slb Ganda Daya Ananda Yogyakarta","type":"thesis"},"uris":["http://www.mendeley.com/documents/?uuid=6dbe0ca4-dbc8-48f5-89f9-362ab88c0695"]}],"mendeley":{"formattedCitation":"(Kusumasari, 2018)","plainTextFormattedCitation":"(Kusumasari, 2018)","previouslyFormattedCitation":"(Kusumasari, 2018)"},"properties":{"noteIndex":0},"schema":"https://github.com/citation-style-language/schema/raw/master/csl-citation.json"}</w:instrText>
      </w:r>
      <w:r w:rsidRPr="009045A6">
        <w:rPr>
          <w:rFonts w:ascii="Times New Roman" w:eastAsia="Roboto" w:hAnsi="Times New Roman" w:cs="Times New Roman"/>
          <w:noProof/>
          <w:sz w:val="24"/>
          <w:szCs w:val="24"/>
          <w:lang w:val="id-ID"/>
        </w:rPr>
        <w:fldChar w:fldCharType="separate"/>
      </w:r>
      <w:r w:rsidRPr="009045A6">
        <w:rPr>
          <w:rFonts w:ascii="Times New Roman" w:eastAsia="Roboto" w:hAnsi="Times New Roman" w:cs="Times New Roman"/>
          <w:noProof/>
          <w:sz w:val="24"/>
          <w:szCs w:val="24"/>
          <w:lang w:val="id-ID"/>
        </w:rPr>
        <w:t>(Kusumasari, 2018)</w:t>
      </w:r>
      <w:r w:rsidRPr="009045A6">
        <w:rPr>
          <w:rFonts w:ascii="Times New Roman" w:eastAsia="Roboto" w:hAnsi="Times New Roman" w:cs="Times New Roman"/>
          <w:noProof/>
          <w:sz w:val="24"/>
          <w:szCs w:val="24"/>
          <w:lang w:val="id-ID"/>
        </w:rPr>
        <w:fldChar w:fldCharType="end"/>
      </w:r>
      <w:r w:rsidRPr="009045A6">
        <w:rPr>
          <w:rFonts w:ascii="Times New Roman" w:eastAsia="Roboto" w:hAnsi="Times New Roman" w:cs="Times New Roman"/>
          <w:noProof/>
          <w:sz w:val="24"/>
          <w:szCs w:val="24"/>
          <w:lang w:val="id-ID"/>
        </w:rPr>
        <w:t xml:space="preserve"> pengertian papan balik (</w:t>
      </w:r>
      <w:r w:rsidRPr="00452AD1">
        <w:rPr>
          <w:rFonts w:ascii="Times New Roman" w:eastAsia="Roboto" w:hAnsi="Times New Roman" w:cs="Times New Roman"/>
          <w:i/>
          <w:iCs/>
          <w:noProof/>
          <w:sz w:val="24"/>
          <w:szCs w:val="24"/>
          <w:lang w:val="id-ID"/>
        </w:rPr>
        <w:t>flip</w:t>
      </w:r>
      <w:r>
        <w:rPr>
          <w:rFonts w:ascii="Times New Roman" w:eastAsia="Roboto" w:hAnsi="Times New Roman" w:cs="Times New Roman"/>
          <w:i/>
          <w:iCs/>
          <w:noProof/>
          <w:sz w:val="24"/>
          <w:szCs w:val="24"/>
        </w:rPr>
        <w:t xml:space="preserve"> </w:t>
      </w:r>
      <w:r w:rsidRPr="00452AD1">
        <w:rPr>
          <w:rFonts w:ascii="Times New Roman" w:eastAsia="Roboto" w:hAnsi="Times New Roman" w:cs="Times New Roman"/>
          <w:i/>
          <w:iCs/>
          <w:noProof/>
          <w:sz w:val="24"/>
          <w:szCs w:val="24"/>
          <w:lang w:val="id-ID"/>
        </w:rPr>
        <w:t>chart</w:t>
      </w:r>
      <w:r w:rsidRPr="009045A6">
        <w:rPr>
          <w:rFonts w:ascii="Times New Roman" w:eastAsia="Roboto" w:hAnsi="Times New Roman" w:cs="Times New Roman"/>
          <w:noProof/>
          <w:sz w:val="24"/>
          <w:szCs w:val="24"/>
          <w:lang w:val="id-ID"/>
        </w:rPr>
        <w:t>) adalah “lembaran-lembaran kertas menyerupai album atau kalender berukuran 50x75 cm, atau ukuran yang lebih kecil 21x28 cm sebagai flipbook yang disusun dalam urutan yang diikat pada bagian atasnya. Papan balik (</w:t>
      </w:r>
      <w:r w:rsidRPr="00452AD1">
        <w:rPr>
          <w:rFonts w:ascii="Times New Roman" w:eastAsia="Roboto" w:hAnsi="Times New Roman" w:cs="Times New Roman"/>
          <w:i/>
          <w:iCs/>
          <w:noProof/>
          <w:sz w:val="24"/>
          <w:szCs w:val="24"/>
          <w:lang w:val="id-ID"/>
        </w:rPr>
        <w:t>Flip</w:t>
      </w:r>
      <w:r>
        <w:rPr>
          <w:rFonts w:ascii="Times New Roman" w:eastAsia="Roboto" w:hAnsi="Times New Roman" w:cs="Times New Roman"/>
          <w:i/>
          <w:iCs/>
          <w:noProof/>
          <w:sz w:val="24"/>
          <w:szCs w:val="24"/>
        </w:rPr>
        <w:t xml:space="preserve"> </w:t>
      </w:r>
      <w:r w:rsidRPr="00452AD1">
        <w:rPr>
          <w:rFonts w:ascii="Times New Roman" w:eastAsia="Roboto" w:hAnsi="Times New Roman" w:cs="Times New Roman"/>
          <w:i/>
          <w:iCs/>
          <w:noProof/>
          <w:sz w:val="24"/>
          <w:szCs w:val="24"/>
          <w:lang w:val="id-ID"/>
        </w:rPr>
        <w:t>chart</w:t>
      </w:r>
      <w:r w:rsidRPr="009045A6">
        <w:rPr>
          <w:rFonts w:ascii="Times New Roman" w:eastAsia="Roboto" w:hAnsi="Times New Roman" w:cs="Times New Roman"/>
          <w:noProof/>
          <w:sz w:val="24"/>
          <w:szCs w:val="24"/>
          <w:lang w:val="id-ID"/>
        </w:rPr>
        <w:t xml:space="preserve">) dapat digunakan sebagai media penyampaian pesan pembelajaran. Dalam penggunaannya dapat dibalik jika pesan dalam lembaran depan sudah ditampilkan dan diganti dengan lembaran berikutnya yang sudah disediakan. Sedangkan menurut Indriana (2011) dalam </w:t>
      </w:r>
      <w:r w:rsidRPr="009045A6">
        <w:rPr>
          <w:rFonts w:ascii="Times New Roman" w:eastAsia="Roboto" w:hAnsi="Times New Roman" w:cs="Times New Roman"/>
          <w:noProof/>
          <w:sz w:val="24"/>
          <w:szCs w:val="24"/>
          <w:lang w:val="id-ID"/>
        </w:rPr>
        <w:fldChar w:fldCharType="begin" w:fldLock="1"/>
      </w:r>
      <w:r w:rsidRPr="009045A6">
        <w:rPr>
          <w:rFonts w:ascii="Times New Roman" w:eastAsia="Roboto" w:hAnsi="Times New Roman" w:cs="Times New Roman"/>
          <w:noProof/>
          <w:sz w:val="24"/>
          <w:szCs w:val="24"/>
          <w:lang w:val="id-ID"/>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approach.","author":[{"dropping-particle":"","family":"Kusumasari","given":"Bernavita Karina","non-dropping-particle":"","parse-names":false,"suffix":""}],"container-title":"Universitas Negeri Yogyakarta","id":"ITEM-1","issued":{"date-parts":[["2018"]]},"title":"Penggunaan Media Flip Chart Untuk Meningkatkan Kompetensi Praktik Sulam Pita Pada Siswa Tunagrahita Ringan Di Slb Ganda Daya Ananda Yogyakarta","type":"thesis"},"uris":["http://www.mendeley.com/documents/?uuid=6dbe0ca4-dbc8-48f5-89f9-362ab88c0695"]}],"mendeley":{"formattedCitation":"(Kusumasari, 2018)","plainTextFormattedCitation":"(Kusumasari, 2018)","previouslyFormattedCitation":"(Kusumasari, 2018)"},"properties":{"noteIndex":0},"schema":"https://github.com/citation-style-language/schema/raw/master/csl-citation.json"}</w:instrText>
      </w:r>
      <w:r w:rsidRPr="009045A6">
        <w:rPr>
          <w:rFonts w:ascii="Times New Roman" w:eastAsia="Roboto" w:hAnsi="Times New Roman" w:cs="Times New Roman"/>
          <w:noProof/>
          <w:sz w:val="24"/>
          <w:szCs w:val="24"/>
          <w:lang w:val="id-ID"/>
        </w:rPr>
        <w:fldChar w:fldCharType="separate"/>
      </w:r>
      <w:r w:rsidRPr="009045A6">
        <w:rPr>
          <w:rFonts w:ascii="Times New Roman" w:eastAsia="Roboto" w:hAnsi="Times New Roman" w:cs="Times New Roman"/>
          <w:noProof/>
          <w:sz w:val="24"/>
          <w:szCs w:val="24"/>
          <w:lang w:val="id-ID"/>
        </w:rPr>
        <w:t>(Kusumasari, 2018)</w:t>
      </w:r>
      <w:r w:rsidRPr="009045A6">
        <w:rPr>
          <w:rFonts w:ascii="Times New Roman" w:eastAsia="Roboto" w:hAnsi="Times New Roman" w:cs="Times New Roman"/>
          <w:noProof/>
          <w:sz w:val="24"/>
          <w:szCs w:val="24"/>
          <w:lang w:val="id-ID"/>
        </w:rPr>
        <w:fldChar w:fldCharType="end"/>
      </w:r>
      <w:r w:rsidRPr="009045A6">
        <w:rPr>
          <w:rFonts w:ascii="Times New Roman" w:eastAsia="Roboto" w:hAnsi="Times New Roman" w:cs="Times New Roman"/>
          <w:noProof/>
          <w:sz w:val="24"/>
          <w:szCs w:val="24"/>
          <w:lang w:val="id-ID"/>
        </w:rPr>
        <w:t xml:space="preserve"> media papan balik (</w:t>
      </w:r>
      <w:r w:rsidRPr="00452AD1">
        <w:rPr>
          <w:rFonts w:ascii="Times New Roman" w:eastAsia="Roboto" w:hAnsi="Times New Roman" w:cs="Times New Roman"/>
          <w:i/>
          <w:iCs/>
          <w:noProof/>
          <w:sz w:val="24"/>
          <w:szCs w:val="24"/>
          <w:lang w:val="id-ID"/>
        </w:rPr>
        <w:t>flip chart</w:t>
      </w:r>
      <w:r w:rsidRPr="009045A6">
        <w:rPr>
          <w:rFonts w:ascii="Times New Roman" w:eastAsia="Roboto" w:hAnsi="Times New Roman" w:cs="Times New Roman"/>
          <w:noProof/>
          <w:sz w:val="24"/>
          <w:szCs w:val="24"/>
          <w:lang w:val="id-ID"/>
        </w:rPr>
        <w:t xml:space="preserve">) adalah lembaran kertas berbentuk album atau kalender yang </w:t>
      </w:r>
      <w:r w:rsidRPr="009045A6">
        <w:rPr>
          <w:rFonts w:ascii="Times New Roman" w:eastAsia="Roboto" w:hAnsi="Times New Roman" w:cs="Times New Roman"/>
          <w:noProof/>
          <w:sz w:val="24"/>
          <w:szCs w:val="24"/>
          <w:lang w:val="id-ID"/>
        </w:rPr>
        <w:lastRenderedPageBreak/>
        <w:t>berukuran agak besar sebagai flipbook, yang disusun dalam urutan yang diikat pada bagian atasnya.</w:t>
      </w:r>
    </w:p>
    <w:p w:rsidR="004A434A" w:rsidRPr="009045A6" w:rsidRDefault="004A434A" w:rsidP="004A434A">
      <w:pPr>
        <w:spacing w:before="240" w:line="480" w:lineRule="auto"/>
        <w:ind w:left="928" w:firstLine="420"/>
        <w:jc w:val="both"/>
        <w:rPr>
          <w:rFonts w:ascii="Times New Roman" w:eastAsia="Roboto" w:hAnsi="Times New Roman" w:cs="Times New Roman"/>
          <w:noProof/>
          <w:sz w:val="24"/>
          <w:szCs w:val="24"/>
          <w:lang w:val="id-ID"/>
        </w:rPr>
      </w:pPr>
      <w:r w:rsidRPr="009045A6">
        <w:rPr>
          <w:rFonts w:ascii="Times New Roman" w:eastAsia="Roboto" w:hAnsi="Times New Roman" w:cs="Times New Roman"/>
          <w:noProof/>
          <w:sz w:val="24"/>
          <w:szCs w:val="24"/>
          <w:lang w:val="id-ID"/>
        </w:rPr>
        <w:t xml:space="preserve">Kelebihan </w:t>
      </w:r>
      <w:r w:rsidRPr="00452AD1">
        <w:rPr>
          <w:rFonts w:ascii="Times New Roman" w:eastAsia="Roboto" w:hAnsi="Times New Roman" w:cs="Times New Roman"/>
          <w:i/>
          <w:iCs/>
          <w:noProof/>
          <w:sz w:val="24"/>
          <w:szCs w:val="24"/>
          <w:lang w:val="id-ID"/>
        </w:rPr>
        <w:t>flip</w:t>
      </w:r>
      <w:r>
        <w:rPr>
          <w:rFonts w:ascii="Times New Roman" w:eastAsia="Roboto" w:hAnsi="Times New Roman" w:cs="Times New Roman"/>
          <w:i/>
          <w:iCs/>
          <w:noProof/>
          <w:sz w:val="24"/>
          <w:szCs w:val="24"/>
        </w:rPr>
        <w:t xml:space="preserve"> </w:t>
      </w:r>
      <w:r w:rsidRPr="00452AD1">
        <w:rPr>
          <w:rFonts w:ascii="Times New Roman" w:eastAsia="Roboto" w:hAnsi="Times New Roman" w:cs="Times New Roman"/>
          <w:i/>
          <w:iCs/>
          <w:noProof/>
          <w:sz w:val="24"/>
          <w:szCs w:val="24"/>
          <w:lang w:val="id-ID"/>
        </w:rPr>
        <w:t>chart</w:t>
      </w:r>
      <w:r w:rsidRPr="009045A6">
        <w:rPr>
          <w:rFonts w:ascii="Times New Roman" w:eastAsia="Roboto" w:hAnsi="Times New Roman" w:cs="Times New Roman"/>
          <w:noProof/>
          <w:sz w:val="24"/>
          <w:szCs w:val="24"/>
          <w:lang w:val="id-ID"/>
        </w:rPr>
        <w:t xml:space="preserve"> menurut Susilana (2009) dalam </w:t>
      </w:r>
      <w:r w:rsidRPr="009045A6">
        <w:rPr>
          <w:rFonts w:ascii="Times New Roman" w:eastAsia="Roboto" w:hAnsi="Times New Roman" w:cs="Times New Roman"/>
          <w:noProof/>
          <w:sz w:val="24"/>
          <w:szCs w:val="24"/>
          <w:lang w:val="id-ID"/>
        </w:rPr>
        <w:fldChar w:fldCharType="begin" w:fldLock="1"/>
      </w:r>
      <w:r w:rsidRPr="009045A6">
        <w:rPr>
          <w:rFonts w:ascii="Times New Roman" w:eastAsia="Roboto" w:hAnsi="Times New Roman" w:cs="Times New Roman"/>
          <w:noProof/>
          <w:sz w:val="24"/>
          <w:szCs w:val="24"/>
          <w:lang w:val="id-ID"/>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approach.","author":[{"dropping-particle":"","family":"Kusumasari","given":"Bernavita Karina","non-dropping-particle":"","parse-names":false,"suffix":""}],"container-title":"Universitas Negeri Yogyakarta","id":"ITEM-1","issued":{"date-parts":[["2018"]]},"title":"Penggunaan Media Flip Chart Untuk Meningkatkan Kompetensi Praktik Sulam Pita Pada Siswa Tunagrahita Ringan Di Slb Ganda Daya Ananda Yogyakarta","type":"thesis"},"uris":["http://www.mendeley.com/documents/?uuid=6dbe0ca4-dbc8-48f5-89f9-362ab88c0695"]}],"mendeley":{"formattedCitation":"(Kusumasari, 2018)","plainTextFormattedCitation":"(Kusumasari, 2018)","previouslyFormattedCitation":"(Kusumasari, 2018)"},"properties":{"noteIndex":0},"schema":"https://github.com/citation-style-language/schema/raw/master/csl-citation.json"}</w:instrText>
      </w:r>
      <w:r w:rsidRPr="009045A6">
        <w:rPr>
          <w:rFonts w:ascii="Times New Roman" w:eastAsia="Roboto" w:hAnsi="Times New Roman" w:cs="Times New Roman"/>
          <w:noProof/>
          <w:sz w:val="24"/>
          <w:szCs w:val="24"/>
          <w:lang w:val="id-ID"/>
        </w:rPr>
        <w:fldChar w:fldCharType="separate"/>
      </w:r>
      <w:r w:rsidRPr="009045A6">
        <w:rPr>
          <w:rFonts w:ascii="Times New Roman" w:eastAsia="Roboto" w:hAnsi="Times New Roman" w:cs="Times New Roman"/>
          <w:noProof/>
          <w:sz w:val="24"/>
          <w:szCs w:val="24"/>
          <w:lang w:val="id-ID"/>
        </w:rPr>
        <w:t>(Kusumasari, 2018)</w:t>
      </w:r>
      <w:r w:rsidRPr="009045A6">
        <w:rPr>
          <w:rFonts w:ascii="Times New Roman" w:eastAsia="Roboto" w:hAnsi="Times New Roman" w:cs="Times New Roman"/>
          <w:noProof/>
          <w:sz w:val="24"/>
          <w:szCs w:val="24"/>
          <w:lang w:val="id-ID"/>
        </w:rPr>
        <w:fldChar w:fldCharType="end"/>
      </w:r>
      <w:r w:rsidRPr="009045A6">
        <w:rPr>
          <w:rFonts w:ascii="Times New Roman" w:eastAsia="Roboto" w:hAnsi="Times New Roman" w:cs="Times New Roman"/>
          <w:noProof/>
          <w:sz w:val="24"/>
          <w:szCs w:val="24"/>
          <w:lang w:val="id-ID"/>
        </w:rPr>
        <w:t xml:space="preserve"> :</w:t>
      </w:r>
    </w:p>
    <w:p w:rsidR="004A434A" w:rsidRPr="009045A6" w:rsidRDefault="004A434A" w:rsidP="004A434A">
      <w:pPr>
        <w:pStyle w:val="ListParagraph"/>
        <w:numPr>
          <w:ilvl w:val="4"/>
          <w:numId w:val="10"/>
        </w:numPr>
        <w:spacing w:line="480" w:lineRule="auto"/>
        <w:jc w:val="both"/>
        <w:rPr>
          <w:rFonts w:ascii="Times New Roman" w:eastAsia="Roboto" w:hAnsi="Times New Roman" w:cs="Times New Roman"/>
          <w:noProof/>
          <w:sz w:val="24"/>
          <w:szCs w:val="24"/>
          <w:lang w:val="id-ID"/>
        </w:rPr>
      </w:pPr>
      <w:r w:rsidRPr="009045A6">
        <w:rPr>
          <w:rFonts w:ascii="Times New Roman" w:eastAsia="Roboto" w:hAnsi="Times New Roman" w:cs="Times New Roman"/>
          <w:noProof/>
          <w:sz w:val="24"/>
          <w:szCs w:val="24"/>
          <w:lang w:val="id-ID"/>
        </w:rPr>
        <w:t xml:space="preserve">Mampu menyajikan pesan pembelajaran secara ringkas dan praktis </w:t>
      </w:r>
    </w:p>
    <w:p w:rsidR="004A434A" w:rsidRPr="009045A6" w:rsidRDefault="004A434A" w:rsidP="004A434A">
      <w:pPr>
        <w:pStyle w:val="ListParagraph"/>
        <w:numPr>
          <w:ilvl w:val="4"/>
          <w:numId w:val="10"/>
        </w:numPr>
        <w:spacing w:line="480" w:lineRule="auto"/>
        <w:jc w:val="both"/>
        <w:rPr>
          <w:rFonts w:ascii="Times New Roman" w:eastAsia="Roboto" w:hAnsi="Times New Roman" w:cs="Times New Roman"/>
          <w:noProof/>
          <w:sz w:val="24"/>
          <w:szCs w:val="24"/>
          <w:lang w:val="id-ID"/>
        </w:rPr>
      </w:pPr>
      <w:r w:rsidRPr="009045A6">
        <w:rPr>
          <w:rFonts w:ascii="Times New Roman" w:eastAsia="Roboto" w:hAnsi="Times New Roman" w:cs="Times New Roman"/>
          <w:noProof/>
          <w:sz w:val="24"/>
          <w:szCs w:val="24"/>
          <w:lang w:val="id-ID"/>
        </w:rPr>
        <w:t xml:space="preserve">Flip chart dapat digunakan dalam metode pembelajaran apapun. </w:t>
      </w:r>
    </w:p>
    <w:p w:rsidR="004A434A" w:rsidRPr="009045A6" w:rsidRDefault="004A434A" w:rsidP="004A434A">
      <w:pPr>
        <w:pStyle w:val="ListParagraph"/>
        <w:numPr>
          <w:ilvl w:val="4"/>
          <w:numId w:val="10"/>
        </w:numPr>
        <w:spacing w:line="480" w:lineRule="auto"/>
        <w:jc w:val="both"/>
        <w:rPr>
          <w:rFonts w:ascii="Times New Roman" w:eastAsia="Roboto" w:hAnsi="Times New Roman" w:cs="Times New Roman"/>
          <w:noProof/>
          <w:sz w:val="24"/>
          <w:szCs w:val="24"/>
          <w:lang w:val="id-ID"/>
        </w:rPr>
      </w:pPr>
      <w:r w:rsidRPr="009045A6">
        <w:rPr>
          <w:rFonts w:ascii="Times New Roman" w:eastAsia="Roboto" w:hAnsi="Times New Roman" w:cs="Times New Roman"/>
          <w:noProof/>
          <w:sz w:val="24"/>
          <w:szCs w:val="24"/>
          <w:lang w:val="id-ID"/>
        </w:rPr>
        <w:t xml:space="preserve">Dapat digunakan di dalam maupun di luar ruangan </w:t>
      </w:r>
    </w:p>
    <w:p w:rsidR="004A434A" w:rsidRPr="009045A6" w:rsidRDefault="004A434A" w:rsidP="004A434A">
      <w:pPr>
        <w:pStyle w:val="ListParagraph"/>
        <w:numPr>
          <w:ilvl w:val="4"/>
          <w:numId w:val="10"/>
        </w:numPr>
        <w:spacing w:line="480" w:lineRule="auto"/>
        <w:jc w:val="both"/>
        <w:rPr>
          <w:rFonts w:ascii="Times New Roman" w:eastAsia="Roboto" w:hAnsi="Times New Roman" w:cs="Times New Roman"/>
          <w:noProof/>
          <w:sz w:val="24"/>
          <w:szCs w:val="24"/>
          <w:lang w:val="id-ID"/>
        </w:rPr>
      </w:pPr>
      <w:r w:rsidRPr="009045A6">
        <w:rPr>
          <w:rFonts w:ascii="Times New Roman" w:eastAsia="Roboto" w:hAnsi="Times New Roman" w:cs="Times New Roman"/>
          <w:noProof/>
          <w:sz w:val="24"/>
          <w:szCs w:val="24"/>
          <w:lang w:val="id-ID"/>
        </w:rPr>
        <w:t xml:space="preserve">Bahan pembuatan relatif murah </w:t>
      </w:r>
    </w:p>
    <w:p w:rsidR="004A434A" w:rsidRPr="009045A6" w:rsidRDefault="004A434A" w:rsidP="004A434A">
      <w:pPr>
        <w:pStyle w:val="ListParagraph"/>
        <w:numPr>
          <w:ilvl w:val="4"/>
          <w:numId w:val="10"/>
        </w:numPr>
        <w:spacing w:line="480" w:lineRule="auto"/>
        <w:jc w:val="both"/>
        <w:rPr>
          <w:rFonts w:ascii="Times New Roman" w:eastAsia="Roboto" w:hAnsi="Times New Roman" w:cs="Times New Roman"/>
          <w:noProof/>
          <w:sz w:val="24"/>
          <w:szCs w:val="24"/>
          <w:lang w:val="id-ID"/>
        </w:rPr>
      </w:pPr>
      <w:r w:rsidRPr="009045A6">
        <w:rPr>
          <w:rFonts w:ascii="Times New Roman" w:eastAsia="Roboto" w:hAnsi="Times New Roman" w:cs="Times New Roman"/>
          <w:noProof/>
          <w:sz w:val="24"/>
          <w:szCs w:val="24"/>
          <w:lang w:val="id-ID"/>
        </w:rPr>
        <w:t xml:space="preserve">Mudah dibawa </w:t>
      </w:r>
    </w:p>
    <w:p w:rsidR="004A434A" w:rsidRPr="009045A6" w:rsidRDefault="004A434A" w:rsidP="004A434A">
      <w:pPr>
        <w:pStyle w:val="ListParagraph"/>
        <w:numPr>
          <w:ilvl w:val="4"/>
          <w:numId w:val="10"/>
        </w:numPr>
        <w:spacing w:line="480" w:lineRule="auto"/>
        <w:jc w:val="both"/>
        <w:rPr>
          <w:rFonts w:ascii="Times New Roman" w:eastAsia="Roboto" w:hAnsi="Times New Roman" w:cs="Times New Roman"/>
          <w:noProof/>
          <w:sz w:val="24"/>
          <w:szCs w:val="24"/>
          <w:lang w:val="id-ID"/>
        </w:rPr>
      </w:pPr>
      <w:r w:rsidRPr="009045A6">
        <w:rPr>
          <w:rFonts w:ascii="Times New Roman" w:eastAsia="Roboto" w:hAnsi="Times New Roman" w:cs="Times New Roman"/>
          <w:noProof/>
          <w:sz w:val="24"/>
          <w:szCs w:val="24"/>
          <w:lang w:val="id-ID"/>
        </w:rPr>
        <w:t xml:space="preserve">Meningkatkan aktivitas dan motivasi belajar siswa. </w:t>
      </w:r>
    </w:p>
    <w:p w:rsidR="004A434A" w:rsidRPr="009045A6" w:rsidRDefault="004A434A" w:rsidP="004A434A">
      <w:pPr>
        <w:spacing w:line="480" w:lineRule="auto"/>
        <w:ind w:left="1075" w:firstLine="420"/>
        <w:jc w:val="both"/>
        <w:rPr>
          <w:rFonts w:ascii="Times New Roman" w:eastAsia="Roboto" w:hAnsi="Times New Roman" w:cs="Times New Roman"/>
          <w:noProof/>
          <w:sz w:val="24"/>
          <w:szCs w:val="24"/>
          <w:lang w:val="id-ID"/>
        </w:rPr>
      </w:pPr>
      <w:r w:rsidRPr="009045A6">
        <w:rPr>
          <w:rFonts w:ascii="Times New Roman" w:eastAsia="Roboto" w:hAnsi="Times New Roman" w:cs="Times New Roman"/>
          <w:noProof/>
          <w:sz w:val="24"/>
          <w:szCs w:val="24"/>
          <w:lang w:val="id-ID"/>
        </w:rPr>
        <w:t xml:space="preserve">Adapun kekurangan </w:t>
      </w:r>
      <w:r w:rsidRPr="00452AD1">
        <w:rPr>
          <w:rFonts w:ascii="Times New Roman" w:eastAsia="Roboto" w:hAnsi="Times New Roman" w:cs="Times New Roman"/>
          <w:i/>
          <w:iCs/>
          <w:noProof/>
          <w:sz w:val="24"/>
          <w:szCs w:val="24"/>
          <w:lang w:val="id-ID"/>
        </w:rPr>
        <w:t>flip chart</w:t>
      </w:r>
      <w:r w:rsidRPr="009045A6">
        <w:rPr>
          <w:rFonts w:ascii="Times New Roman" w:eastAsia="Roboto" w:hAnsi="Times New Roman" w:cs="Times New Roman"/>
          <w:noProof/>
          <w:sz w:val="24"/>
          <w:szCs w:val="24"/>
          <w:lang w:val="id-ID"/>
        </w:rPr>
        <w:t xml:space="preserve"> yakni :</w:t>
      </w:r>
    </w:p>
    <w:p w:rsidR="004A434A" w:rsidRPr="009045A6" w:rsidRDefault="004A434A" w:rsidP="004A434A">
      <w:pPr>
        <w:pStyle w:val="ListParagraph"/>
        <w:numPr>
          <w:ilvl w:val="7"/>
          <w:numId w:val="4"/>
        </w:numPr>
        <w:spacing w:line="480" w:lineRule="auto"/>
        <w:jc w:val="both"/>
        <w:rPr>
          <w:rFonts w:ascii="Times New Roman" w:eastAsia="Roboto" w:hAnsi="Times New Roman" w:cs="Times New Roman"/>
          <w:noProof/>
          <w:sz w:val="24"/>
          <w:szCs w:val="24"/>
          <w:lang w:val="id-ID"/>
        </w:rPr>
      </w:pPr>
      <w:r w:rsidRPr="009045A6">
        <w:rPr>
          <w:rFonts w:ascii="Times New Roman" w:eastAsia="Roboto" w:hAnsi="Times New Roman" w:cs="Times New Roman"/>
          <w:noProof/>
          <w:sz w:val="24"/>
          <w:szCs w:val="24"/>
          <w:lang w:val="id-ID"/>
        </w:rPr>
        <w:t xml:space="preserve">Sukar dibaca karena keterbatasan tulisan </w:t>
      </w:r>
    </w:p>
    <w:p w:rsidR="004A434A" w:rsidRPr="009045A6" w:rsidRDefault="004A434A" w:rsidP="004A434A">
      <w:pPr>
        <w:pStyle w:val="ListParagraph"/>
        <w:numPr>
          <w:ilvl w:val="7"/>
          <w:numId w:val="4"/>
        </w:numPr>
        <w:spacing w:line="480" w:lineRule="auto"/>
        <w:jc w:val="both"/>
        <w:rPr>
          <w:rFonts w:ascii="Times New Roman" w:eastAsia="Roboto" w:hAnsi="Times New Roman" w:cs="Times New Roman"/>
          <w:noProof/>
          <w:sz w:val="24"/>
          <w:szCs w:val="24"/>
          <w:lang w:val="id-ID"/>
        </w:rPr>
      </w:pPr>
      <w:r w:rsidRPr="009045A6">
        <w:rPr>
          <w:rFonts w:ascii="Times New Roman" w:eastAsia="Roboto" w:hAnsi="Times New Roman" w:cs="Times New Roman"/>
          <w:noProof/>
          <w:sz w:val="24"/>
          <w:szCs w:val="24"/>
          <w:lang w:val="id-ID"/>
        </w:rPr>
        <w:t xml:space="preserve">Pengajar atau pembicara cenderung memunggungi peserta </w:t>
      </w:r>
    </w:p>
    <w:p w:rsidR="004A434A" w:rsidRPr="009045A6" w:rsidRDefault="004A434A" w:rsidP="004A434A">
      <w:pPr>
        <w:pStyle w:val="ListParagraph"/>
        <w:numPr>
          <w:ilvl w:val="7"/>
          <w:numId w:val="4"/>
        </w:numPr>
        <w:spacing w:line="480" w:lineRule="auto"/>
        <w:jc w:val="both"/>
        <w:rPr>
          <w:rFonts w:ascii="Times New Roman" w:eastAsia="Roboto" w:hAnsi="Times New Roman" w:cs="Times New Roman"/>
          <w:noProof/>
          <w:sz w:val="24"/>
          <w:szCs w:val="24"/>
          <w:lang w:val="id-ID"/>
        </w:rPr>
      </w:pPr>
      <w:r w:rsidRPr="009045A6">
        <w:rPr>
          <w:rFonts w:ascii="Times New Roman" w:eastAsia="Roboto" w:hAnsi="Times New Roman" w:cs="Times New Roman"/>
          <w:noProof/>
          <w:sz w:val="24"/>
          <w:szCs w:val="24"/>
          <w:lang w:val="id-ID"/>
        </w:rPr>
        <w:t>Biasanya kertas flip chart hanya dapat digunakan untuk satu kali saja.</w:t>
      </w:r>
    </w:p>
    <w:p w:rsidR="000F3833" w:rsidRDefault="004A434A" w:rsidP="004A434A">
      <w:r w:rsidRPr="009045A6">
        <w:rPr>
          <w:rFonts w:ascii="Times New Roman" w:eastAsia="Roboto" w:hAnsi="Times New Roman" w:cs="Times New Roman"/>
          <w:noProof/>
          <w:sz w:val="24"/>
          <w:szCs w:val="24"/>
          <w:lang w:val="id-ID"/>
        </w:rPr>
        <w:t>Tidak cocok untuk pembelajaran di kelompok besar.</w:t>
      </w:r>
      <w:bookmarkStart w:id="9" w:name="_GoBack"/>
      <w:bookmarkEnd w:id="9"/>
    </w:p>
    <w:sectPr w:rsidR="000F383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imesNewRoman">
    <w:altName w:val="Times New Roman"/>
    <w:panose1 w:val="00000000000000000000"/>
    <w:charset w:val="00"/>
    <w:family w:val="roman"/>
    <w:notTrueType/>
    <w:pitch w:val="default"/>
  </w:font>
  <w:font w:name="Roboto">
    <w:charset w:val="00"/>
    <w:family w:val="auto"/>
    <w:pitch w:val="variable"/>
    <w:sig w:usb0="E00002FF" w:usb1="5000205B" w:usb2="0000002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847B5"/>
    <w:multiLevelType w:val="multilevel"/>
    <w:tmpl w:val="2C66AA6C"/>
    <w:lvl w:ilvl="0">
      <w:start w:val="1"/>
      <w:numFmt w:val="upperLetter"/>
      <w:suff w:val="space"/>
      <w:lvlText w:val="%1."/>
      <w:lvlJc w:val="left"/>
      <w:pPr>
        <w:ind w:left="284" w:firstLine="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1353" w:hanging="360"/>
      </w:pPr>
      <w:rPr>
        <w:rFonts w:hint="default"/>
        <w:b/>
        <w:bCs/>
      </w:rPr>
    </w:lvl>
    <w:lvl w:ilvl="4">
      <w:start w:val="1"/>
      <w:numFmt w:val="lowerLetter"/>
      <w:lvlText w:val="%5."/>
      <w:lvlJc w:val="left"/>
      <w:pPr>
        <w:ind w:left="1495" w:hanging="360"/>
      </w:pPr>
    </w:lvl>
    <w:lvl w:ilvl="5">
      <w:start w:val="1"/>
      <w:numFmt w:val="decimal"/>
      <w:lvlText w:val="(%6)"/>
      <w:lvlJc w:val="left"/>
      <w:pPr>
        <w:ind w:left="4991" w:hanging="360"/>
      </w:pPr>
      <w:rPr>
        <w:rFonts w:hint="default"/>
      </w:rPr>
    </w:lvl>
    <w:lvl w:ilvl="6">
      <w:start w:val="4"/>
      <w:numFmt w:val="decimal"/>
      <w:lvlText w:val="%7"/>
      <w:lvlJc w:val="left"/>
      <w:pPr>
        <w:ind w:left="5531" w:hanging="360"/>
      </w:pPr>
      <w:rPr>
        <w:rFonts w:hint="default"/>
      </w:rPr>
    </w:lvl>
    <w:lvl w:ilvl="7" w:tentative="1">
      <w:start w:val="1"/>
      <w:numFmt w:val="lowerLetter"/>
      <w:lvlText w:val="%8."/>
      <w:lvlJc w:val="left"/>
      <w:pPr>
        <w:ind w:left="6251" w:hanging="360"/>
      </w:pPr>
    </w:lvl>
    <w:lvl w:ilvl="8" w:tentative="1">
      <w:start w:val="1"/>
      <w:numFmt w:val="lowerRoman"/>
      <w:lvlText w:val="%9."/>
      <w:lvlJc w:val="right"/>
      <w:pPr>
        <w:ind w:left="6971" w:hanging="180"/>
      </w:pPr>
    </w:lvl>
  </w:abstractNum>
  <w:abstractNum w:abstractNumId="1">
    <w:nsid w:val="11495F05"/>
    <w:multiLevelType w:val="hybridMultilevel"/>
    <w:tmpl w:val="5F40B2F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EC1A4E86">
      <w:start w:val="1"/>
      <w:numFmt w:val="decimal"/>
      <w:lvlText w:val="%7."/>
      <w:lvlJc w:val="left"/>
      <w:pPr>
        <w:ind w:left="928" w:hanging="360"/>
      </w:pPr>
      <w:rPr>
        <w:i w:val="0"/>
        <w:iCs w:val="0"/>
      </w:rPr>
    </w:lvl>
    <w:lvl w:ilvl="7" w:tplc="FFFFFFFF">
      <w:start w:val="1"/>
      <w:numFmt w:val="lowerLetter"/>
      <w:lvlText w:val="%8."/>
      <w:lvlJc w:val="left"/>
      <w:pPr>
        <w:ind w:left="1495" w:hanging="360"/>
      </w:pPr>
    </w:lvl>
    <w:lvl w:ilvl="8" w:tplc="FFFFFFFF" w:tentative="1">
      <w:start w:val="1"/>
      <w:numFmt w:val="lowerRoman"/>
      <w:lvlText w:val="%9."/>
      <w:lvlJc w:val="right"/>
      <w:pPr>
        <w:ind w:left="7200" w:hanging="180"/>
      </w:pPr>
    </w:lvl>
  </w:abstractNum>
  <w:abstractNum w:abstractNumId="2">
    <w:nsid w:val="2819915F"/>
    <w:multiLevelType w:val="multilevel"/>
    <w:tmpl w:val="DC289CF6"/>
    <w:lvl w:ilvl="0">
      <w:start w:val="1"/>
      <w:numFmt w:val="lowerLetter"/>
      <w:lvlText w:val="%1."/>
      <w:lvlJc w:val="left"/>
      <w:pPr>
        <w:ind w:left="710" w:firstLine="0"/>
      </w:pPr>
      <w:rPr>
        <w:rFonts w:ascii="Times New Roman" w:eastAsiaTheme="minorEastAsia" w:hAnsi="Times New Roman" w:cs="Times New Roman"/>
      </w:rPr>
    </w:lvl>
    <w:lvl w:ilvl="1">
      <w:start w:val="1"/>
      <w:numFmt w:val="lowerLetter"/>
      <w:lvlText w:val="%2."/>
      <w:lvlJc w:val="left"/>
      <w:pPr>
        <w:ind w:left="2641" w:hanging="360"/>
      </w:pPr>
    </w:lvl>
    <w:lvl w:ilvl="2">
      <w:start w:val="1"/>
      <w:numFmt w:val="lowerRoman"/>
      <w:lvlText w:val="%3."/>
      <w:lvlJc w:val="right"/>
      <w:pPr>
        <w:ind w:left="3361" w:hanging="180"/>
      </w:pPr>
    </w:lvl>
    <w:lvl w:ilvl="3">
      <w:start w:val="1"/>
      <w:numFmt w:val="decimal"/>
      <w:lvlText w:val="%4."/>
      <w:lvlJc w:val="left"/>
      <w:pPr>
        <w:ind w:left="1921" w:hanging="360"/>
      </w:pPr>
      <w:rPr>
        <w:rFonts w:hint="default"/>
        <w:b/>
        <w:bCs/>
      </w:rPr>
    </w:lvl>
    <w:lvl w:ilvl="4">
      <w:start w:val="1"/>
      <w:numFmt w:val="lowerLetter"/>
      <w:lvlText w:val="%5."/>
      <w:lvlJc w:val="left"/>
      <w:pPr>
        <w:ind w:left="2205" w:hanging="360"/>
      </w:pPr>
    </w:lvl>
    <w:lvl w:ilvl="5">
      <w:start w:val="1"/>
      <w:numFmt w:val="decimal"/>
      <w:lvlText w:val="(%6)"/>
      <w:lvlJc w:val="left"/>
      <w:pPr>
        <w:ind w:left="5701" w:hanging="360"/>
      </w:pPr>
      <w:rPr>
        <w:rFonts w:hint="default"/>
      </w:rPr>
    </w:lvl>
    <w:lvl w:ilvl="6">
      <w:start w:val="1"/>
      <w:numFmt w:val="upperLetter"/>
      <w:lvlText w:val="%7."/>
      <w:lvlJc w:val="left"/>
      <w:pPr>
        <w:ind w:left="218" w:hanging="360"/>
      </w:pPr>
      <w:rPr>
        <w:rFonts w:hint="default"/>
        <w:b/>
        <w:bCs/>
      </w:rPr>
    </w:lvl>
    <w:lvl w:ilvl="7">
      <w:start w:val="1"/>
      <w:numFmt w:val="lowerLetter"/>
      <w:lvlText w:val="%8."/>
      <w:lvlJc w:val="left"/>
      <w:pPr>
        <w:ind w:left="1070" w:hanging="360"/>
      </w:pPr>
      <w:rPr>
        <w:b w:val="0"/>
        <w:bCs w:val="0"/>
      </w:rPr>
    </w:lvl>
    <w:lvl w:ilvl="8">
      <w:start w:val="1"/>
      <w:numFmt w:val="lowerRoman"/>
      <w:lvlText w:val="%9."/>
      <w:lvlJc w:val="right"/>
      <w:pPr>
        <w:ind w:left="7681" w:hanging="180"/>
      </w:pPr>
    </w:lvl>
  </w:abstractNum>
  <w:abstractNum w:abstractNumId="3">
    <w:nsid w:val="341D00DD"/>
    <w:multiLevelType w:val="hybridMultilevel"/>
    <w:tmpl w:val="1262A6EC"/>
    <w:lvl w:ilvl="0" w:tplc="CDACE644">
      <w:start w:val="1"/>
      <w:numFmt w:val="lowerLetter"/>
      <w:lvlText w:val="%1."/>
      <w:lvlJc w:val="left"/>
      <w:pPr>
        <w:ind w:left="1637" w:hanging="360"/>
      </w:pPr>
      <w:rPr>
        <w:rFonts w:hint="default"/>
        <w:spacing w:val="-1"/>
        <w:w w:val="100"/>
        <w:lang w:val="id" w:eastAsia="en-US" w:bidi="ar-SA"/>
      </w:rPr>
    </w:lvl>
    <w:lvl w:ilvl="1" w:tplc="38090019" w:tentative="1">
      <w:start w:val="1"/>
      <w:numFmt w:val="lowerLetter"/>
      <w:lvlText w:val="%2."/>
      <w:lvlJc w:val="left"/>
      <w:pPr>
        <w:ind w:left="2357" w:hanging="360"/>
      </w:pPr>
    </w:lvl>
    <w:lvl w:ilvl="2" w:tplc="3809001B" w:tentative="1">
      <w:start w:val="1"/>
      <w:numFmt w:val="lowerRoman"/>
      <w:lvlText w:val="%3."/>
      <w:lvlJc w:val="right"/>
      <w:pPr>
        <w:ind w:left="3077" w:hanging="180"/>
      </w:pPr>
    </w:lvl>
    <w:lvl w:ilvl="3" w:tplc="3809000F" w:tentative="1">
      <w:start w:val="1"/>
      <w:numFmt w:val="decimal"/>
      <w:lvlText w:val="%4."/>
      <w:lvlJc w:val="left"/>
      <w:pPr>
        <w:ind w:left="3797" w:hanging="360"/>
      </w:pPr>
    </w:lvl>
    <w:lvl w:ilvl="4" w:tplc="38090019" w:tentative="1">
      <w:start w:val="1"/>
      <w:numFmt w:val="lowerLetter"/>
      <w:lvlText w:val="%5."/>
      <w:lvlJc w:val="left"/>
      <w:pPr>
        <w:ind w:left="4517" w:hanging="360"/>
      </w:pPr>
    </w:lvl>
    <w:lvl w:ilvl="5" w:tplc="3809001B" w:tentative="1">
      <w:start w:val="1"/>
      <w:numFmt w:val="lowerRoman"/>
      <w:lvlText w:val="%6."/>
      <w:lvlJc w:val="right"/>
      <w:pPr>
        <w:ind w:left="5237" w:hanging="180"/>
      </w:pPr>
    </w:lvl>
    <w:lvl w:ilvl="6" w:tplc="3809000F" w:tentative="1">
      <w:start w:val="1"/>
      <w:numFmt w:val="decimal"/>
      <w:lvlText w:val="%7."/>
      <w:lvlJc w:val="left"/>
      <w:pPr>
        <w:ind w:left="5957" w:hanging="360"/>
      </w:pPr>
    </w:lvl>
    <w:lvl w:ilvl="7" w:tplc="38090019" w:tentative="1">
      <w:start w:val="1"/>
      <w:numFmt w:val="lowerLetter"/>
      <w:lvlText w:val="%8."/>
      <w:lvlJc w:val="left"/>
      <w:pPr>
        <w:ind w:left="6677" w:hanging="360"/>
      </w:pPr>
    </w:lvl>
    <w:lvl w:ilvl="8" w:tplc="3809001B" w:tentative="1">
      <w:start w:val="1"/>
      <w:numFmt w:val="lowerRoman"/>
      <w:lvlText w:val="%9."/>
      <w:lvlJc w:val="right"/>
      <w:pPr>
        <w:ind w:left="7397" w:hanging="180"/>
      </w:pPr>
    </w:lvl>
  </w:abstractNum>
  <w:abstractNum w:abstractNumId="4">
    <w:nsid w:val="366B56B6"/>
    <w:multiLevelType w:val="multilevel"/>
    <w:tmpl w:val="33FCACAC"/>
    <w:lvl w:ilvl="0">
      <w:start w:val="1"/>
      <w:numFmt w:val="lowerLetter"/>
      <w:lvlText w:val="%1."/>
      <w:lvlJc w:val="left"/>
      <w:pPr>
        <w:ind w:left="1561" w:firstLine="0"/>
      </w:pPr>
      <w:rPr>
        <w:rFonts w:hint="default"/>
        <w:spacing w:val="-1"/>
        <w:w w:val="100"/>
        <w:lang w:val="id" w:eastAsia="en-US" w:bidi="ar-SA"/>
      </w:rPr>
    </w:lvl>
    <w:lvl w:ilvl="1">
      <w:start w:val="1"/>
      <w:numFmt w:val="lowerLetter"/>
      <w:lvlText w:val="%2."/>
      <w:lvlJc w:val="left"/>
      <w:pPr>
        <w:ind w:left="2062" w:hanging="360"/>
      </w:pPr>
    </w:lvl>
    <w:lvl w:ilvl="2">
      <w:start w:val="1"/>
      <w:numFmt w:val="lowerRoman"/>
      <w:lvlText w:val="%3."/>
      <w:lvlJc w:val="right"/>
      <w:pPr>
        <w:ind w:left="4212" w:hanging="180"/>
      </w:pPr>
    </w:lvl>
    <w:lvl w:ilvl="3">
      <w:start w:val="1"/>
      <w:numFmt w:val="decimal"/>
      <w:lvlText w:val="%4."/>
      <w:lvlJc w:val="left"/>
      <w:pPr>
        <w:ind w:left="1070" w:hanging="360"/>
      </w:pPr>
      <w:rPr>
        <w:rFonts w:hint="default"/>
        <w:b w:val="0"/>
        <w:bCs w:val="0"/>
      </w:rPr>
    </w:lvl>
    <w:lvl w:ilvl="4">
      <w:start w:val="1"/>
      <w:numFmt w:val="lowerLetter"/>
      <w:lvlText w:val="%5."/>
      <w:lvlJc w:val="left"/>
      <w:pPr>
        <w:ind w:left="2062" w:hanging="360"/>
      </w:pPr>
    </w:lvl>
    <w:lvl w:ilvl="5">
      <w:start w:val="1"/>
      <w:numFmt w:val="decimal"/>
      <w:lvlText w:val="(%6)"/>
      <w:lvlJc w:val="left"/>
      <w:pPr>
        <w:ind w:left="6552" w:hanging="360"/>
      </w:pPr>
      <w:rPr>
        <w:rFonts w:hint="default"/>
      </w:rPr>
    </w:lvl>
    <w:lvl w:ilvl="6">
      <w:start w:val="1"/>
      <w:numFmt w:val="upperLetter"/>
      <w:lvlText w:val="%7."/>
      <w:lvlJc w:val="left"/>
      <w:pPr>
        <w:ind w:left="360" w:hanging="360"/>
      </w:pPr>
      <w:rPr>
        <w:rFonts w:hint="default"/>
        <w:b/>
        <w:bCs/>
      </w:rPr>
    </w:lvl>
    <w:lvl w:ilvl="7">
      <w:start w:val="1"/>
      <w:numFmt w:val="lowerLetter"/>
      <w:lvlText w:val="%8."/>
      <w:lvlJc w:val="left"/>
      <w:pPr>
        <w:ind w:left="1070" w:hanging="360"/>
      </w:pPr>
      <w:rPr>
        <w:b w:val="0"/>
        <w:bCs w:val="0"/>
      </w:rPr>
    </w:lvl>
    <w:lvl w:ilvl="8" w:tentative="1">
      <w:start w:val="1"/>
      <w:numFmt w:val="lowerRoman"/>
      <w:lvlText w:val="%9."/>
      <w:lvlJc w:val="right"/>
      <w:pPr>
        <w:ind w:left="8532" w:hanging="180"/>
      </w:pPr>
    </w:lvl>
  </w:abstractNum>
  <w:abstractNum w:abstractNumId="5">
    <w:nsid w:val="4438497B"/>
    <w:multiLevelType w:val="hybridMultilevel"/>
    <w:tmpl w:val="509ABBAA"/>
    <w:lvl w:ilvl="0" w:tplc="3809000F">
      <w:start w:val="1"/>
      <w:numFmt w:val="decimal"/>
      <w:lvlText w:val="%1."/>
      <w:lvlJc w:val="left"/>
      <w:pPr>
        <w:ind w:left="1070" w:hanging="360"/>
      </w:pPr>
      <w:rPr>
        <w:rFonts w:hint="default"/>
        <w:spacing w:val="-1"/>
        <w:w w:val="100"/>
        <w:lang w:val="id" w:eastAsia="en-US" w:bidi="ar-SA"/>
      </w:rPr>
    </w:lvl>
    <w:lvl w:ilvl="1" w:tplc="38090019" w:tentative="1">
      <w:start w:val="1"/>
      <w:numFmt w:val="lowerLetter"/>
      <w:lvlText w:val="%2."/>
      <w:lvlJc w:val="left"/>
      <w:pPr>
        <w:ind w:left="1648" w:hanging="360"/>
      </w:pPr>
    </w:lvl>
    <w:lvl w:ilvl="2" w:tplc="3809001B" w:tentative="1">
      <w:start w:val="1"/>
      <w:numFmt w:val="lowerRoman"/>
      <w:lvlText w:val="%3."/>
      <w:lvlJc w:val="right"/>
      <w:pPr>
        <w:ind w:left="2368" w:hanging="180"/>
      </w:pPr>
    </w:lvl>
    <w:lvl w:ilvl="3" w:tplc="3809000F" w:tentative="1">
      <w:start w:val="1"/>
      <w:numFmt w:val="decimal"/>
      <w:lvlText w:val="%4."/>
      <w:lvlJc w:val="left"/>
      <w:pPr>
        <w:ind w:left="3088" w:hanging="360"/>
      </w:pPr>
    </w:lvl>
    <w:lvl w:ilvl="4" w:tplc="38090019" w:tentative="1">
      <w:start w:val="1"/>
      <w:numFmt w:val="lowerLetter"/>
      <w:lvlText w:val="%5."/>
      <w:lvlJc w:val="left"/>
      <w:pPr>
        <w:ind w:left="3808" w:hanging="360"/>
      </w:pPr>
    </w:lvl>
    <w:lvl w:ilvl="5" w:tplc="3809001B" w:tentative="1">
      <w:start w:val="1"/>
      <w:numFmt w:val="lowerRoman"/>
      <w:lvlText w:val="%6."/>
      <w:lvlJc w:val="right"/>
      <w:pPr>
        <w:ind w:left="4528" w:hanging="180"/>
      </w:pPr>
    </w:lvl>
    <w:lvl w:ilvl="6" w:tplc="3809000F" w:tentative="1">
      <w:start w:val="1"/>
      <w:numFmt w:val="decimal"/>
      <w:lvlText w:val="%7."/>
      <w:lvlJc w:val="left"/>
      <w:pPr>
        <w:ind w:left="5248" w:hanging="360"/>
      </w:pPr>
    </w:lvl>
    <w:lvl w:ilvl="7" w:tplc="38090019" w:tentative="1">
      <w:start w:val="1"/>
      <w:numFmt w:val="lowerLetter"/>
      <w:lvlText w:val="%8."/>
      <w:lvlJc w:val="left"/>
      <w:pPr>
        <w:ind w:left="5968" w:hanging="360"/>
      </w:pPr>
    </w:lvl>
    <w:lvl w:ilvl="8" w:tplc="3809001B" w:tentative="1">
      <w:start w:val="1"/>
      <w:numFmt w:val="lowerRoman"/>
      <w:lvlText w:val="%9."/>
      <w:lvlJc w:val="right"/>
      <w:pPr>
        <w:ind w:left="6688" w:hanging="180"/>
      </w:pPr>
    </w:lvl>
  </w:abstractNum>
  <w:abstractNum w:abstractNumId="6">
    <w:nsid w:val="45CD1D97"/>
    <w:multiLevelType w:val="hybridMultilevel"/>
    <w:tmpl w:val="985C66D8"/>
    <w:lvl w:ilvl="0" w:tplc="3809000F">
      <w:start w:val="1"/>
      <w:numFmt w:val="decimal"/>
      <w:lvlText w:val="%1."/>
      <w:lvlJc w:val="left"/>
      <w:pPr>
        <w:ind w:left="1070" w:hanging="360"/>
      </w:pPr>
      <w:rPr>
        <w:rFonts w:hint="default"/>
        <w:spacing w:val="-1"/>
        <w:w w:val="100"/>
        <w:lang w:val="id" w:eastAsia="en-US" w:bidi="ar-SA"/>
      </w:r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7">
    <w:nsid w:val="5282101A"/>
    <w:multiLevelType w:val="hybridMultilevel"/>
    <w:tmpl w:val="AC06EEE2"/>
    <w:lvl w:ilvl="0" w:tplc="CDACE644">
      <w:start w:val="1"/>
      <w:numFmt w:val="lowerLetter"/>
      <w:lvlText w:val="%1."/>
      <w:lvlJc w:val="left"/>
      <w:pPr>
        <w:ind w:left="1070" w:hanging="360"/>
      </w:pPr>
      <w:rPr>
        <w:rFonts w:hint="default"/>
        <w:spacing w:val="-1"/>
        <w:w w:val="100"/>
        <w:lang w:val="id" w:eastAsia="en-US" w:bidi="ar-SA"/>
      </w:r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8">
    <w:nsid w:val="60D75ED0"/>
    <w:multiLevelType w:val="hybridMultilevel"/>
    <w:tmpl w:val="05CCD2BE"/>
    <w:lvl w:ilvl="0" w:tplc="18DE565C">
      <w:start w:val="1"/>
      <w:numFmt w:val="upperLetter"/>
      <w:lvlText w:val="%1."/>
      <w:lvlJc w:val="left"/>
      <w:pPr>
        <w:ind w:left="360" w:hanging="360"/>
      </w:pPr>
      <w:rPr>
        <w:rFonts w:hint="default"/>
        <w:b/>
        <w:bCs/>
      </w:rPr>
    </w:lvl>
    <w:lvl w:ilvl="1" w:tplc="4630F434">
      <w:start w:val="1"/>
      <w:numFmt w:val="lowerLetter"/>
      <w:lvlText w:val="%2."/>
      <w:lvlJc w:val="left"/>
      <w:pPr>
        <w:ind w:left="1070" w:hanging="360"/>
      </w:pPr>
      <w:rPr>
        <w:b/>
        <w:bCs/>
      </w:rPr>
    </w:lvl>
    <w:lvl w:ilvl="2" w:tplc="3809001B" w:tentative="1">
      <w:start w:val="1"/>
      <w:numFmt w:val="lowerRoman"/>
      <w:lvlText w:val="%3."/>
      <w:lvlJc w:val="right"/>
      <w:pPr>
        <w:ind w:left="1800" w:hanging="180"/>
      </w:pPr>
    </w:lvl>
    <w:lvl w:ilvl="3" w:tplc="6376FFE6">
      <w:start w:val="1"/>
      <w:numFmt w:val="decimal"/>
      <w:lvlText w:val="%4."/>
      <w:lvlJc w:val="left"/>
      <w:pPr>
        <w:ind w:left="786" w:hanging="360"/>
      </w:pPr>
      <w:rPr>
        <w:b/>
        <w:bCs/>
      </w:rPr>
    </w:lvl>
    <w:lvl w:ilvl="4" w:tplc="E68081A0">
      <w:start w:val="1"/>
      <w:numFmt w:val="lowerLetter"/>
      <w:lvlText w:val="%5."/>
      <w:lvlJc w:val="left"/>
      <w:pPr>
        <w:ind w:left="1353" w:hanging="360"/>
      </w:pPr>
      <w:rPr>
        <w:b/>
        <w:bCs/>
      </w:rPr>
    </w:lvl>
    <w:lvl w:ilvl="5" w:tplc="3809001B" w:tentative="1">
      <w:start w:val="1"/>
      <w:numFmt w:val="lowerRoman"/>
      <w:lvlText w:val="%6."/>
      <w:lvlJc w:val="right"/>
      <w:pPr>
        <w:ind w:left="3960" w:hanging="180"/>
      </w:pPr>
    </w:lvl>
    <w:lvl w:ilvl="6" w:tplc="CDACE644">
      <w:start w:val="1"/>
      <w:numFmt w:val="lowerLetter"/>
      <w:lvlText w:val="%7."/>
      <w:lvlJc w:val="left"/>
      <w:pPr>
        <w:ind w:left="1135" w:hanging="360"/>
      </w:pPr>
      <w:rPr>
        <w:rFonts w:hint="default"/>
        <w:spacing w:val="-1"/>
        <w:w w:val="100"/>
        <w:lang w:val="id" w:eastAsia="en-US" w:bidi="ar-SA"/>
      </w:rPr>
    </w:lvl>
    <w:lvl w:ilvl="7" w:tplc="38090019">
      <w:start w:val="1"/>
      <w:numFmt w:val="lowerLetter"/>
      <w:lvlText w:val="%8."/>
      <w:lvlJc w:val="left"/>
      <w:pPr>
        <w:ind w:left="1135" w:hanging="360"/>
      </w:pPr>
    </w:lvl>
    <w:lvl w:ilvl="8" w:tplc="3809001B" w:tentative="1">
      <w:start w:val="1"/>
      <w:numFmt w:val="lowerRoman"/>
      <w:lvlText w:val="%9."/>
      <w:lvlJc w:val="right"/>
      <w:pPr>
        <w:ind w:left="6120" w:hanging="180"/>
      </w:pPr>
    </w:lvl>
  </w:abstractNum>
  <w:abstractNum w:abstractNumId="9">
    <w:nsid w:val="61B538A6"/>
    <w:multiLevelType w:val="hybridMultilevel"/>
    <w:tmpl w:val="90A47492"/>
    <w:lvl w:ilvl="0" w:tplc="CDACE644">
      <w:start w:val="1"/>
      <w:numFmt w:val="lowerLetter"/>
      <w:lvlText w:val="%1."/>
      <w:lvlJc w:val="left"/>
      <w:pPr>
        <w:ind w:left="1637" w:hanging="360"/>
      </w:pPr>
      <w:rPr>
        <w:rFonts w:hint="default"/>
        <w:spacing w:val="-1"/>
        <w:w w:val="100"/>
        <w:lang w:val="id" w:eastAsia="en-US" w:bidi="ar-SA"/>
      </w:rPr>
    </w:lvl>
    <w:lvl w:ilvl="1" w:tplc="38090019" w:tentative="1">
      <w:start w:val="1"/>
      <w:numFmt w:val="lowerLetter"/>
      <w:lvlText w:val="%2."/>
      <w:lvlJc w:val="left"/>
      <w:pPr>
        <w:ind w:left="2215" w:hanging="360"/>
      </w:pPr>
    </w:lvl>
    <w:lvl w:ilvl="2" w:tplc="3809001B" w:tentative="1">
      <w:start w:val="1"/>
      <w:numFmt w:val="lowerRoman"/>
      <w:lvlText w:val="%3."/>
      <w:lvlJc w:val="right"/>
      <w:pPr>
        <w:ind w:left="2935" w:hanging="180"/>
      </w:pPr>
    </w:lvl>
    <w:lvl w:ilvl="3" w:tplc="3809000F" w:tentative="1">
      <w:start w:val="1"/>
      <w:numFmt w:val="decimal"/>
      <w:lvlText w:val="%4."/>
      <w:lvlJc w:val="left"/>
      <w:pPr>
        <w:ind w:left="3655" w:hanging="360"/>
      </w:pPr>
    </w:lvl>
    <w:lvl w:ilvl="4" w:tplc="38090019" w:tentative="1">
      <w:start w:val="1"/>
      <w:numFmt w:val="lowerLetter"/>
      <w:lvlText w:val="%5."/>
      <w:lvlJc w:val="left"/>
      <w:pPr>
        <w:ind w:left="4375" w:hanging="360"/>
      </w:pPr>
    </w:lvl>
    <w:lvl w:ilvl="5" w:tplc="3809001B" w:tentative="1">
      <w:start w:val="1"/>
      <w:numFmt w:val="lowerRoman"/>
      <w:lvlText w:val="%6."/>
      <w:lvlJc w:val="right"/>
      <w:pPr>
        <w:ind w:left="5095" w:hanging="180"/>
      </w:pPr>
    </w:lvl>
    <w:lvl w:ilvl="6" w:tplc="3809000F" w:tentative="1">
      <w:start w:val="1"/>
      <w:numFmt w:val="decimal"/>
      <w:lvlText w:val="%7."/>
      <w:lvlJc w:val="left"/>
      <w:pPr>
        <w:ind w:left="5815" w:hanging="360"/>
      </w:pPr>
    </w:lvl>
    <w:lvl w:ilvl="7" w:tplc="38090019" w:tentative="1">
      <w:start w:val="1"/>
      <w:numFmt w:val="lowerLetter"/>
      <w:lvlText w:val="%8."/>
      <w:lvlJc w:val="left"/>
      <w:pPr>
        <w:ind w:left="6535" w:hanging="360"/>
      </w:pPr>
    </w:lvl>
    <w:lvl w:ilvl="8" w:tplc="3809001B" w:tentative="1">
      <w:start w:val="1"/>
      <w:numFmt w:val="lowerRoman"/>
      <w:lvlText w:val="%9."/>
      <w:lvlJc w:val="right"/>
      <w:pPr>
        <w:ind w:left="7255" w:hanging="180"/>
      </w:pPr>
    </w:lvl>
  </w:abstractNum>
  <w:abstractNum w:abstractNumId="10">
    <w:nsid w:val="6CC757A4"/>
    <w:multiLevelType w:val="hybridMultilevel"/>
    <w:tmpl w:val="99FE1AF2"/>
    <w:lvl w:ilvl="0" w:tplc="CDACE644">
      <w:start w:val="1"/>
      <w:numFmt w:val="lowerLetter"/>
      <w:lvlText w:val="%1."/>
      <w:lvlJc w:val="left"/>
      <w:pPr>
        <w:ind w:left="1637" w:hanging="360"/>
      </w:pPr>
      <w:rPr>
        <w:rFonts w:hint="default"/>
        <w:spacing w:val="-1"/>
        <w:w w:val="100"/>
        <w:lang w:val="id" w:eastAsia="en-US" w:bidi="ar-SA"/>
      </w:rPr>
    </w:lvl>
    <w:lvl w:ilvl="1" w:tplc="38090019" w:tentative="1">
      <w:start w:val="1"/>
      <w:numFmt w:val="lowerLetter"/>
      <w:lvlText w:val="%2."/>
      <w:lvlJc w:val="left"/>
      <w:pPr>
        <w:ind w:left="2357" w:hanging="360"/>
      </w:pPr>
    </w:lvl>
    <w:lvl w:ilvl="2" w:tplc="3809001B" w:tentative="1">
      <w:start w:val="1"/>
      <w:numFmt w:val="lowerRoman"/>
      <w:lvlText w:val="%3."/>
      <w:lvlJc w:val="right"/>
      <w:pPr>
        <w:ind w:left="3077" w:hanging="180"/>
      </w:pPr>
    </w:lvl>
    <w:lvl w:ilvl="3" w:tplc="3809000F" w:tentative="1">
      <w:start w:val="1"/>
      <w:numFmt w:val="decimal"/>
      <w:lvlText w:val="%4."/>
      <w:lvlJc w:val="left"/>
      <w:pPr>
        <w:ind w:left="3797" w:hanging="360"/>
      </w:pPr>
    </w:lvl>
    <w:lvl w:ilvl="4" w:tplc="38090019" w:tentative="1">
      <w:start w:val="1"/>
      <w:numFmt w:val="lowerLetter"/>
      <w:lvlText w:val="%5."/>
      <w:lvlJc w:val="left"/>
      <w:pPr>
        <w:ind w:left="4517" w:hanging="360"/>
      </w:pPr>
    </w:lvl>
    <w:lvl w:ilvl="5" w:tplc="3809001B" w:tentative="1">
      <w:start w:val="1"/>
      <w:numFmt w:val="lowerRoman"/>
      <w:lvlText w:val="%6."/>
      <w:lvlJc w:val="right"/>
      <w:pPr>
        <w:ind w:left="5237" w:hanging="180"/>
      </w:pPr>
    </w:lvl>
    <w:lvl w:ilvl="6" w:tplc="3809000F" w:tentative="1">
      <w:start w:val="1"/>
      <w:numFmt w:val="decimal"/>
      <w:lvlText w:val="%7."/>
      <w:lvlJc w:val="left"/>
      <w:pPr>
        <w:ind w:left="5957" w:hanging="360"/>
      </w:pPr>
    </w:lvl>
    <w:lvl w:ilvl="7" w:tplc="38090019" w:tentative="1">
      <w:start w:val="1"/>
      <w:numFmt w:val="lowerLetter"/>
      <w:lvlText w:val="%8."/>
      <w:lvlJc w:val="left"/>
      <w:pPr>
        <w:ind w:left="6677" w:hanging="360"/>
      </w:pPr>
    </w:lvl>
    <w:lvl w:ilvl="8" w:tplc="3809001B" w:tentative="1">
      <w:start w:val="1"/>
      <w:numFmt w:val="lowerRoman"/>
      <w:lvlText w:val="%9."/>
      <w:lvlJc w:val="right"/>
      <w:pPr>
        <w:ind w:left="7397" w:hanging="180"/>
      </w:pPr>
    </w:lvl>
  </w:abstractNum>
  <w:abstractNum w:abstractNumId="11">
    <w:nsid w:val="76E7481A"/>
    <w:multiLevelType w:val="hybridMultilevel"/>
    <w:tmpl w:val="4E7AF3A6"/>
    <w:lvl w:ilvl="0" w:tplc="3809000F">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2">
    <w:nsid w:val="7CFA6971"/>
    <w:multiLevelType w:val="hybridMultilevel"/>
    <w:tmpl w:val="AD7CE56C"/>
    <w:lvl w:ilvl="0" w:tplc="3809000F">
      <w:start w:val="1"/>
      <w:numFmt w:val="decimal"/>
      <w:lvlText w:val="%1."/>
      <w:lvlJc w:val="left"/>
      <w:pPr>
        <w:ind w:left="1070" w:hanging="360"/>
      </w:pPr>
    </w:lvl>
    <w:lvl w:ilvl="1" w:tplc="38090019" w:tentative="1">
      <w:start w:val="1"/>
      <w:numFmt w:val="lowerLetter"/>
      <w:lvlText w:val="%2."/>
      <w:lvlJc w:val="left"/>
      <w:pPr>
        <w:ind w:left="1944" w:hanging="360"/>
      </w:pPr>
    </w:lvl>
    <w:lvl w:ilvl="2" w:tplc="3809001B" w:tentative="1">
      <w:start w:val="1"/>
      <w:numFmt w:val="lowerRoman"/>
      <w:lvlText w:val="%3."/>
      <w:lvlJc w:val="right"/>
      <w:pPr>
        <w:ind w:left="2664" w:hanging="180"/>
      </w:pPr>
    </w:lvl>
    <w:lvl w:ilvl="3" w:tplc="3809000F" w:tentative="1">
      <w:start w:val="1"/>
      <w:numFmt w:val="decimal"/>
      <w:lvlText w:val="%4."/>
      <w:lvlJc w:val="left"/>
      <w:pPr>
        <w:ind w:left="3384" w:hanging="360"/>
      </w:pPr>
    </w:lvl>
    <w:lvl w:ilvl="4" w:tplc="38090019" w:tentative="1">
      <w:start w:val="1"/>
      <w:numFmt w:val="lowerLetter"/>
      <w:lvlText w:val="%5."/>
      <w:lvlJc w:val="left"/>
      <w:pPr>
        <w:ind w:left="4104" w:hanging="360"/>
      </w:pPr>
    </w:lvl>
    <w:lvl w:ilvl="5" w:tplc="3809001B" w:tentative="1">
      <w:start w:val="1"/>
      <w:numFmt w:val="lowerRoman"/>
      <w:lvlText w:val="%6."/>
      <w:lvlJc w:val="right"/>
      <w:pPr>
        <w:ind w:left="4824" w:hanging="180"/>
      </w:pPr>
    </w:lvl>
    <w:lvl w:ilvl="6" w:tplc="3809000F" w:tentative="1">
      <w:start w:val="1"/>
      <w:numFmt w:val="decimal"/>
      <w:lvlText w:val="%7."/>
      <w:lvlJc w:val="left"/>
      <w:pPr>
        <w:ind w:left="5544" w:hanging="360"/>
      </w:pPr>
    </w:lvl>
    <w:lvl w:ilvl="7" w:tplc="38090019" w:tentative="1">
      <w:start w:val="1"/>
      <w:numFmt w:val="lowerLetter"/>
      <w:lvlText w:val="%8."/>
      <w:lvlJc w:val="left"/>
      <w:pPr>
        <w:ind w:left="6264" w:hanging="360"/>
      </w:pPr>
    </w:lvl>
    <w:lvl w:ilvl="8" w:tplc="3809001B" w:tentative="1">
      <w:start w:val="1"/>
      <w:numFmt w:val="lowerRoman"/>
      <w:lvlText w:val="%9."/>
      <w:lvlJc w:val="right"/>
      <w:pPr>
        <w:ind w:left="6984" w:hanging="180"/>
      </w:pPr>
    </w:lvl>
  </w:abstractNum>
  <w:num w:numId="1">
    <w:abstractNumId w:val="2"/>
  </w:num>
  <w:num w:numId="2">
    <w:abstractNumId w:val="12"/>
  </w:num>
  <w:num w:numId="3">
    <w:abstractNumId w:val="5"/>
  </w:num>
  <w:num w:numId="4">
    <w:abstractNumId w:val="1"/>
  </w:num>
  <w:num w:numId="5">
    <w:abstractNumId w:val="6"/>
  </w:num>
  <w:num w:numId="6">
    <w:abstractNumId w:val="11"/>
  </w:num>
  <w:num w:numId="7">
    <w:abstractNumId w:val="10"/>
  </w:num>
  <w:num w:numId="8">
    <w:abstractNumId w:val="9"/>
  </w:num>
  <w:num w:numId="9">
    <w:abstractNumId w:val="3"/>
  </w:num>
  <w:num w:numId="10">
    <w:abstractNumId w:val="0"/>
  </w:num>
  <w:num w:numId="11">
    <w:abstractNumId w:val="8"/>
  </w:num>
  <w:num w:numId="12">
    <w:abstractNumId w:val="4"/>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485"/>
    <w:rsid w:val="000F3833"/>
    <w:rsid w:val="004A434A"/>
    <w:rsid w:val="005324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3D221A-2766-4E82-9C77-29645E4CE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34A"/>
    <w:pPr>
      <w:spacing w:after="0" w:line="240" w:lineRule="auto"/>
    </w:pPr>
    <w:rPr>
      <w:rFonts w:eastAsiaTheme="minorEastAsia"/>
      <w:sz w:val="20"/>
      <w:szCs w:val="20"/>
      <w:lang w:eastAsia="zh-CN"/>
    </w:rPr>
  </w:style>
  <w:style w:type="paragraph" w:styleId="Heading1">
    <w:name w:val="heading 1"/>
    <w:basedOn w:val="Normal"/>
    <w:next w:val="Normal"/>
    <w:link w:val="Heading1Char"/>
    <w:qFormat/>
    <w:rsid w:val="004A434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4A434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4A434A"/>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A434A"/>
    <w:rPr>
      <w:rFonts w:asciiTheme="majorHAnsi" w:eastAsiaTheme="majorEastAsia" w:hAnsiTheme="majorHAnsi" w:cstheme="majorBidi"/>
      <w:color w:val="2E74B5" w:themeColor="accent1" w:themeShade="BF"/>
      <w:sz w:val="32"/>
      <w:szCs w:val="32"/>
      <w:lang w:eastAsia="zh-CN"/>
    </w:rPr>
  </w:style>
  <w:style w:type="character" w:customStyle="1" w:styleId="Heading2Char">
    <w:name w:val="Heading 2 Char"/>
    <w:basedOn w:val="DefaultParagraphFont"/>
    <w:link w:val="Heading2"/>
    <w:rsid w:val="004A434A"/>
    <w:rPr>
      <w:rFonts w:asciiTheme="majorHAnsi" w:eastAsiaTheme="majorEastAsia" w:hAnsiTheme="majorHAnsi" w:cstheme="majorBidi"/>
      <w:color w:val="2E74B5" w:themeColor="accent1" w:themeShade="BF"/>
      <w:sz w:val="26"/>
      <w:szCs w:val="26"/>
      <w:lang w:eastAsia="zh-CN"/>
    </w:rPr>
  </w:style>
  <w:style w:type="character" w:customStyle="1" w:styleId="Heading3Char">
    <w:name w:val="Heading 3 Char"/>
    <w:basedOn w:val="DefaultParagraphFont"/>
    <w:link w:val="Heading3"/>
    <w:rsid w:val="004A434A"/>
    <w:rPr>
      <w:rFonts w:asciiTheme="majorHAnsi" w:eastAsiaTheme="majorEastAsia" w:hAnsiTheme="majorHAnsi" w:cstheme="majorBidi"/>
      <w:color w:val="1F4D78" w:themeColor="accent1" w:themeShade="7F"/>
      <w:sz w:val="24"/>
      <w:szCs w:val="24"/>
      <w:lang w:eastAsia="zh-CN"/>
    </w:rPr>
  </w:style>
  <w:style w:type="paragraph" w:styleId="ListParagraph">
    <w:name w:val="List Paragraph"/>
    <w:basedOn w:val="Normal"/>
    <w:uiPriority w:val="34"/>
    <w:qFormat/>
    <w:rsid w:val="004A434A"/>
    <w:pPr>
      <w:ind w:left="720"/>
      <w:contextualSpacing/>
    </w:pPr>
  </w:style>
  <w:style w:type="character" w:customStyle="1" w:styleId="fontstyle01">
    <w:name w:val="fontstyle01"/>
    <w:basedOn w:val="DefaultParagraphFont"/>
    <w:rsid w:val="004A434A"/>
    <w:rPr>
      <w:rFonts w:ascii="TimesNewRoman" w:hAnsi="TimesNew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15682</Words>
  <Characters>89393</Characters>
  <Application>Microsoft Office Word</Application>
  <DocSecurity>0</DocSecurity>
  <Lines>744</Lines>
  <Paragraphs>209</Paragraphs>
  <ScaleCrop>false</ScaleCrop>
  <Company/>
  <LinksUpToDate>false</LinksUpToDate>
  <CharactersWithSpaces>104866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2022-10-19T01:59:00Z</dcterms:created>
  <dcterms:modified xsi:type="dcterms:W3CDTF">2022-10-19T01:59:00Z</dcterms:modified>
</cp:coreProperties>
</file>