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61D" w:rsidRDefault="00D2461D" w:rsidP="00D2461D">
      <w:pPr>
        <w:pStyle w:val="Heading1"/>
      </w:pPr>
      <w:bookmarkStart w:id="0" w:name="_Toc94015951"/>
      <w:bookmarkStart w:id="1" w:name="_Toc90275209"/>
      <w:bookmarkStart w:id="2" w:name="_Toc90334431"/>
      <w:bookmarkStart w:id="3" w:name="_Toc90633154"/>
      <w:bookmarkStart w:id="4" w:name="_Toc90634054"/>
      <w:bookmarkStart w:id="5" w:name="_Toc90734469"/>
      <w:bookmarkStart w:id="6" w:name="_Toc90735123"/>
      <w:bookmarkStart w:id="7" w:name="_Toc94016212"/>
      <w:bookmarkStart w:id="8" w:name="_Toc95743757"/>
      <w:bookmarkStart w:id="9" w:name="_Toc102060781"/>
      <w:r>
        <w:t>BAB III</w:t>
      </w:r>
      <w:bookmarkEnd w:id="0"/>
      <w:r>
        <w:t xml:space="preserve">  </w:t>
      </w:r>
      <w:bookmarkStart w:id="10" w:name="_Toc94015952"/>
    </w:p>
    <w:p w:rsidR="00D2461D" w:rsidRDefault="00D2461D" w:rsidP="00D2461D">
      <w:pPr>
        <w:pStyle w:val="Heading1"/>
      </w:pPr>
      <w:r>
        <w:t>KERANGKA KONSEP DAN DEFINISI OPERASIONAL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:rsidR="00D2461D" w:rsidRDefault="00D2461D" w:rsidP="00D2461D">
      <w:pPr>
        <w:pStyle w:val="Heading2"/>
        <w:numPr>
          <w:ilvl w:val="0"/>
          <w:numId w:val="2"/>
        </w:numPr>
      </w:pPr>
      <w:bookmarkStart w:id="11" w:name="_Toc90275210"/>
      <w:bookmarkStart w:id="12" w:name="_Toc90334432"/>
      <w:bookmarkStart w:id="13" w:name="_Toc90633155"/>
      <w:bookmarkStart w:id="14" w:name="_Toc90634055"/>
      <w:bookmarkStart w:id="15" w:name="_Toc90734470"/>
      <w:bookmarkStart w:id="16" w:name="_Toc90735124"/>
      <w:bookmarkStart w:id="17" w:name="_Toc94015953"/>
      <w:bookmarkStart w:id="18" w:name="_Toc94016213"/>
      <w:bookmarkStart w:id="19" w:name="_Toc95743758"/>
      <w:bookmarkStart w:id="20" w:name="_Toc102060782"/>
      <w:proofErr w:type="spellStart"/>
      <w:r>
        <w:t>Kerangka</w:t>
      </w:r>
      <w:proofErr w:type="spellEnd"/>
      <w:r>
        <w:t xml:space="preserve"> </w:t>
      </w:r>
      <w:proofErr w:type="spellStart"/>
      <w:r>
        <w:t>Konsep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proofErr w:type="spellEnd"/>
    </w:p>
    <w:p w:rsidR="00D2461D" w:rsidRDefault="00D2461D" w:rsidP="00D2461D">
      <w:pPr>
        <w:spacing w:line="480" w:lineRule="auto"/>
        <w:ind w:left="360" w:firstLine="36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Kerangka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konsep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merupakan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bagian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kerangka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teori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diteliti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mendeskripsikan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secara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jelas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variabel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mempengaruhi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disebut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variabel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bebas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variabel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dipengaruhi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variabel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terikat</w:t>
      </w:r>
      <w:proofErr w:type="spellEnd"/>
      <w:r>
        <w:rPr>
          <w:rFonts w:ascii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</w:rPr>
        <w:t>Surahman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Rachmat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Supardi</w:t>
      </w:r>
      <w:proofErr w:type="spellEnd"/>
      <w:r>
        <w:rPr>
          <w:rFonts w:ascii="Times New Roman" w:hAnsi="Times New Roman" w:cs="Times New Roman"/>
          <w:sz w:val="24"/>
        </w:rPr>
        <w:t>, 2016).</w:t>
      </w:r>
    </w:p>
    <w:p w:rsidR="00D2461D" w:rsidRDefault="00D2461D" w:rsidP="00D2461D">
      <w:pPr>
        <w:spacing w:line="480" w:lineRule="auto"/>
        <w:ind w:left="360" w:firstLine="36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Berdasarkan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teori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diatas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maka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penulis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membuat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kerangka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konsep</w:t>
      </w:r>
      <w:proofErr w:type="spellEnd"/>
      <w:r>
        <w:rPr>
          <w:rFonts w:ascii="Times New Roman" w:hAnsi="Times New Roman" w:cs="Times New Roman"/>
          <w:sz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</w:rPr>
        <w:t>Gambaran</w:t>
      </w:r>
      <w:proofErr w:type="spellEnd"/>
      <w:r>
        <w:rPr>
          <w:rFonts w:ascii="Times New Roman" w:hAnsi="Times New Roman" w:cs="Times New Roman"/>
          <w:sz w:val="24"/>
        </w:rPr>
        <w:t xml:space="preserve"> Status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Periodontal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Prajurit</w:t>
      </w:r>
      <w:proofErr w:type="spellEnd"/>
      <w:r>
        <w:rPr>
          <w:rFonts w:ascii="Times New Roman" w:hAnsi="Times New Roman" w:cs="Times New Roman"/>
          <w:sz w:val="24"/>
        </w:rPr>
        <w:t xml:space="preserve"> TNI AD”.</w:t>
      </w:r>
    </w:p>
    <w:p w:rsidR="00D2461D" w:rsidRDefault="00D2461D" w:rsidP="00D2461D">
      <w:pPr>
        <w:spacing w:line="480" w:lineRule="auto"/>
        <w:ind w:left="720" w:firstLine="720"/>
        <w:rPr>
          <w:rFonts w:ascii="Times New Roman" w:hAnsi="Times New Roman" w:cs="Times New Roman"/>
          <w:sz w:val="24"/>
          <w:lang w:val="id-ID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7716DF7E" wp14:editId="4388DB89">
                <wp:simplePos x="0" y="0"/>
                <wp:positionH relativeFrom="column">
                  <wp:posOffset>3016073</wp:posOffset>
                </wp:positionH>
                <wp:positionV relativeFrom="paragraph">
                  <wp:posOffset>254876</wp:posOffset>
                </wp:positionV>
                <wp:extent cx="2013995" cy="821255"/>
                <wp:effectExtent l="0" t="0" r="24765" b="17145"/>
                <wp:wrapNone/>
                <wp:docPr id="106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3995" cy="821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>
                        <w:txbxContent>
                          <w:p w:rsidR="00D2461D" w:rsidRDefault="00D2461D" w:rsidP="00D2461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Kesehatan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Periodontal</w:t>
                            </w:r>
                          </w:p>
                        </w:txbxContent>
                      </wps:txbx>
                      <wps:bodyPr vert="horz" wrap="square" lIns="91440" tIns="45720" rIns="91440" bIns="4572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16DF7E" id="Rectangle 10" o:spid="_x0000_s1026" style="position:absolute;left:0;text-align:left;margin-left:237.5pt;margin-top:20.05pt;width:158.6pt;height:64.65pt;z-index:251661312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" strokeweight="1pt">
                <v:path arrowok="t"/>
                <v:textbox>
                  <w:txbxContent>
                    <w:p w:rsidR="00D2461D" w:rsidRDefault="00D2461D" w:rsidP="00D2461D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Kesehatan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Periodontal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45AECDC" wp14:editId="5F3DA8CF">
                <wp:simplePos x="0" y="0"/>
                <wp:positionH relativeFrom="column">
                  <wp:posOffset>206946</wp:posOffset>
                </wp:positionH>
                <wp:positionV relativeFrom="paragraph">
                  <wp:posOffset>231888</wp:posOffset>
                </wp:positionV>
                <wp:extent cx="2124075" cy="933450"/>
                <wp:effectExtent l="0" t="0" r="28575" b="19050"/>
                <wp:wrapNone/>
                <wp:docPr id="106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407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>
                        <w:txbxContent>
                          <w:p w:rsidR="00D2461D" w:rsidRDefault="00D2461D" w:rsidP="00D2461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Pendarahan</w:t>
                            </w:r>
                            <w:proofErr w:type="spellEnd"/>
                          </w:p>
                          <w:p w:rsidR="00D2461D" w:rsidRDefault="00D2461D" w:rsidP="00D2461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Kalkulus</w:t>
                            </w:r>
                            <w:proofErr w:type="spellEnd"/>
                          </w:p>
                          <w:p w:rsidR="00D2461D" w:rsidRDefault="00D2461D" w:rsidP="00D2461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Plak</w:t>
                            </w:r>
                            <w:proofErr w:type="spellEnd"/>
                          </w:p>
                        </w:txbxContent>
                      </wps:txbx>
                      <wps:bodyPr vert="horz" wrap="square" lIns="91440" tIns="45720" rIns="91440" bIns="4572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5AECDC" id="Rectangle 14" o:spid="_x0000_s1027" style="position:absolute;left:0;text-align:left;margin-left:16.3pt;margin-top:18.25pt;width:167.25pt;height:73.5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" strokeweight="1pt">
                <v:path arrowok="t"/>
                <v:textbox>
                  <w:txbxContent>
                    <w:p w:rsidR="00D2461D" w:rsidRDefault="00D2461D" w:rsidP="00D2461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Pendarahan</w:t>
                      </w:r>
                      <w:proofErr w:type="spellEnd"/>
                    </w:p>
                    <w:p w:rsidR="00D2461D" w:rsidRDefault="00D2461D" w:rsidP="00D2461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Kalkulus</w:t>
                      </w:r>
                      <w:proofErr w:type="spellEnd"/>
                    </w:p>
                    <w:p w:rsidR="00D2461D" w:rsidRDefault="00D2461D" w:rsidP="00D2461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Plak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proofErr w:type="spellStart"/>
      <w:r>
        <w:rPr>
          <w:rFonts w:ascii="Times New Roman" w:hAnsi="Times New Roman" w:cs="Times New Roman"/>
          <w:sz w:val="24"/>
        </w:rPr>
        <w:t>Variabel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id-ID"/>
        </w:rPr>
        <w:t>Bebas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Variabel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id-ID"/>
        </w:rPr>
        <w:t>Terikat</w:t>
      </w:r>
    </w:p>
    <w:p w:rsidR="00D2461D" w:rsidRDefault="00D2461D" w:rsidP="00D2461D">
      <w:pPr>
        <w:spacing w:line="480" w:lineRule="auto"/>
        <w:ind w:left="360"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B81F4D3" wp14:editId="239A2483">
                <wp:simplePos x="0" y="0"/>
                <wp:positionH relativeFrom="column">
                  <wp:posOffset>2327500</wp:posOffset>
                </wp:positionH>
                <wp:positionV relativeFrom="paragraph">
                  <wp:posOffset>207870</wp:posOffset>
                </wp:positionV>
                <wp:extent cx="665423" cy="0"/>
                <wp:effectExtent l="0" t="76200" r="20955" b="95250"/>
                <wp:wrapNone/>
                <wp:docPr id="1062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5423" cy="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2139CD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183.25pt;margin-top:16.35pt;width:52.4pt;height:0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" strokeweight=".5pt">
                <v:stroke endarrow="block" joinstyle="miter"/>
                <o:lock v:ext="edit" shapetype="f"/>
              </v:shape>
            </w:pict>
          </mc:Fallback>
        </mc:AlternateContent>
      </w:r>
    </w:p>
    <w:p w:rsidR="00D2461D" w:rsidRDefault="00D2461D" w:rsidP="00D2461D">
      <w:pPr>
        <w:tabs>
          <w:tab w:val="left" w:pos="1965"/>
        </w:tabs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D2461D" w:rsidRDefault="00D2461D" w:rsidP="00D2461D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</w:rPr>
        <w:t>Gambar</w:t>
      </w:r>
      <w:proofErr w:type="spellEnd"/>
      <w:r>
        <w:rPr>
          <w:rFonts w:ascii="Times New Roman" w:hAnsi="Times New Roman" w:cs="Times New Roman"/>
          <w:b/>
        </w:rPr>
        <w:t xml:space="preserve"> 3.1 </w:t>
      </w:r>
      <w:proofErr w:type="spellStart"/>
      <w:r>
        <w:rPr>
          <w:rFonts w:ascii="Times New Roman" w:hAnsi="Times New Roman" w:cs="Times New Roman"/>
          <w:b/>
        </w:rPr>
        <w:t>Kerangka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Konsep</w:t>
      </w:r>
      <w:proofErr w:type="spellEnd"/>
    </w:p>
    <w:p w:rsidR="00D2461D" w:rsidRDefault="00D2461D" w:rsidP="00D2461D">
      <w:pPr>
        <w:spacing w:line="480" w:lineRule="auto"/>
        <w:jc w:val="center"/>
        <w:rPr>
          <w:rFonts w:ascii="Times New Roman" w:hAnsi="Times New Roman" w:cs="Times New Roman"/>
          <w:b/>
        </w:rPr>
      </w:pPr>
    </w:p>
    <w:p w:rsidR="00D2461D" w:rsidRDefault="00D2461D" w:rsidP="00D2461D">
      <w:pPr>
        <w:pStyle w:val="Heading2"/>
        <w:numPr>
          <w:ilvl w:val="0"/>
          <w:numId w:val="2"/>
        </w:numPr>
      </w:pPr>
      <w:bookmarkStart w:id="21" w:name="_Toc90275211"/>
      <w:bookmarkStart w:id="22" w:name="_Toc90334433"/>
      <w:bookmarkStart w:id="23" w:name="_Toc90633156"/>
      <w:bookmarkStart w:id="24" w:name="_Toc90634056"/>
      <w:bookmarkStart w:id="25" w:name="_Toc90734471"/>
      <w:bookmarkStart w:id="26" w:name="_Toc90735125"/>
      <w:bookmarkStart w:id="27" w:name="_Toc94015954"/>
      <w:bookmarkStart w:id="28" w:name="_Toc94016214"/>
      <w:bookmarkStart w:id="29" w:name="_Toc95743759"/>
      <w:bookmarkStart w:id="30" w:name="_Toc102060783"/>
      <w:proofErr w:type="spellStart"/>
      <w:r>
        <w:t>Definisi</w:t>
      </w:r>
      <w:proofErr w:type="spellEnd"/>
      <w:r>
        <w:t xml:space="preserve"> </w:t>
      </w:r>
      <w:proofErr w:type="spellStart"/>
      <w:r>
        <w:t>Operasional</w:t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proofErr w:type="spellEnd"/>
    </w:p>
    <w:p w:rsidR="00D2461D" w:rsidRDefault="00D2461D" w:rsidP="00D2461D">
      <w:pPr>
        <w:spacing w:line="480" w:lineRule="auto"/>
        <w:ind w:left="360" w:firstLine="36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Definisi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operasional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mendefinisikan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secara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operasional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berdasarkan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karakteristik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diamati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sehingga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memungkinkan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</w:rPr>
        <w:t>melakukan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</w:rPr>
        <w:t>observasi</w:t>
      </w:r>
      <w:proofErr w:type="spellEnd"/>
      <w:r>
        <w:rPr>
          <w:rFonts w:ascii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</w:rPr>
        <w:t>atau</w:t>
      </w:r>
      <w:proofErr w:type="spellEnd"/>
      <w:r>
        <w:rPr>
          <w:rFonts w:ascii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</w:rPr>
        <w:t>pengukuran</w:t>
      </w:r>
      <w:proofErr w:type="spellEnd"/>
      <w:r>
        <w:rPr>
          <w:rFonts w:ascii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</w:rPr>
        <w:t>secara</w:t>
      </w:r>
      <w:proofErr w:type="spellEnd"/>
      <w:r>
        <w:rPr>
          <w:rFonts w:ascii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</w:rPr>
        <w:t>cermat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terhadap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sesuatu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objek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atau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fenomena</w:t>
      </w:r>
      <w:proofErr w:type="spellEnd"/>
      <w:r>
        <w:rPr>
          <w:rFonts w:ascii="Times New Roman" w:hAnsi="Times New Roman" w:cs="Times New Roman"/>
          <w:sz w:val="24"/>
        </w:rPr>
        <w:t>. (</w:t>
      </w:r>
      <w:proofErr w:type="spellStart"/>
      <w:r>
        <w:rPr>
          <w:rFonts w:ascii="Times New Roman" w:hAnsi="Times New Roman" w:cs="Times New Roman"/>
          <w:sz w:val="24"/>
        </w:rPr>
        <w:t>Notoadmojo</w:t>
      </w:r>
      <w:proofErr w:type="spellEnd"/>
      <w:r>
        <w:rPr>
          <w:rFonts w:ascii="Times New Roman" w:hAnsi="Times New Roman" w:cs="Times New Roman"/>
          <w:sz w:val="24"/>
        </w:rPr>
        <w:t>, 2012)</w:t>
      </w:r>
    </w:p>
    <w:p w:rsidR="00D2461D" w:rsidRDefault="00D2461D" w:rsidP="00D2461D">
      <w:pPr>
        <w:spacing w:line="480" w:lineRule="auto"/>
        <w:ind w:left="360" w:firstLine="360"/>
        <w:rPr>
          <w:rFonts w:ascii="Times New Roman" w:hAnsi="Times New Roman" w:cs="Times New Roman"/>
          <w:sz w:val="24"/>
        </w:rPr>
      </w:pPr>
    </w:p>
    <w:p w:rsidR="00D2461D" w:rsidRDefault="00D2461D" w:rsidP="00D2461D">
      <w:pPr>
        <w:spacing w:line="480" w:lineRule="auto"/>
        <w:ind w:left="360" w:firstLine="360"/>
        <w:rPr>
          <w:rFonts w:ascii="Times New Roman" w:hAnsi="Times New Roman" w:cs="Times New Roman"/>
          <w:sz w:val="24"/>
        </w:rPr>
      </w:pPr>
    </w:p>
    <w:p w:rsidR="00D2461D" w:rsidRDefault="00D2461D" w:rsidP="00D2461D">
      <w:pPr>
        <w:spacing w:line="480" w:lineRule="auto"/>
        <w:rPr>
          <w:rFonts w:ascii="Times New Roman" w:hAnsi="Times New Roman" w:cs="Times New Roman"/>
          <w:sz w:val="24"/>
        </w:rPr>
        <w:sectPr w:rsidR="00D2461D">
          <w:headerReference w:type="default" r:id="rId5"/>
          <w:footerReference w:type="default" r:id="rId6"/>
          <w:headerReference w:type="first" r:id="rId7"/>
          <w:footerReference w:type="first" r:id="rId8"/>
          <w:pgSz w:w="11907" w:h="16839" w:code="9"/>
          <w:pgMar w:top="1701" w:right="1827" w:bottom="1701" w:left="2268" w:header="720" w:footer="720" w:gutter="0"/>
          <w:cols w:space="720"/>
          <w:docGrid w:linePitch="360"/>
        </w:sectPr>
      </w:pPr>
    </w:p>
    <w:p w:rsidR="00D2461D" w:rsidRDefault="00D2461D" w:rsidP="00D2461D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lastRenderedPageBreak/>
        <w:t>Tabel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3.2 </w:t>
      </w:r>
      <w:proofErr w:type="spellStart"/>
      <w:r>
        <w:rPr>
          <w:rFonts w:ascii="Times New Roman" w:hAnsi="Times New Roman" w:cs="Times New Roman"/>
          <w:b/>
          <w:sz w:val="24"/>
        </w:rPr>
        <w:t>Definisi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Operasional</w:t>
      </w:r>
      <w:proofErr w:type="spellEnd"/>
    </w:p>
    <w:tbl>
      <w:tblPr>
        <w:tblW w:w="10037" w:type="dxa"/>
        <w:tblInd w:w="-815" w:type="dxa"/>
        <w:tblBorders>
          <w:top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94"/>
        <w:gridCol w:w="1283"/>
        <w:gridCol w:w="2630"/>
        <w:gridCol w:w="1139"/>
        <w:gridCol w:w="1909"/>
        <w:gridCol w:w="1667"/>
        <w:gridCol w:w="915"/>
      </w:tblGrid>
      <w:tr w:rsidR="00D2461D" w:rsidTr="00E613FD">
        <w:trPr>
          <w:trHeight w:val="243"/>
        </w:trPr>
        <w:tc>
          <w:tcPr>
            <w:tcW w:w="595" w:type="dxa"/>
          </w:tcPr>
          <w:p w:rsidR="00D2461D" w:rsidRDefault="00D2461D" w:rsidP="00E613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1700" w:type="dxa"/>
          </w:tcPr>
          <w:p w:rsidR="00D2461D" w:rsidRDefault="00D2461D" w:rsidP="00E613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Variabel</w:t>
            </w:r>
            <w:proofErr w:type="spellEnd"/>
          </w:p>
        </w:tc>
        <w:tc>
          <w:tcPr>
            <w:tcW w:w="1686" w:type="dxa"/>
          </w:tcPr>
          <w:p w:rsidR="00D2461D" w:rsidRDefault="00D2461D" w:rsidP="00E613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Definisi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Operasional</w:t>
            </w:r>
            <w:proofErr w:type="spellEnd"/>
          </w:p>
        </w:tc>
        <w:tc>
          <w:tcPr>
            <w:tcW w:w="1582" w:type="dxa"/>
          </w:tcPr>
          <w:p w:rsidR="00D2461D" w:rsidRDefault="00D2461D" w:rsidP="00E613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Alat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Ukur</w:t>
            </w:r>
            <w:proofErr w:type="spellEnd"/>
          </w:p>
        </w:tc>
        <w:tc>
          <w:tcPr>
            <w:tcW w:w="1175" w:type="dxa"/>
          </w:tcPr>
          <w:p w:rsidR="00D2461D" w:rsidRDefault="00D2461D" w:rsidP="00E613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Cara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Ukur</w:t>
            </w:r>
            <w:proofErr w:type="spellEnd"/>
          </w:p>
        </w:tc>
        <w:tc>
          <w:tcPr>
            <w:tcW w:w="2118" w:type="dxa"/>
          </w:tcPr>
          <w:p w:rsidR="00D2461D" w:rsidRDefault="00D2461D" w:rsidP="00E613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Ukur</w:t>
            </w:r>
            <w:proofErr w:type="spellEnd"/>
          </w:p>
        </w:tc>
        <w:tc>
          <w:tcPr>
            <w:tcW w:w="1181" w:type="dxa"/>
          </w:tcPr>
          <w:p w:rsidR="00D2461D" w:rsidRDefault="00D2461D" w:rsidP="00E613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Skala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Ukur</w:t>
            </w:r>
            <w:proofErr w:type="spellEnd"/>
          </w:p>
        </w:tc>
      </w:tr>
      <w:tr w:rsidR="00D2461D" w:rsidTr="00E613FD">
        <w:trPr>
          <w:trHeight w:val="61"/>
        </w:trPr>
        <w:tc>
          <w:tcPr>
            <w:tcW w:w="595" w:type="dxa"/>
          </w:tcPr>
          <w:p w:rsidR="00D2461D" w:rsidRDefault="00D2461D" w:rsidP="00E613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D2461D" w:rsidRDefault="00D2461D" w:rsidP="00E613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</w:tcPr>
          <w:p w:rsidR="00D2461D" w:rsidRDefault="00D2461D" w:rsidP="00E613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D2461D" w:rsidRDefault="00D2461D" w:rsidP="00E613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5" w:type="dxa"/>
          </w:tcPr>
          <w:p w:rsidR="00D2461D" w:rsidRDefault="00D2461D" w:rsidP="00E613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D2461D" w:rsidRDefault="00D2461D" w:rsidP="00E613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:rsidR="00D2461D" w:rsidRDefault="00D2461D" w:rsidP="00E613FD">
            <w:pPr>
              <w:rPr>
                <w:rFonts w:ascii="Times New Roman" w:hAnsi="Times New Roman" w:cs="Times New Roman"/>
              </w:rPr>
            </w:pPr>
          </w:p>
        </w:tc>
      </w:tr>
      <w:tr w:rsidR="00D2461D" w:rsidTr="00E613FD">
        <w:trPr>
          <w:trHeight w:val="972"/>
        </w:trPr>
        <w:tc>
          <w:tcPr>
            <w:tcW w:w="595" w:type="dxa"/>
          </w:tcPr>
          <w:p w:rsidR="00D2461D" w:rsidRDefault="00D2461D" w:rsidP="00E613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0" w:type="dxa"/>
          </w:tcPr>
          <w:p w:rsidR="00D2461D" w:rsidRDefault="00D2461D" w:rsidP="00E613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Kesehatan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Peridontal</w:t>
            </w:r>
            <w:proofErr w:type="spellEnd"/>
          </w:p>
        </w:tc>
        <w:tc>
          <w:tcPr>
            <w:tcW w:w="1686" w:type="dxa"/>
          </w:tcPr>
          <w:p w:rsidR="00D2461D" w:rsidRDefault="00D2461D" w:rsidP="00E613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Periodontal Probe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bulat</w:t>
            </w:r>
            <w:proofErr w:type="spellEnd"/>
            <w:r>
              <w:rPr>
                <w:rFonts w:ascii="Times New Roman" w:hAnsi="Times New Roman" w:cs="Times New Roman"/>
              </w:rPr>
              <w:t xml:space="preserve"> diameter 0,5mm</w:t>
            </w:r>
          </w:p>
          <w:p w:rsidR="00D2461D" w:rsidRDefault="00D2461D" w:rsidP="00E613F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Kode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wana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hitam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kedalaman</w:t>
            </w:r>
            <w:proofErr w:type="spellEnd"/>
            <w:r>
              <w:rPr>
                <w:rFonts w:ascii="Times New Roman" w:hAnsi="Times New Roman" w:cs="Times New Roman"/>
              </w:rPr>
              <w:t xml:space="preserve"> 3,5 – 5,5 mm  </w:t>
            </w:r>
          </w:p>
        </w:tc>
        <w:tc>
          <w:tcPr>
            <w:tcW w:w="1582" w:type="dxa"/>
          </w:tcPr>
          <w:p w:rsidR="00D2461D" w:rsidRDefault="00D2461D" w:rsidP="00E613FD">
            <w:pPr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Periondal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Probe WHO</w:t>
            </w:r>
          </w:p>
        </w:tc>
        <w:tc>
          <w:tcPr>
            <w:tcW w:w="1175" w:type="dxa"/>
          </w:tcPr>
          <w:p w:rsidR="00D2461D" w:rsidRDefault="00D2461D" w:rsidP="00E613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CPITN </w:t>
            </w:r>
          </w:p>
          <w:p w:rsidR="00D2461D" w:rsidRDefault="00D2461D" w:rsidP="00E613F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cara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mengelilingi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disekitar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leher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gigi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memeriksa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18" w:type="dxa"/>
          </w:tcPr>
          <w:p w:rsidR="00D2461D" w:rsidRDefault="00D2461D" w:rsidP="00E613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0=</w:t>
            </w:r>
            <w:proofErr w:type="spellStart"/>
            <w:r>
              <w:rPr>
                <w:rFonts w:ascii="Times New Roman" w:hAnsi="Times New Roman" w:cs="Times New Roman"/>
              </w:rPr>
              <w:t>Sehat</w:t>
            </w:r>
            <w:proofErr w:type="spellEnd"/>
          </w:p>
          <w:p w:rsidR="00D2461D" w:rsidRDefault="00D2461D" w:rsidP="00E613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1=</w:t>
            </w:r>
            <w:proofErr w:type="spellStart"/>
            <w:r>
              <w:rPr>
                <w:rFonts w:ascii="Times New Roman" w:hAnsi="Times New Roman" w:cs="Times New Roman"/>
              </w:rPr>
              <w:t>Perdarahan</w:t>
            </w:r>
            <w:proofErr w:type="spellEnd"/>
          </w:p>
          <w:p w:rsidR="00D2461D" w:rsidRDefault="00D2461D" w:rsidP="00E613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2=Ada </w:t>
            </w:r>
            <w:proofErr w:type="spellStart"/>
            <w:r>
              <w:rPr>
                <w:rFonts w:ascii="Times New Roman" w:hAnsi="Times New Roman" w:cs="Times New Roman"/>
              </w:rPr>
              <w:t>karang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gigi</w:t>
            </w:r>
            <w:proofErr w:type="spellEnd"/>
          </w:p>
          <w:p w:rsidR="00D2461D" w:rsidRDefault="00D2461D" w:rsidP="00E613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3=Pocket 3,5-5,5 mm (</w:t>
            </w:r>
            <w:proofErr w:type="spellStart"/>
            <w:r>
              <w:rPr>
                <w:rFonts w:ascii="Times New Roman" w:hAnsi="Times New Roman" w:cs="Times New Roman"/>
              </w:rPr>
              <w:t>dangkal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D2461D" w:rsidRDefault="00D2461D" w:rsidP="00E61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4=Pocket </w:t>
            </w:r>
            <w:proofErr w:type="spellStart"/>
            <w:r>
              <w:rPr>
                <w:rFonts w:ascii="Times New Roman" w:hAnsi="Times New Roman" w:cs="Times New Roman"/>
              </w:rPr>
              <w:t>lebih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5,5mm (</w:t>
            </w:r>
            <w:proofErr w:type="spellStart"/>
            <w:r>
              <w:rPr>
                <w:rFonts w:ascii="Times New Roman" w:hAnsi="Times New Roman" w:cs="Times New Roman"/>
              </w:rPr>
              <w:t>dalam</w:t>
            </w:r>
            <w:proofErr w:type="spellEnd"/>
          </w:p>
        </w:tc>
        <w:tc>
          <w:tcPr>
            <w:tcW w:w="1181" w:type="dxa"/>
          </w:tcPr>
          <w:p w:rsidR="00D2461D" w:rsidRDefault="00D2461D" w:rsidP="00E6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Ordinal</w:t>
            </w:r>
          </w:p>
        </w:tc>
      </w:tr>
      <w:tr w:rsidR="00D2461D" w:rsidTr="00E613FD">
        <w:trPr>
          <w:trHeight w:val="1603"/>
        </w:trPr>
        <w:tc>
          <w:tcPr>
            <w:tcW w:w="595" w:type="dxa"/>
          </w:tcPr>
          <w:p w:rsidR="00D2461D" w:rsidRDefault="00D2461D" w:rsidP="00E613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00" w:type="dxa"/>
          </w:tcPr>
          <w:p w:rsidR="00D2461D" w:rsidRDefault="00D2461D" w:rsidP="00E613F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Pendarahan</w:t>
            </w:r>
            <w:proofErr w:type="spellEnd"/>
          </w:p>
        </w:tc>
        <w:tc>
          <w:tcPr>
            <w:tcW w:w="1686" w:type="dxa"/>
          </w:tcPr>
          <w:p w:rsidR="00D2461D" w:rsidRDefault="00D2461D" w:rsidP="00E613F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Probing </w:t>
            </w:r>
            <w:proofErr w:type="spellStart"/>
            <w:r>
              <w:rPr>
                <w:rFonts w:ascii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gerakan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bawah</w:t>
            </w:r>
            <w:proofErr w:type="spellEnd"/>
            <w:r>
              <w:rPr>
                <w:rFonts w:ascii="Times New Roman" w:hAnsi="Times New Roman" w:cs="Times New Roman"/>
              </w:rPr>
              <w:t xml:space="preserve"> gingiva  RA </w:t>
            </w:r>
            <w:proofErr w:type="spellStart"/>
            <w:r>
              <w:rPr>
                <w:rFonts w:ascii="Times New Roman" w:hAnsi="Times New Roman" w:cs="Times New Roman"/>
              </w:rPr>
              <w:t>dan</w:t>
            </w:r>
            <w:proofErr w:type="spellEnd"/>
            <w:r>
              <w:rPr>
                <w:rFonts w:ascii="Times New Roman" w:hAnsi="Times New Roman" w:cs="Times New Roman"/>
              </w:rPr>
              <w:t xml:space="preserve"> RB (</w:t>
            </w:r>
            <w:proofErr w:type="spellStart"/>
            <w:r>
              <w:rPr>
                <w:rFonts w:ascii="Times New Roman" w:hAnsi="Times New Roman" w:cs="Times New Roman"/>
              </w:rPr>
              <w:t>Mesial,distal,bukal,dan</w:t>
            </w:r>
            <w:proofErr w:type="spellEnd"/>
            <w:r>
              <w:rPr>
                <w:rFonts w:ascii="Times New Roman" w:hAnsi="Times New Roman" w:cs="Times New Roman"/>
              </w:rPr>
              <w:t xml:space="preserve"> lingual) </w:t>
            </w:r>
            <w:proofErr w:type="spellStart"/>
            <w:r>
              <w:rPr>
                <w:rFonts w:ascii="Times New Roman" w:hAnsi="Times New Roman" w:cs="Times New Roman"/>
              </w:rPr>
              <w:t>lalu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melihat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tidaknya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pendarahan</w:t>
            </w:r>
            <w:proofErr w:type="spellEnd"/>
          </w:p>
        </w:tc>
        <w:tc>
          <w:tcPr>
            <w:tcW w:w="1582" w:type="dxa"/>
          </w:tcPr>
          <w:p w:rsidR="00D2461D" w:rsidRDefault="00D2461D" w:rsidP="00E613FD">
            <w:pPr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Periondal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Probe WHO</w:t>
            </w:r>
          </w:p>
        </w:tc>
        <w:tc>
          <w:tcPr>
            <w:tcW w:w="1175" w:type="dxa"/>
          </w:tcPr>
          <w:p w:rsidR="00D2461D" w:rsidRDefault="00D2461D" w:rsidP="00E613F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Observasi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2118" w:type="dxa"/>
          </w:tcPr>
          <w:p w:rsidR="00D2461D" w:rsidRDefault="00D2461D" w:rsidP="00E613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0=</w:t>
            </w:r>
            <w:proofErr w:type="spellStart"/>
            <w:r>
              <w:rPr>
                <w:rFonts w:ascii="Times New Roman" w:hAnsi="Times New Roman" w:cs="Times New Roman"/>
              </w:rPr>
              <w:t>Sehat</w:t>
            </w:r>
            <w:proofErr w:type="spellEnd"/>
          </w:p>
          <w:p w:rsidR="00D2461D" w:rsidRDefault="00D2461D" w:rsidP="00E613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1=</w:t>
            </w:r>
            <w:proofErr w:type="spellStart"/>
            <w:r>
              <w:rPr>
                <w:rFonts w:ascii="Times New Roman" w:hAnsi="Times New Roman" w:cs="Times New Roman"/>
              </w:rPr>
              <w:t>Perdarahan</w:t>
            </w:r>
            <w:proofErr w:type="spellEnd"/>
          </w:p>
          <w:p w:rsidR="00D2461D" w:rsidRDefault="00D2461D" w:rsidP="00E613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2=Ada </w:t>
            </w:r>
            <w:proofErr w:type="spellStart"/>
            <w:r>
              <w:rPr>
                <w:rFonts w:ascii="Times New Roman" w:hAnsi="Times New Roman" w:cs="Times New Roman"/>
              </w:rPr>
              <w:t>karang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gigi</w:t>
            </w:r>
            <w:proofErr w:type="spellEnd"/>
          </w:p>
          <w:p w:rsidR="00D2461D" w:rsidRDefault="00D2461D" w:rsidP="00E613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3=Pocket 3,5-5,5 mm (</w:t>
            </w:r>
            <w:proofErr w:type="spellStart"/>
            <w:r>
              <w:rPr>
                <w:rFonts w:ascii="Times New Roman" w:hAnsi="Times New Roman" w:cs="Times New Roman"/>
              </w:rPr>
              <w:t>dangkal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D2461D" w:rsidRDefault="00D2461D" w:rsidP="00E613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4=Pocket </w:t>
            </w:r>
            <w:proofErr w:type="spellStart"/>
            <w:r>
              <w:rPr>
                <w:rFonts w:ascii="Times New Roman" w:hAnsi="Times New Roman" w:cs="Times New Roman"/>
              </w:rPr>
              <w:t>lebih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5,5mm (</w:t>
            </w:r>
            <w:proofErr w:type="spellStart"/>
            <w:r>
              <w:rPr>
                <w:rFonts w:ascii="Times New Roman" w:hAnsi="Times New Roman" w:cs="Times New Roman"/>
              </w:rPr>
              <w:t>dalam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                     </w:t>
            </w:r>
          </w:p>
        </w:tc>
        <w:tc>
          <w:tcPr>
            <w:tcW w:w="1181" w:type="dxa"/>
          </w:tcPr>
          <w:p w:rsidR="00D2461D" w:rsidRDefault="00D2461D" w:rsidP="00E613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Ordinal </w:t>
            </w:r>
          </w:p>
        </w:tc>
      </w:tr>
      <w:tr w:rsidR="00D2461D" w:rsidTr="00E613FD">
        <w:trPr>
          <w:trHeight w:val="1603"/>
        </w:trPr>
        <w:tc>
          <w:tcPr>
            <w:tcW w:w="595" w:type="dxa"/>
          </w:tcPr>
          <w:p w:rsidR="00D2461D" w:rsidRDefault="00D2461D" w:rsidP="00E613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0" w:type="dxa"/>
          </w:tcPr>
          <w:p w:rsidR="00D2461D" w:rsidRDefault="00D2461D" w:rsidP="00E613F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Kalkulus</w:t>
            </w:r>
            <w:proofErr w:type="spellEnd"/>
          </w:p>
        </w:tc>
        <w:tc>
          <w:tcPr>
            <w:tcW w:w="1686" w:type="dxa"/>
          </w:tcPr>
          <w:p w:rsidR="00D2461D" w:rsidRDefault="00D2461D" w:rsidP="00E613F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Probing </w:t>
            </w:r>
            <w:proofErr w:type="spellStart"/>
            <w:r>
              <w:rPr>
                <w:rFonts w:ascii="Times New Roman" w:hAnsi="Times New Roman" w:cs="Times New Roman"/>
              </w:rPr>
              <w:t>dibagian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gigi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bawah</w:t>
            </w:r>
            <w:proofErr w:type="spellEnd"/>
            <w:r>
              <w:rPr>
                <w:rFonts w:ascii="Times New Roman" w:hAnsi="Times New Roman" w:cs="Times New Roman"/>
              </w:rPr>
              <w:t xml:space="preserve"> gingiva RA </w:t>
            </w:r>
            <w:proofErr w:type="spellStart"/>
            <w:r>
              <w:rPr>
                <w:rFonts w:ascii="Times New Roman" w:hAnsi="Times New Roman" w:cs="Times New Roman"/>
              </w:rPr>
              <w:t>dan</w:t>
            </w:r>
            <w:proofErr w:type="spellEnd"/>
            <w:r>
              <w:rPr>
                <w:rFonts w:ascii="Times New Roman" w:hAnsi="Times New Roman" w:cs="Times New Roman"/>
              </w:rPr>
              <w:t xml:space="preserve"> RB(</w:t>
            </w:r>
            <w:proofErr w:type="spellStart"/>
            <w:r>
              <w:rPr>
                <w:rFonts w:ascii="Times New Roman" w:hAnsi="Times New Roman" w:cs="Times New Roman"/>
              </w:rPr>
              <w:t>Mesial,distal,bukal,dan</w:t>
            </w:r>
            <w:proofErr w:type="spellEnd"/>
            <w:r>
              <w:rPr>
                <w:rFonts w:ascii="Times New Roman" w:hAnsi="Times New Roman" w:cs="Times New Roman"/>
              </w:rPr>
              <w:t xml:space="preserve"> lingual) </w:t>
            </w:r>
            <w:proofErr w:type="spellStart"/>
            <w:r>
              <w:rPr>
                <w:rFonts w:ascii="Times New Roman" w:hAnsi="Times New Roman" w:cs="Times New Roman"/>
              </w:rPr>
              <w:t>lalu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melihat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adanya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debris </w:t>
            </w:r>
            <w:proofErr w:type="spellStart"/>
            <w:r>
              <w:rPr>
                <w:rFonts w:ascii="Times New Roman" w:hAnsi="Times New Roman" w:cs="Times New Roman"/>
              </w:rPr>
              <w:t>dan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kalkulus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sonde</w:t>
            </w:r>
            <w:proofErr w:type="spellEnd"/>
          </w:p>
        </w:tc>
        <w:tc>
          <w:tcPr>
            <w:tcW w:w="1582" w:type="dxa"/>
          </w:tcPr>
          <w:p w:rsidR="00D2461D" w:rsidRDefault="00D2461D" w:rsidP="00E613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OHIS</w:t>
            </w:r>
          </w:p>
        </w:tc>
        <w:tc>
          <w:tcPr>
            <w:tcW w:w="1175" w:type="dxa"/>
          </w:tcPr>
          <w:p w:rsidR="00D2461D" w:rsidRDefault="00D2461D" w:rsidP="00E613F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Observasi</w:t>
            </w:r>
            <w:proofErr w:type="spellEnd"/>
          </w:p>
          <w:p w:rsidR="00D2461D" w:rsidRDefault="00D2461D" w:rsidP="00E613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Operator </w:t>
            </w:r>
            <w:proofErr w:type="spellStart"/>
            <w:r>
              <w:rPr>
                <w:rFonts w:ascii="Times New Roman" w:hAnsi="Times New Roman" w:cs="Times New Roman"/>
              </w:rPr>
              <w:t>meletakkan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sonde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baik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dalam</w:t>
            </w:r>
            <w:proofErr w:type="spellEnd"/>
            <w:r>
              <w:rPr>
                <w:rFonts w:ascii="Times New Roman" w:hAnsi="Times New Roman" w:cs="Times New Roman"/>
              </w:rPr>
              <w:t xml:space="preserve"> distal gingival </w:t>
            </w:r>
            <w:proofErr w:type="spellStart"/>
            <w:r>
              <w:rPr>
                <w:rFonts w:ascii="Times New Roman" w:hAnsi="Times New Roman" w:cs="Times New Roman"/>
              </w:rPr>
              <w:t>crevicular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digerakkan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daerah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kontak</w:t>
            </w:r>
            <w:proofErr w:type="spellEnd"/>
            <w:r>
              <w:rPr>
                <w:rFonts w:ascii="Times New Roman" w:hAnsi="Times New Roman" w:cs="Times New Roman"/>
              </w:rPr>
              <w:t xml:space="preserve"> mesial (1/2 </w:t>
            </w:r>
            <w:proofErr w:type="spellStart"/>
            <w:r>
              <w:rPr>
                <w:rFonts w:ascii="Times New Roman" w:hAnsi="Times New Roman" w:cs="Times New Roman"/>
              </w:rPr>
              <w:t>dari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lingkaran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dianggap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sebagaian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skoring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) </w:t>
            </w:r>
            <w:proofErr w:type="spellStart"/>
            <w:r>
              <w:rPr>
                <w:rFonts w:ascii="Times New Roman" w:hAnsi="Times New Roman" w:cs="Times New Roman"/>
              </w:rPr>
              <w:t>sesuai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kriteria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kalkulus</w:t>
            </w:r>
            <w:proofErr w:type="spellEnd"/>
            <w:r>
              <w:rPr>
                <w:rFonts w:ascii="Times New Roman" w:hAnsi="Times New Roman" w:cs="Times New Roman"/>
              </w:rPr>
              <w:t xml:space="preserve"> index </w:t>
            </w:r>
          </w:p>
          <w:p w:rsidR="00D2461D" w:rsidRDefault="00D2461D" w:rsidP="00E613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D2461D" w:rsidRDefault="00D2461D" w:rsidP="00E613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0=</w:t>
            </w:r>
            <w:proofErr w:type="spellStart"/>
            <w:r>
              <w:rPr>
                <w:rFonts w:ascii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kalkulus</w:t>
            </w:r>
            <w:proofErr w:type="spellEnd"/>
          </w:p>
          <w:p w:rsidR="00D2461D" w:rsidRDefault="00D2461D" w:rsidP="00E613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1=</w:t>
            </w:r>
            <w:proofErr w:type="spellStart"/>
            <w:r>
              <w:rPr>
                <w:rFonts w:ascii="Times New Roman" w:hAnsi="Times New Roman" w:cs="Times New Roman"/>
              </w:rPr>
              <w:t>Supragingiva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kalkulus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menutupi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mahkota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gigi</w:t>
            </w:r>
            <w:proofErr w:type="spellEnd"/>
            <w:r>
              <w:rPr>
                <w:rFonts w:ascii="Times New Roman" w:hAnsi="Times New Roman" w:cs="Times New Roman"/>
              </w:rPr>
              <w:t xml:space="preserve">&lt;1/3 </w:t>
            </w:r>
            <w:proofErr w:type="spellStart"/>
            <w:r>
              <w:rPr>
                <w:rFonts w:ascii="Times New Roman" w:hAnsi="Times New Roman" w:cs="Times New Roman"/>
              </w:rPr>
              <w:t>permukaan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gigi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D2461D" w:rsidRDefault="00D2461D" w:rsidP="00E613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2=</w:t>
            </w:r>
            <w:proofErr w:type="spellStart"/>
            <w:r>
              <w:rPr>
                <w:rFonts w:ascii="Times New Roman" w:hAnsi="Times New Roman" w:cs="Times New Roman"/>
              </w:rPr>
              <w:t>Supran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mgiva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kalkulus</w:t>
            </w:r>
            <w:proofErr w:type="spellEnd"/>
            <w:r>
              <w:rPr>
                <w:rFonts w:ascii="Times New Roman" w:hAnsi="Times New Roman" w:cs="Times New Roman"/>
              </w:rPr>
              <w:t xml:space="preserve"> &gt;1/3 </w:t>
            </w:r>
            <w:proofErr w:type="spellStart"/>
            <w:r>
              <w:rPr>
                <w:rFonts w:ascii="Times New Roman" w:hAnsi="Times New Roman" w:cs="Times New Roman"/>
              </w:rPr>
              <w:t>tetapi</w:t>
            </w:r>
            <w:proofErr w:type="spellEnd"/>
            <w:r>
              <w:rPr>
                <w:rFonts w:ascii="Times New Roman" w:hAnsi="Times New Roman" w:cs="Times New Roman"/>
              </w:rPr>
              <w:t xml:space="preserve"> &lt;2/3 </w:t>
            </w:r>
            <w:proofErr w:type="spellStart"/>
            <w:r>
              <w:rPr>
                <w:rFonts w:ascii="Times New Roman" w:hAnsi="Times New Roman" w:cs="Times New Roman"/>
              </w:rPr>
              <w:t>atau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adanya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bintik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kalkulus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subgingva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keduanya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D2461D" w:rsidRDefault="00D2461D" w:rsidP="00E613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3=</w:t>
            </w:r>
            <w:proofErr w:type="spellStart"/>
            <w:r>
              <w:rPr>
                <w:rFonts w:ascii="Times New Roman" w:hAnsi="Times New Roman" w:cs="Times New Roman"/>
              </w:rPr>
              <w:t>Supragingiva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kalkulus</w:t>
            </w:r>
            <w:proofErr w:type="spellEnd"/>
            <w:r>
              <w:rPr>
                <w:rFonts w:ascii="Times New Roman" w:hAnsi="Times New Roman" w:cs="Times New Roman"/>
              </w:rPr>
              <w:t xml:space="preserve"> &gt;2/3 </w:t>
            </w:r>
            <w:proofErr w:type="spellStart"/>
            <w:r>
              <w:rPr>
                <w:rFonts w:ascii="Times New Roman" w:hAnsi="Times New Roman" w:cs="Times New Roman"/>
              </w:rPr>
              <w:t>permukaan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gigi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kalkulus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melingkar</w:t>
            </w:r>
            <w:proofErr w:type="spellEnd"/>
            <w:r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</w:rPr>
              <w:t>subgingiva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keduanya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81" w:type="dxa"/>
          </w:tcPr>
          <w:p w:rsidR="00D2461D" w:rsidRDefault="00D2461D" w:rsidP="00E613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Ordinal</w:t>
            </w:r>
          </w:p>
        </w:tc>
      </w:tr>
      <w:tr w:rsidR="00D2461D" w:rsidTr="00E613FD">
        <w:trPr>
          <w:trHeight w:val="1603"/>
        </w:trPr>
        <w:tc>
          <w:tcPr>
            <w:tcW w:w="595" w:type="dxa"/>
          </w:tcPr>
          <w:p w:rsidR="00D2461D" w:rsidRDefault="00D2461D" w:rsidP="00E613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700" w:type="dxa"/>
          </w:tcPr>
          <w:p w:rsidR="00D2461D" w:rsidRDefault="00D2461D" w:rsidP="00E613F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Plak</w:t>
            </w:r>
            <w:proofErr w:type="spellEnd"/>
          </w:p>
        </w:tc>
        <w:tc>
          <w:tcPr>
            <w:tcW w:w="1686" w:type="dxa"/>
          </w:tcPr>
          <w:p w:rsidR="00D2461D" w:rsidRDefault="00D2461D" w:rsidP="00E613F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Probing </w:t>
            </w:r>
            <w:proofErr w:type="spellStart"/>
            <w:r>
              <w:rPr>
                <w:rFonts w:ascii="Times New Roman" w:hAnsi="Times New Roman" w:cs="Times New Roman"/>
              </w:rPr>
              <w:t>dibagian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bawah</w:t>
            </w:r>
            <w:proofErr w:type="spellEnd"/>
            <w:r>
              <w:rPr>
                <w:rFonts w:ascii="Times New Roman" w:hAnsi="Times New Roman" w:cs="Times New Roman"/>
              </w:rPr>
              <w:t xml:space="preserve"> gingiva RA </w:t>
            </w:r>
            <w:proofErr w:type="spellStart"/>
            <w:r>
              <w:rPr>
                <w:rFonts w:ascii="Times New Roman" w:hAnsi="Times New Roman" w:cs="Times New Roman"/>
              </w:rPr>
              <w:t>dan</w:t>
            </w:r>
            <w:proofErr w:type="spellEnd"/>
            <w:r>
              <w:rPr>
                <w:rFonts w:ascii="Times New Roman" w:hAnsi="Times New Roman" w:cs="Times New Roman"/>
              </w:rPr>
              <w:t xml:space="preserve"> RB</w:t>
            </w:r>
          </w:p>
          <w:p w:rsidR="00D2461D" w:rsidRDefault="00D2461D" w:rsidP="00E613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Mesial,distal,bukal,dan</w:t>
            </w:r>
            <w:proofErr w:type="spellEnd"/>
            <w:r>
              <w:rPr>
                <w:rFonts w:ascii="Times New Roman" w:hAnsi="Times New Roman" w:cs="Times New Roman"/>
              </w:rPr>
              <w:t xml:space="preserve"> lingual) </w:t>
            </w:r>
            <w:proofErr w:type="spellStart"/>
            <w:r>
              <w:rPr>
                <w:rFonts w:ascii="Times New Roman" w:hAnsi="Times New Roman" w:cs="Times New Roman"/>
              </w:rPr>
              <w:t>lalu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melihat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tidaknya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plak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menempel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gigi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sonde</w:t>
            </w:r>
            <w:proofErr w:type="spellEnd"/>
          </w:p>
        </w:tc>
        <w:tc>
          <w:tcPr>
            <w:tcW w:w="1582" w:type="dxa"/>
          </w:tcPr>
          <w:p w:rsidR="00D2461D" w:rsidRDefault="00D2461D" w:rsidP="00E613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OHIS</w:t>
            </w:r>
          </w:p>
        </w:tc>
        <w:tc>
          <w:tcPr>
            <w:tcW w:w="1175" w:type="dxa"/>
          </w:tcPr>
          <w:p w:rsidR="00D2461D" w:rsidRDefault="00D2461D" w:rsidP="00E613F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Observasi</w:t>
            </w:r>
            <w:proofErr w:type="spellEnd"/>
          </w:p>
          <w:p w:rsidR="00D2461D" w:rsidRDefault="00D2461D" w:rsidP="00E613F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cara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menjumlah</w:t>
            </w:r>
            <w:proofErr w:type="spellEnd"/>
            <w:r>
              <w:rPr>
                <w:rFonts w:ascii="Times New Roman" w:hAnsi="Times New Roman" w:cs="Times New Roman"/>
              </w:rPr>
              <w:t xml:space="preserve"> total </w:t>
            </w:r>
            <w:proofErr w:type="spellStart"/>
            <w:r>
              <w:rPr>
                <w:rFonts w:ascii="Times New Roman" w:hAnsi="Times New Roman" w:cs="Times New Roman"/>
              </w:rPr>
              <w:t>permukaan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gigi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diberi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skor</w:t>
            </w:r>
            <w:proofErr w:type="spellEnd"/>
            <w:r>
              <w:rPr>
                <w:rFonts w:ascii="Times New Roman" w:hAnsi="Times New Roman" w:cs="Times New Roman"/>
              </w:rPr>
              <w:t xml:space="preserve">(O’Leary,1972 </w:t>
            </w:r>
            <w:proofErr w:type="spellStart"/>
            <w:r>
              <w:rPr>
                <w:rFonts w:ascii="Times New Roman" w:hAnsi="Times New Roman" w:cs="Times New Roman"/>
              </w:rPr>
              <w:t>dkk</w:t>
            </w:r>
            <w:proofErr w:type="spellEnd"/>
            <w:r>
              <w:rPr>
                <w:rFonts w:ascii="Times New Roman" w:hAnsi="Times New Roman" w:cs="Times New Roman"/>
              </w:rPr>
              <w:t xml:space="preserve"> 2010)</w:t>
            </w:r>
          </w:p>
        </w:tc>
        <w:tc>
          <w:tcPr>
            <w:tcW w:w="2118" w:type="dxa"/>
          </w:tcPr>
          <w:p w:rsidR="00D2461D" w:rsidRDefault="00D2461D" w:rsidP="00E613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– 1,2 </w:t>
            </w:r>
            <w:proofErr w:type="spellStart"/>
            <w:r>
              <w:rPr>
                <w:rFonts w:ascii="Times New Roman" w:hAnsi="Times New Roman" w:cs="Times New Roman"/>
              </w:rPr>
              <w:t>Baik</w:t>
            </w:r>
            <w:proofErr w:type="spellEnd"/>
          </w:p>
          <w:p w:rsidR="00D2461D" w:rsidRDefault="00D2461D" w:rsidP="00E613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!.3 – 3,0 </w:t>
            </w:r>
            <w:proofErr w:type="spellStart"/>
            <w:r>
              <w:rPr>
                <w:rFonts w:ascii="Times New Roman" w:hAnsi="Times New Roman" w:cs="Times New Roman"/>
              </w:rPr>
              <w:t>Sedang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D2461D" w:rsidRDefault="00D2461D" w:rsidP="00E613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3,1 – 6,0 </w:t>
            </w:r>
            <w:proofErr w:type="spellStart"/>
            <w:r>
              <w:rPr>
                <w:rFonts w:ascii="Times New Roman" w:hAnsi="Times New Roman" w:cs="Times New Roman"/>
              </w:rPr>
              <w:t>Buruk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81" w:type="dxa"/>
          </w:tcPr>
          <w:p w:rsidR="00D2461D" w:rsidRDefault="00D2461D" w:rsidP="00E613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Ordinal</w:t>
            </w:r>
          </w:p>
        </w:tc>
      </w:tr>
    </w:tbl>
    <w:p w:rsidR="000F3833" w:rsidRDefault="000F3833">
      <w:bookmarkStart w:id="31" w:name="_GoBack"/>
      <w:bookmarkEnd w:id="31"/>
    </w:p>
    <w:sectPr w:rsidR="000F38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DA9" w:rsidRDefault="00D2461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3B4DA9" w:rsidRDefault="00D2461D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DA9" w:rsidRDefault="00D2461D">
    <w:pPr>
      <w:pStyle w:val="Footer"/>
      <w:jc w:val="center"/>
    </w:pPr>
  </w:p>
  <w:p w:rsidR="003B4DA9" w:rsidRDefault="00D2461D">
    <w:pPr>
      <w:pStyle w:val="Footer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DA9" w:rsidRDefault="00D2461D">
    <w:pPr>
      <w:pStyle w:val="Header"/>
      <w:jc w:val="right"/>
    </w:pPr>
  </w:p>
  <w:p w:rsidR="003B4DA9" w:rsidRDefault="00D2461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DA9" w:rsidRDefault="00D2461D">
    <w:pPr>
      <w:pStyle w:val="Header"/>
      <w:jc w:val="center"/>
    </w:pPr>
  </w:p>
  <w:p w:rsidR="003B4DA9" w:rsidRDefault="00D2461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C"/>
    <w:multiLevelType w:val="hybridMultilevel"/>
    <w:tmpl w:val="C4B29D3E"/>
    <w:lvl w:ilvl="0" w:tplc="F296F2E6">
      <w:start w:val="1"/>
      <w:numFmt w:val="upperLetter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1E"/>
    <w:multiLevelType w:val="hybridMultilevel"/>
    <w:tmpl w:val="30BAA3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24"/>
    <w:multiLevelType w:val="hybridMultilevel"/>
    <w:tmpl w:val="1F58E81C"/>
    <w:lvl w:ilvl="0" w:tplc="576424C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7DA"/>
    <w:rsid w:val="000F3833"/>
    <w:rsid w:val="009357DA"/>
    <w:rsid w:val="00D2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637AC7-88A1-44A1-8A98-A5A8DCC8B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461D"/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461D"/>
    <w:pPr>
      <w:spacing w:line="480" w:lineRule="auto"/>
      <w:jc w:val="center"/>
      <w:outlineLvl w:val="0"/>
    </w:pPr>
    <w:rPr>
      <w:rFonts w:ascii="Times New Roman" w:hAnsi="Times New Roman" w:cs="Times New Roman"/>
      <w:b/>
      <w:bCs/>
      <w:sz w:val="24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D2461D"/>
    <w:pPr>
      <w:numPr>
        <w:numId w:val="1"/>
      </w:numPr>
      <w:tabs>
        <w:tab w:val="left" w:pos="426"/>
      </w:tabs>
      <w:spacing w:after="0" w:line="480" w:lineRule="auto"/>
      <w:jc w:val="both"/>
      <w:outlineLvl w:val="1"/>
    </w:pPr>
    <w:rPr>
      <w:rFonts w:ascii="Times New Roman" w:hAnsi="Times New Roman" w:cs="Times New Roman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461D"/>
    <w:rPr>
      <w:rFonts w:ascii="Times New Roman" w:eastAsia="Calibri" w:hAnsi="Times New Roman" w:cs="Times New Roman"/>
      <w:b/>
      <w:bCs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2461D"/>
    <w:rPr>
      <w:rFonts w:ascii="Times New Roman" w:eastAsia="Calibri" w:hAnsi="Times New Roman" w:cs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D246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D246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461D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rsid w:val="00D246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461D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375</Words>
  <Characters>2141</Characters>
  <Application>Microsoft Office Word</Application>
  <DocSecurity>0</DocSecurity>
  <Lines>17</Lines>
  <Paragraphs>5</Paragraphs>
  <ScaleCrop>false</ScaleCrop>
  <Company/>
  <LinksUpToDate>false</LinksUpToDate>
  <CharactersWithSpaces>2511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2022-10-19T02:41:00Z</dcterms:created>
  <dcterms:modified xsi:type="dcterms:W3CDTF">2022-10-19T02:41:00Z</dcterms:modified>
</cp:coreProperties>
</file>