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BF9" w:rsidRPr="00050CBC" w:rsidRDefault="00A37BF9" w:rsidP="00A37BF9">
      <w:pPr>
        <w:pStyle w:val="Heading1"/>
        <w:spacing w:line="480" w:lineRule="auto"/>
      </w:pPr>
      <w:bookmarkStart w:id="0" w:name="_Toc90538278"/>
      <w:bookmarkStart w:id="1" w:name="_Toc90548510"/>
      <w:bookmarkStart w:id="2" w:name="_Toc90590737"/>
      <w:bookmarkStart w:id="3" w:name="_Toc90591455"/>
      <w:bookmarkStart w:id="4" w:name="_Toc90591565"/>
      <w:bookmarkStart w:id="5" w:name="_Toc95693667"/>
      <w:bookmarkStart w:id="6" w:name="_Toc96331338"/>
      <w:r w:rsidRPr="00050CBC">
        <w:t>BAB III</w:t>
      </w:r>
      <w:bookmarkEnd w:id="0"/>
      <w:bookmarkEnd w:id="1"/>
      <w:bookmarkEnd w:id="2"/>
      <w:bookmarkEnd w:id="3"/>
      <w:bookmarkEnd w:id="4"/>
      <w:bookmarkEnd w:id="5"/>
      <w:bookmarkEnd w:id="6"/>
    </w:p>
    <w:p w:rsidR="00A37BF9" w:rsidRPr="00050CBC" w:rsidRDefault="00A37BF9" w:rsidP="00A37BF9">
      <w:pPr>
        <w:pStyle w:val="Heading1"/>
        <w:spacing w:line="480" w:lineRule="auto"/>
      </w:pPr>
      <w:bookmarkStart w:id="7" w:name="_Toc90538279"/>
      <w:bookmarkStart w:id="8" w:name="_Toc90548511"/>
      <w:bookmarkStart w:id="9" w:name="_Toc90590738"/>
      <w:bookmarkStart w:id="10" w:name="_Toc90591456"/>
      <w:bookmarkStart w:id="11" w:name="_Toc90591566"/>
      <w:bookmarkStart w:id="12" w:name="_Toc95693668"/>
      <w:bookmarkStart w:id="13" w:name="_Toc96331339"/>
      <w:r w:rsidRPr="00050CBC">
        <w:t>KERANGKA KONSEP</w:t>
      </w:r>
      <w:bookmarkEnd w:id="7"/>
      <w:bookmarkEnd w:id="8"/>
      <w:bookmarkEnd w:id="9"/>
      <w:bookmarkEnd w:id="10"/>
      <w:bookmarkEnd w:id="11"/>
      <w:bookmarkEnd w:id="12"/>
      <w:bookmarkEnd w:id="13"/>
    </w:p>
    <w:p w:rsidR="00A37BF9" w:rsidRPr="00050CBC" w:rsidRDefault="00A37BF9" w:rsidP="00A37BF9">
      <w:pPr>
        <w:spacing w:after="0" w:line="360" w:lineRule="auto"/>
        <w:rPr>
          <w:rFonts w:ascii="Times New Roman" w:hAnsi="Times New Roman" w:cs="Times New Roman"/>
          <w:b/>
          <w:noProof/>
          <w:sz w:val="24"/>
          <w:szCs w:val="24"/>
        </w:rPr>
      </w:pPr>
    </w:p>
    <w:p w:rsidR="00A37BF9" w:rsidRPr="00050CBC" w:rsidRDefault="00A37BF9" w:rsidP="00A37BF9">
      <w:pPr>
        <w:spacing w:after="0" w:line="360" w:lineRule="auto"/>
        <w:rPr>
          <w:rFonts w:ascii="Times New Roman" w:hAnsi="Times New Roman" w:cs="Times New Roman"/>
          <w:b/>
          <w:noProof/>
          <w:sz w:val="24"/>
          <w:szCs w:val="24"/>
        </w:rPr>
      </w:pPr>
    </w:p>
    <w:p w:rsidR="00A37BF9" w:rsidRPr="00050CBC" w:rsidRDefault="00A37BF9" w:rsidP="00A37BF9">
      <w:pPr>
        <w:pStyle w:val="Heading2"/>
      </w:pPr>
      <w:bookmarkStart w:id="14" w:name="_Toc90538280"/>
      <w:bookmarkStart w:id="15" w:name="_Toc90548512"/>
      <w:bookmarkStart w:id="16" w:name="_Toc90590739"/>
      <w:bookmarkStart w:id="17" w:name="_Toc90591457"/>
      <w:bookmarkStart w:id="18" w:name="_Toc90591567"/>
      <w:bookmarkStart w:id="19" w:name="_Toc95693669"/>
      <w:bookmarkStart w:id="20" w:name="_Toc96331340"/>
      <w:r w:rsidRPr="00050CBC">
        <w:t>A. Kerangka Konsep</w:t>
      </w:r>
      <w:bookmarkEnd w:id="14"/>
      <w:bookmarkEnd w:id="15"/>
      <w:bookmarkEnd w:id="16"/>
      <w:bookmarkEnd w:id="17"/>
      <w:bookmarkEnd w:id="18"/>
      <w:bookmarkEnd w:id="19"/>
      <w:bookmarkEnd w:id="20"/>
    </w:p>
    <w:p w:rsidR="00A37BF9" w:rsidRPr="00050CBC" w:rsidRDefault="00A37BF9" w:rsidP="00A37BF9">
      <w:pPr>
        <w:spacing w:after="0" w:line="480" w:lineRule="auto"/>
        <w:ind w:left="709" w:hanging="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Kerangka konsep yaitu uraian dan penggambaran konsep-konsep serta variabel penelitian yang akan diukur dalam suatu penelitian. (Notoatmodjo, 2010). Kerangka konsep terdiri dari variabel bebas dan variabel terikat. Variabel bebas yaitu variabel yang mempengaruhi perubahan pada variabel lain. Variabel terikat yaitu variabel yang dipengaruhi oleh variabel bebas  (Sibagariang dkk, 2010). Variabel bebas dalam penelitian ini yaitu Peran Keju Susu Kambing Dalam Perubahan pH Rongga Mulut. </w:t>
      </w:r>
    </w:p>
    <w:p w:rsidR="00A37BF9" w:rsidRPr="00050CBC" w:rsidRDefault="00A37BF9" w:rsidP="00A37BF9">
      <w:pPr>
        <w:spacing w:after="0" w:line="360" w:lineRule="auto"/>
        <w:ind w:left="709" w:hanging="709"/>
        <w:jc w:val="both"/>
        <w:rPr>
          <w:rFonts w:ascii="Times New Roman" w:hAnsi="Times New Roman" w:cs="Times New Roman"/>
          <w:noProof/>
          <w:sz w:val="24"/>
          <w:szCs w:val="24"/>
        </w:rPr>
      </w:pPr>
    </w:p>
    <w:p w:rsidR="00A37BF9" w:rsidRPr="00050CBC" w:rsidRDefault="00A37BF9" w:rsidP="00A37BF9">
      <w:pPr>
        <w:spacing w:after="0" w:line="360" w:lineRule="auto"/>
        <w:rPr>
          <w:rFonts w:ascii="Times New Roman" w:hAnsi="Times New Roman" w:cs="Times New Roman"/>
          <w:noProof/>
          <w:sz w:val="24"/>
          <w:szCs w:val="24"/>
        </w:rPr>
      </w:pPr>
      <w:r w:rsidRPr="00050CBC">
        <w:rPr>
          <w:rFonts w:ascii="Times New Roman" w:hAnsi="Times New Roman" w:cs="Times New Roman"/>
          <w:noProof/>
          <w:sz w:val="24"/>
          <w:szCs w:val="24"/>
        </w:rPr>
        <w:tab/>
        <w:t xml:space="preserve">          Variabel Bebas </w:t>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                     Variabel Terikat</w:t>
      </w:r>
    </w:p>
    <w:p w:rsidR="00A37BF9" w:rsidRPr="00050CBC" w:rsidRDefault="00A37BF9" w:rsidP="00A37BF9">
      <w:pPr>
        <w:spacing w:after="0" w:line="360" w:lineRule="auto"/>
        <w:jc w:val="both"/>
        <w:rPr>
          <w:rFonts w:ascii="Times New Roman" w:hAnsi="Times New Roman" w:cs="Times New Roman"/>
          <w:noProof/>
          <w:sz w:val="24"/>
          <w:szCs w:val="24"/>
        </w:rPr>
      </w:pPr>
      <w:r w:rsidRPr="00050CBC">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E91B39D" wp14:editId="76A4525E">
                <wp:simplePos x="0" y="0"/>
                <wp:positionH relativeFrom="column">
                  <wp:posOffset>398780</wp:posOffset>
                </wp:positionH>
                <wp:positionV relativeFrom="paragraph">
                  <wp:posOffset>45720</wp:posOffset>
                </wp:positionV>
                <wp:extent cx="1849755" cy="1208405"/>
                <wp:effectExtent l="0" t="0" r="17145" b="10795"/>
                <wp:wrapNone/>
                <wp:docPr id="12" name="Text Box 12"/>
                <wp:cNvGraphicFramePr/>
                <a:graphic xmlns:a="http://schemas.openxmlformats.org/drawingml/2006/main">
                  <a:graphicData uri="http://schemas.microsoft.com/office/word/2010/wordprocessingShape">
                    <wps:wsp>
                      <wps:cNvSpPr txBox="1"/>
                      <wps:spPr>
                        <a:xfrm>
                          <a:off x="0" y="0"/>
                          <a:ext cx="1849755" cy="1208405"/>
                        </a:xfrm>
                        <a:prstGeom prst="rect">
                          <a:avLst/>
                        </a:prstGeom>
                        <a:solidFill>
                          <a:sysClr val="window" lastClr="FFFFFF"/>
                        </a:solidFill>
                        <a:ln w="6350">
                          <a:solidFill>
                            <a:prstClr val="black"/>
                          </a:solidFill>
                        </a:ln>
                        <a:effectLst/>
                      </wps:spPr>
                      <wps:txbx>
                        <w:txbxContent>
                          <w:p w:rsidR="00A37BF9" w:rsidRDefault="00A37BF9" w:rsidP="00A37BF9">
                            <w:pPr>
                              <w:jc w:val="center"/>
                              <w:rPr>
                                <w:rFonts w:ascii="Times New Roman" w:hAnsi="Times New Roman" w:cs="Times New Roman"/>
                                <w:sz w:val="24"/>
                                <w:szCs w:val="24"/>
                              </w:rPr>
                            </w:pPr>
                          </w:p>
                          <w:p w:rsidR="00A37BF9" w:rsidRPr="000908BA" w:rsidRDefault="00A37BF9" w:rsidP="00A37BF9">
                            <w:pPr>
                              <w:pStyle w:val="ListParagraph"/>
                              <w:numPr>
                                <w:ilvl w:val="0"/>
                                <w:numId w:val="1"/>
                              </w:numPr>
                              <w:rPr>
                                <w:rFonts w:ascii="Times New Roman" w:hAnsi="Times New Roman" w:cs="Times New Roman"/>
                                <w:sz w:val="24"/>
                                <w:szCs w:val="24"/>
                              </w:rPr>
                            </w:pPr>
                            <w:r w:rsidRPr="000908BA">
                              <w:rPr>
                                <w:rFonts w:ascii="Times New Roman" w:hAnsi="Times New Roman" w:cs="Times New Roman"/>
                                <w:sz w:val="24"/>
                                <w:szCs w:val="24"/>
                              </w:rPr>
                              <w:t>Jenis Kelamin</w:t>
                            </w:r>
                          </w:p>
                          <w:p w:rsidR="00A37BF9" w:rsidRPr="000908BA" w:rsidRDefault="00A37BF9" w:rsidP="00A37BF9">
                            <w:pPr>
                              <w:pStyle w:val="ListParagraph"/>
                              <w:numPr>
                                <w:ilvl w:val="0"/>
                                <w:numId w:val="1"/>
                              </w:numPr>
                              <w:rPr>
                                <w:rFonts w:ascii="Times New Roman" w:hAnsi="Times New Roman" w:cs="Times New Roman"/>
                                <w:sz w:val="24"/>
                                <w:szCs w:val="24"/>
                              </w:rPr>
                            </w:pPr>
                            <w:r w:rsidRPr="000908BA">
                              <w:rPr>
                                <w:rFonts w:ascii="Times New Roman" w:hAnsi="Times New Roman" w:cs="Times New Roman"/>
                                <w:sz w:val="24"/>
                                <w:szCs w:val="24"/>
                              </w:rPr>
                              <w:t>Umur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B39D" id="_x0000_t202" coordsize="21600,21600" o:spt="202" path="m,l,21600r21600,l21600,xe">
                <v:stroke joinstyle="miter"/>
                <v:path gradientshapeok="t" o:connecttype="rect"/>
              </v:shapetype>
              <v:shape id="Text Box 12" o:spid="_x0000_s1026" type="#_x0000_t202" style="position:absolute;left:0;text-align:left;margin-left:31.4pt;margin-top:3.6pt;width:145.65pt;height:9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" fillcolor="window" strokeweight=".5pt">
                <v:textbox>
                  <w:txbxContent>
                    <w:p w:rsidR="00A37BF9" w:rsidRDefault="00A37BF9" w:rsidP="00A37BF9">
                      <w:pPr>
                        <w:jc w:val="center"/>
                        <w:rPr>
                          <w:rFonts w:ascii="Times New Roman" w:hAnsi="Times New Roman" w:cs="Times New Roman"/>
                          <w:sz w:val="24"/>
                          <w:szCs w:val="24"/>
                        </w:rPr>
                      </w:pPr>
                    </w:p>
                    <w:p w:rsidR="00A37BF9" w:rsidRPr="000908BA" w:rsidRDefault="00A37BF9" w:rsidP="00A37BF9">
                      <w:pPr>
                        <w:pStyle w:val="ListParagraph"/>
                        <w:numPr>
                          <w:ilvl w:val="0"/>
                          <w:numId w:val="1"/>
                        </w:numPr>
                        <w:rPr>
                          <w:rFonts w:ascii="Times New Roman" w:hAnsi="Times New Roman" w:cs="Times New Roman"/>
                          <w:sz w:val="24"/>
                          <w:szCs w:val="24"/>
                        </w:rPr>
                      </w:pPr>
                      <w:r w:rsidRPr="000908BA">
                        <w:rPr>
                          <w:rFonts w:ascii="Times New Roman" w:hAnsi="Times New Roman" w:cs="Times New Roman"/>
                          <w:sz w:val="24"/>
                          <w:szCs w:val="24"/>
                        </w:rPr>
                        <w:t>Jenis Kelamin</w:t>
                      </w:r>
                    </w:p>
                    <w:p w:rsidR="00A37BF9" w:rsidRPr="000908BA" w:rsidRDefault="00A37BF9" w:rsidP="00A37BF9">
                      <w:pPr>
                        <w:pStyle w:val="ListParagraph"/>
                        <w:numPr>
                          <w:ilvl w:val="0"/>
                          <w:numId w:val="1"/>
                        </w:numPr>
                        <w:rPr>
                          <w:rFonts w:ascii="Times New Roman" w:hAnsi="Times New Roman" w:cs="Times New Roman"/>
                          <w:sz w:val="24"/>
                          <w:szCs w:val="24"/>
                        </w:rPr>
                      </w:pPr>
                      <w:r w:rsidRPr="000908BA">
                        <w:rPr>
                          <w:rFonts w:ascii="Times New Roman" w:hAnsi="Times New Roman" w:cs="Times New Roman"/>
                          <w:sz w:val="24"/>
                          <w:szCs w:val="24"/>
                        </w:rPr>
                        <w:t>Umur</w:t>
                      </w:r>
                    </w:p>
                  </w:txbxContent>
                </v:textbox>
              </v:shape>
            </w:pict>
          </mc:Fallback>
        </mc:AlternateContent>
      </w:r>
      <w:r w:rsidRPr="00050CBC">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18F8D32B" wp14:editId="1CC9C535">
                <wp:simplePos x="0" y="0"/>
                <wp:positionH relativeFrom="column">
                  <wp:posOffset>3583940</wp:posOffset>
                </wp:positionH>
                <wp:positionV relativeFrom="paragraph">
                  <wp:posOffset>34925</wp:posOffset>
                </wp:positionV>
                <wp:extent cx="2059940" cy="1219200"/>
                <wp:effectExtent l="0" t="0" r="16510" b="19050"/>
                <wp:wrapNone/>
                <wp:docPr id="11" name="Text Box 11"/>
                <wp:cNvGraphicFramePr/>
                <a:graphic xmlns:a="http://schemas.openxmlformats.org/drawingml/2006/main">
                  <a:graphicData uri="http://schemas.microsoft.com/office/word/2010/wordprocessingShape">
                    <wps:wsp>
                      <wps:cNvSpPr txBox="1"/>
                      <wps:spPr>
                        <a:xfrm>
                          <a:off x="0" y="0"/>
                          <a:ext cx="2059940" cy="1219200"/>
                        </a:xfrm>
                        <a:prstGeom prst="rect">
                          <a:avLst/>
                        </a:prstGeom>
                        <a:solidFill>
                          <a:sysClr val="window" lastClr="FFFFFF"/>
                        </a:solidFill>
                        <a:ln w="6350">
                          <a:solidFill>
                            <a:prstClr val="black"/>
                          </a:solidFill>
                        </a:ln>
                        <a:effectLst/>
                      </wps:spPr>
                      <wps:txbx>
                        <w:txbxContent>
                          <w:p w:rsidR="00A37BF9" w:rsidRDefault="00A37BF9" w:rsidP="00A37BF9">
                            <w:pPr>
                              <w:jc w:val="center"/>
                              <w:rPr>
                                <w:rFonts w:ascii="Times New Roman" w:hAnsi="Times New Roman" w:cs="Times New Roman"/>
                                <w:sz w:val="24"/>
                                <w:szCs w:val="24"/>
                              </w:rPr>
                            </w:pPr>
                          </w:p>
                          <w:p w:rsidR="00A37BF9" w:rsidRPr="009710F0" w:rsidRDefault="00A37BF9" w:rsidP="00A37BF9">
                            <w:pPr>
                              <w:jc w:val="center"/>
                              <w:rPr>
                                <w:rFonts w:ascii="Times New Roman" w:hAnsi="Times New Roman" w:cs="Times New Roman"/>
                                <w:sz w:val="24"/>
                                <w:szCs w:val="24"/>
                              </w:rPr>
                            </w:pPr>
                            <w:r>
                              <w:rPr>
                                <w:rFonts w:ascii="Times New Roman" w:hAnsi="Times New Roman" w:cs="Times New Roman"/>
                                <w:sz w:val="24"/>
                                <w:szCs w:val="24"/>
                              </w:rPr>
                              <w:t>Perubahan pH Rongga Mulut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D32B" id="Text Box 11" o:spid="_x0000_s1027" type="#_x0000_t202" style="position:absolute;left:0;text-align:left;margin-left:282.2pt;margin-top:2.75pt;width:162.2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" fillcolor="window" strokeweight=".5pt">
                <v:textbox>
                  <w:txbxContent>
                    <w:p w:rsidR="00A37BF9" w:rsidRDefault="00A37BF9" w:rsidP="00A37BF9">
                      <w:pPr>
                        <w:jc w:val="center"/>
                        <w:rPr>
                          <w:rFonts w:ascii="Times New Roman" w:hAnsi="Times New Roman" w:cs="Times New Roman"/>
                          <w:sz w:val="24"/>
                          <w:szCs w:val="24"/>
                        </w:rPr>
                      </w:pPr>
                    </w:p>
                    <w:p w:rsidR="00A37BF9" w:rsidRPr="009710F0" w:rsidRDefault="00A37BF9" w:rsidP="00A37BF9">
                      <w:pPr>
                        <w:jc w:val="center"/>
                        <w:rPr>
                          <w:rFonts w:ascii="Times New Roman" w:hAnsi="Times New Roman" w:cs="Times New Roman"/>
                          <w:sz w:val="24"/>
                          <w:szCs w:val="24"/>
                        </w:rPr>
                      </w:pPr>
                      <w:r>
                        <w:rPr>
                          <w:rFonts w:ascii="Times New Roman" w:hAnsi="Times New Roman" w:cs="Times New Roman"/>
                          <w:sz w:val="24"/>
                          <w:szCs w:val="24"/>
                        </w:rPr>
                        <w:t>Perubahan pH Rongga Mulut</w:t>
                      </w:r>
                    </w:p>
                  </w:txbxContent>
                </v:textbox>
              </v:shape>
            </w:pict>
          </mc:Fallback>
        </mc:AlternateContent>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p>
    <w:p w:rsidR="00A37BF9" w:rsidRPr="00050CBC" w:rsidRDefault="00A37BF9" w:rsidP="00A37BF9">
      <w:pPr>
        <w:spacing w:after="0" w:line="360" w:lineRule="auto"/>
        <w:jc w:val="both"/>
        <w:rPr>
          <w:rFonts w:ascii="Times New Roman" w:hAnsi="Times New Roman" w:cs="Times New Roman"/>
          <w:noProof/>
          <w:sz w:val="24"/>
          <w:szCs w:val="24"/>
        </w:rPr>
      </w:pPr>
      <w:r w:rsidRPr="00050CBC">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39F38A8" wp14:editId="0E4D3391">
                <wp:simplePos x="0" y="0"/>
                <wp:positionH relativeFrom="column">
                  <wp:posOffset>2438400</wp:posOffset>
                </wp:positionH>
                <wp:positionV relativeFrom="paragraph">
                  <wp:posOffset>315880</wp:posOffset>
                </wp:positionV>
                <wp:extent cx="966952" cy="199696"/>
                <wp:effectExtent l="0" t="19050" r="43180" b="29210"/>
                <wp:wrapNone/>
                <wp:docPr id="1" name="Right Arrow 1"/>
                <wp:cNvGraphicFramePr/>
                <a:graphic xmlns:a="http://schemas.openxmlformats.org/drawingml/2006/main">
                  <a:graphicData uri="http://schemas.microsoft.com/office/word/2010/wordprocessingShape">
                    <wps:wsp>
                      <wps:cNvSpPr/>
                      <wps:spPr>
                        <a:xfrm>
                          <a:off x="0" y="0"/>
                          <a:ext cx="966952" cy="199696"/>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DF03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92pt;margin-top:24.85pt;width:76.15pt;height:15.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" adj="19370" fillcolor="white [3212]" strokecolor="black [3213]" strokeweight="1pt"/>
            </w:pict>
          </mc:Fallback>
        </mc:AlternateContent>
      </w:r>
    </w:p>
    <w:p w:rsidR="00A37BF9" w:rsidRPr="00050CBC" w:rsidRDefault="00A37BF9" w:rsidP="00A37BF9">
      <w:pPr>
        <w:spacing w:after="0" w:line="360" w:lineRule="auto"/>
        <w:jc w:val="both"/>
        <w:rPr>
          <w:rFonts w:ascii="Times New Roman" w:hAnsi="Times New Roman" w:cs="Times New Roman"/>
          <w:noProof/>
          <w:sz w:val="24"/>
          <w:szCs w:val="24"/>
        </w:rPr>
      </w:pPr>
    </w:p>
    <w:p w:rsidR="00A37BF9" w:rsidRPr="00050CBC" w:rsidRDefault="00A37BF9" w:rsidP="00A37BF9">
      <w:pPr>
        <w:spacing w:after="0" w:line="360" w:lineRule="auto"/>
        <w:jc w:val="both"/>
        <w:rPr>
          <w:rFonts w:ascii="Times New Roman" w:hAnsi="Times New Roman" w:cs="Times New Roman"/>
          <w:noProof/>
          <w:sz w:val="24"/>
          <w:szCs w:val="24"/>
        </w:rPr>
      </w:pPr>
    </w:p>
    <w:p w:rsidR="00A37BF9" w:rsidRPr="00050CBC" w:rsidRDefault="00A37BF9" w:rsidP="00A37BF9">
      <w:pPr>
        <w:spacing w:after="0" w:line="360" w:lineRule="auto"/>
        <w:jc w:val="both"/>
        <w:rPr>
          <w:rFonts w:ascii="Times New Roman" w:hAnsi="Times New Roman" w:cs="Times New Roman"/>
          <w:noProof/>
          <w:sz w:val="24"/>
          <w:szCs w:val="24"/>
        </w:rPr>
      </w:pPr>
    </w:p>
    <w:p w:rsidR="00A37BF9" w:rsidRPr="00050CBC" w:rsidRDefault="00A37BF9" w:rsidP="00A37BF9">
      <w:pPr>
        <w:keepNext/>
        <w:spacing w:after="0"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p>
    <w:p w:rsidR="00A37BF9" w:rsidRPr="00050CBC" w:rsidRDefault="00A37BF9" w:rsidP="00A37BF9">
      <w:pPr>
        <w:pStyle w:val="Caption"/>
        <w:jc w:val="center"/>
        <w:rPr>
          <w:rFonts w:ascii="Times New Roman" w:hAnsi="Times New Roman" w:cs="Times New Roman"/>
          <w:color w:val="auto"/>
          <w:sz w:val="24"/>
          <w:szCs w:val="24"/>
        </w:rPr>
      </w:pPr>
      <w:r w:rsidRPr="00050CBC">
        <w:rPr>
          <w:rFonts w:ascii="Times New Roman" w:hAnsi="Times New Roman" w:cs="Times New Roman"/>
          <w:color w:val="auto"/>
          <w:sz w:val="24"/>
          <w:szCs w:val="24"/>
        </w:rPr>
        <w:tab/>
        <w:t xml:space="preserve">Bagan 3.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Gambar_3.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Kerangka Konsep</w:t>
      </w:r>
    </w:p>
    <w:p w:rsidR="00A37BF9" w:rsidRPr="00050CBC" w:rsidRDefault="00A37BF9" w:rsidP="00A37BF9">
      <w:pPr>
        <w:rPr>
          <w:rFonts w:ascii="Times New Roman" w:hAnsi="Times New Roman" w:cs="Times New Roman"/>
          <w:sz w:val="24"/>
          <w:szCs w:val="24"/>
        </w:rPr>
      </w:pPr>
    </w:p>
    <w:p w:rsidR="00A37BF9" w:rsidRPr="00050CBC" w:rsidRDefault="00A37BF9" w:rsidP="00A37BF9">
      <w:pPr>
        <w:rPr>
          <w:rFonts w:ascii="Times New Roman" w:hAnsi="Times New Roman" w:cs="Times New Roman"/>
          <w:sz w:val="24"/>
          <w:szCs w:val="24"/>
        </w:rPr>
      </w:pPr>
    </w:p>
    <w:p w:rsidR="00A37BF9" w:rsidRPr="00050CBC" w:rsidRDefault="00A37BF9" w:rsidP="00A37BF9">
      <w:pPr>
        <w:rPr>
          <w:rFonts w:ascii="Times New Roman" w:hAnsi="Times New Roman" w:cs="Times New Roman"/>
          <w:sz w:val="24"/>
          <w:szCs w:val="24"/>
        </w:rPr>
      </w:pPr>
    </w:p>
    <w:p w:rsidR="00A37BF9" w:rsidRPr="00050CBC" w:rsidRDefault="00A37BF9" w:rsidP="00A37BF9">
      <w:pPr>
        <w:rPr>
          <w:rFonts w:ascii="Times New Roman" w:hAnsi="Times New Roman" w:cs="Times New Roman"/>
          <w:sz w:val="24"/>
          <w:szCs w:val="24"/>
        </w:rPr>
      </w:pPr>
    </w:p>
    <w:p w:rsidR="00A37BF9" w:rsidRPr="00050CBC" w:rsidRDefault="00A37BF9" w:rsidP="00A37BF9">
      <w:pPr>
        <w:spacing w:line="480" w:lineRule="auto"/>
        <w:rPr>
          <w:rFonts w:ascii="Times New Roman" w:hAnsi="Times New Roman" w:cs="Times New Roman"/>
          <w:sz w:val="24"/>
          <w:szCs w:val="24"/>
        </w:rPr>
      </w:pPr>
    </w:p>
    <w:p w:rsidR="00A37BF9" w:rsidRPr="00050CBC" w:rsidRDefault="00A37BF9" w:rsidP="00A37BF9">
      <w:pPr>
        <w:pStyle w:val="Heading2"/>
      </w:pPr>
      <w:bookmarkStart w:id="21" w:name="_Toc90538281"/>
      <w:bookmarkStart w:id="22" w:name="_Toc90548513"/>
      <w:bookmarkStart w:id="23" w:name="_Toc90590740"/>
      <w:bookmarkStart w:id="24" w:name="_Toc90591458"/>
      <w:bookmarkStart w:id="25" w:name="_Toc90591568"/>
      <w:bookmarkStart w:id="26" w:name="_Toc95693670"/>
      <w:bookmarkStart w:id="27" w:name="_Toc96331341"/>
      <w:r w:rsidRPr="00050CBC">
        <w:lastRenderedPageBreak/>
        <w:t>B. Definisi Operasional</w:t>
      </w:r>
      <w:bookmarkEnd w:id="21"/>
      <w:bookmarkEnd w:id="22"/>
      <w:bookmarkEnd w:id="23"/>
      <w:bookmarkEnd w:id="24"/>
      <w:bookmarkEnd w:id="25"/>
      <w:bookmarkEnd w:id="26"/>
      <w:bookmarkEnd w:id="27"/>
    </w:p>
    <w:p w:rsidR="00A37BF9" w:rsidRPr="00050CBC" w:rsidRDefault="00A37BF9" w:rsidP="00A37BF9">
      <w:pPr>
        <w:tabs>
          <w:tab w:val="left" w:pos="709"/>
        </w:tabs>
        <w:spacing w:after="0" w:line="480" w:lineRule="auto"/>
        <w:ind w:left="709" w:hanging="283"/>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Definisi operasional adalah alat untuk membatasi ruang lingkup atau pengertian variabel-variabel yang diteliti, juga bermanfaat untuk mengarahkan kepada pengukuran atau pengamatan terhadap variabel yang bersangkutan serta pengembangan instrumen atau alat ukur. (Notoatmodjo, 2018)</w:t>
      </w:r>
    </w:p>
    <w:p w:rsidR="00A37BF9" w:rsidRPr="00050CBC" w:rsidRDefault="00A37BF9" w:rsidP="00A37BF9">
      <w:pPr>
        <w:keepNext/>
        <w:tabs>
          <w:tab w:val="left" w:pos="3646"/>
        </w:tabs>
        <w:spacing w:after="0" w:line="360" w:lineRule="auto"/>
        <w:rPr>
          <w:rFonts w:ascii="Times New Roman" w:hAnsi="Times New Roman" w:cs="Times New Roman"/>
          <w:b/>
          <w:bCs/>
          <w:noProof/>
          <w:sz w:val="24"/>
          <w:szCs w:val="24"/>
        </w:rPr>
      </w:pPr>
    </w:p>
    <w:p w:rsidR="00A37BF9" w:rsidRPr="00050CBC" w:rsidRDefault="00A37BF9" w:rsidP="00A37BF9">
      <w:pPr>
        <w:keepNext/>
        <w:tabs>
          <w:tab w:val="left" w:pos="3646"/>
        </w:tabs>
        <w:spacing w:after="0" w:line="360" w:lineRule="auto"/>
        <w:rPr>
          <w:rFonts w:ascii="Times New Roman" w:hAnsi="Times New Roman" w:cs="Times New Roman"/>
          <w:b/>
          <w:bCs/>
          <w:noProof/>
          <w:sz w:val="24"/>
          <w:szCs w:val="24"/>
        </w:rPr>
      </w:pPr>
    </w:p>
    <w:p w:rsidR="00A37BF9" w:rsidRPr="00050CBC" w:rsidRDefault="00A37BF9" w:rsidP="00A37BF9">
      <w:pPr>
        <w:keepNext/>
        <w:tabs>
          <w:tab w:val="left" w:pos="3646"/>
        </w:tabs>
        <w:spacing w:after="0" w:line="360" w:lineRule="auto"/>
        <w:rPr>
          <w:rFonts w:ascii="Times New Roman" w:hAnsi="Times New Roman" w:cs="Times New Roman"/>
          <w:b/>
          <w:bCs/>
          <w:noProof/>
          <w:sz w:val="24"/>
          <w:szCs w:val="24"/>
        </w:rPr>
      </w:pPr>
    </w:p>
    <w:p w:rsidR="00A37BF9" w:rsidRPr="00050CBC" w:rsidRDefault="00A37BF9" w:rsidP="00A37BF9">
      <w:pPr>
        <w:rPr>
          <w:rFonts w:ascii="Times New Roman" w:hAnsi="Times New Roman" w:cs="Times New Roman"/>
          <w:b/>
          <w:bCs/>
          <w:sz w:val="24"/>
          <w:szCs w:val="24"/>
        </w:rPr>
      </w:pPr>
      <w:bookmarkStart w:id="28" w:name="_Toc90618813"/>
      <w:r w:rsidRPr="00050CBC">
        <w:rPr>
          <w:rFonts w:ascii="Times New Roman" w:hAnsi="Times New Roman" w:cs="Times New Roman"/>
          <w:sz w:val="24"/>
          <w:szCs w:val="24"/>
        </w:rPr>
        <w:br w:type="page"/>
      </w:r>
    </w:p>
    <w:p w:rsidR="00A37BF9" w:rsidRPr="00050CBC" w:rsidRDefault="00A37BF9" w:rsidP="00A37BF9">
      <w:pPr>
        <w:pStyle w:val="Caption"/>
        <w:jc w:val="center"/>
        <w:rPr>
          <w:rFonts w:ascii="Times New Roman" w:hAnsi="Times New Roman" w:cs="Times New Roman"/>
          <w:color w:val="auto"/>
          <w:sz w:val="24"/>
          <w:szCs w:val="24"/>
        </w:rPr>
      </w:pPr>
      <w:bookmarkStart w:id="29" w:name="_Toc91659991"/>
      <w:r w:rsidRPr="00050CBC">
        <w:rPr>
          <w:rFonts w:ascii="Times New Roman" w:hAnsi="Times New Roman" w:cs="Times New Roman"/>
          <w:color w:val="auto"/>
          <w:sz w:val="24"/>
          <w:szCs w:val="24"/>
        </w:rPr>
        <w:lastRenderedPageBreak/>
        <w:t xml:space="preserve">Tabel 3.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Tabel_3.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Definisi Operasional</w:t>
      </w:r>
      <w:bookmarkEnd w:id="28"/>
      <w:bookmarkEnd w:id="29"/>
    </w:p>
    <w:tbl>
      <w:tblPr>
        <w:tblStyle w:val="TableGrid"/>
        <w:tblpPr w:leftFromText="180" w:rightFromText="180" w:vertAnchor="text" w:horzAnchor="margin" w:tblpXSpec="center" w:tblpY="371"/>
        <w:tblW w:w="9747" w:type="dxa"/>
        <w:tblLayout w:type="fixed"/>
        <w:tblLook w:val="04A0" w:firstRow="1" w:lastRow="0" w:firstColumn="1" w:lastColumn="0" w:noHBand="0" w:noVBand="1"/>
      </w:tblPr>
      <w:tblGrid>
        <w:gridCol w:w="570"/>
        <w:gridCol w:w="1110"/>
        <w:gridCol w:w="1663"/>
        <w:gridCol w:w="1203"/>
        <w:gridCol w:w="1516"/>
        <w:gridCol w:w="2268"/>
        <w:gridCol w:w="1417"/>
      </w:tblGrid>
      <w:tr w:rsidR="00A37BF9" w:rsidRPr="00050CBC" w:rsidTr="0069149D">
        <w:trPr>
          <w:trHeight w:val="840"/>
        </w:trPr>
        <w:tc>
          <w:tcPr>
            <w:tcW w:w="570"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No</w:t>
            </w:r>
          </w:p>
        </w:tc>
        <w:tc>
          <w:tcPr>
            <w:tcW w:w="1110"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Variabel Bebas</w:t>
            </w:r>
          </w:p>
        </w:tc>
        <w:tc>
          <w:tcPr>
            <w:tcW w:w="1663"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 xml:space="preserve">Definisi </w:t>
            </w:r>
            <w:r w:rsidRPr="00050CBC">
              <w:rPr>
                <w:rFonts w:ascii="Times New Roman" w:hAnsi="Times New Roman" w:cs="Times New Roman"/>
                <w:b/>
                <w:bCs/>
                <w:noProof/>
                <w:sz w:val="24"/>
                <w:szCs w:val="24"/>
              </w:rPr>
              <w:t>Operasional</w:t>
            </w:r>
          </w:p>
        </w:tc>
        <w:tc>
          <w:tcPr>
            <w:tcW w:w="1203"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Alat ukur</w:t>
            </w:r>
          </w:p>
        </w:tc>
        <w:tc>
          <w:tcPr>
            <w:tcW w:w="1516"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Cara ukur</w:t>
            </w:r>
          </w:p>
        </w:tc>
        <w:tc>
          <w:tcPr>
            <w:tcW w:w="2268"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Hasil ukur</w:t>
            </w:r>
          </w:p>
        </w:tc>
        <w:tc>
          <w:tcPr>
            <w:tcW w:w="1417"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Skala ukur</w:t>
            </w:r>
          </w:p>
        </w:tc>
      </w:tr>
      <w:tr w:rsidR="00A37BF9" w:rsidRPr="00050CBC" w:rsidTr="0069149D">
        <w:trPr>
          <w:trHeight w:val="1473"/>
        </w:trPr>
        <w:tc>
          <w:tcPr>
            <w:tcW w:w="570"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1110"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Jenis Kelamin</w:t>
            </w:r>
          </w:p>
        </w:tc>
        <w:tc>
          <w:tcPr>
            <w:tcW w:w="1663" w:type="dxa"/>
          </w:tcPr>
          <w:p w:rsidR="00A37BF9" w:rsidRPr="00050CBC" w:rsidRDefault="00A37BF9" w:rsidP="0069149D">
            <w:pPr>
              <w:pStyle w:val="ListParagraph"/>
              <w:ind w:left="34"/>
              <w:rPr>
                <w:rFonts w:ascii="Times New Roman" w:hAnsi="Times New Roman" w:cs="Times New Roman"/>
                <w:noProof/>
                <w:sz w:val="24"/>
                <w:szCs w:val="24"/>
              </w:rPr>
            </w:pPr>
            <w:r w:rsidRPr="00050CBC">
              <w:rPr>
                <w:rFonts w:ascii="Times New Roman" w:hAnsi="Times New Roman" w:cs="Times New Roman"/>
                <w:noProof/>
                <w:sz w:val="24"/>
                <w:szCs w:val="24"/>
              </w:rPr>
              <w:t>Jenis kelamin adalah atribut fisiologis dan anatomis untuk membedakan antara laki-laki dan perempuan.</w:t>
            </w:r>
          </w:p>
        </w:tc>
        <w:tc>
          <w:tcPr>
            <w:tcW w:w="1203"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Kuesioner </w:t>
            </w:r>
          </w:p>
        </w:tc>
        <w:tc>
          <w:tcPr>
            <w:tcW w:w="1516"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Observasi pada kuesioner</w:t>
            </w:r>
          </w:p>
        </w:tc>
        <w:tc>
          <w:tcPr>
            <w:tcW w:w="2268" w:type="dxa"/>
          </w:tcPr>
          <w:p w:rsidR="00A37BF9" w:rsidRPr="00050CBC" w:rsidRDefault="00A37BF9" w:rsidP="00A37BF9">
            <w:pPr>
              <w:pStyle w:val="ListParagraph"/>
              <w:numPr>
                <w:ilvl w:val="0"/>
                <w:numId w:val="2"/>
              </w:numPr>
              <w:spacing w:after="0" w:line="240" w:lineRule="auto"/>
              <w:rPr>
                <w:rFonts w:ascii="Times New Roman" w:hAnsi="Times New Roman" w:cs="Times New Roman"/>
                <w:noProof/>
                <w:sz w:val="24"/>
                <w:szCs w:val="24"/>
              </w:rPr>
            </w:pPr>
            <w:r w:rsidRPr="00050CBC">
              <w:rPr>
                <w:rFonts w:ascii="Times New Roman" w:hAnsi="Times New Roman" w:cs="Times New Roman"/>
                <w:noProof/>
                <w:sz w:val="24"/>
                <w:szCs w:val="24"/>
              </w:rPr>
              <w:t>Laki-laki</w:t>
            </w:r>
          </w:p>
          <w:p w:rsidR="00A37BF9" w:rsidRPr="00050CBC" w:rsidRDefault="00A37BF9" w:rsidP="00A37BF9">
            <w:pPr>
              <w:pStyle w:val="ListParagraph"/>
              <w:numPr>
                <w:ilvl w:val="0"/>
                <w:numId w:val="2"/>
              </w:numPr>
              <w:spacing w:after="0" w:line="240" w:lineRule="auto"/>
              <w:rPr>
                <w:rFonts w:ascii="Times New Roman" w:hAnsi="Times New Roman" w:cs="Times New Roman"/>
                <w:noProof/>
                <w:sz w:val="24"/>
                <w:szCs w:val="24"/>
              </w:rPr>
            </w:pPr>
            <w:r w:rsidRPr="00050CBC">
              <w:rPr>
                <w:rFonts w:ascii="Times New Roman" w:hAnsi="Times New Roman" w:cs="Times New Roman"/>
                <w:noProof/>
                <w:sz w:val="24"/>
                <w:szCs w:val="24"/>
              </w:rPr>
              <w:t>Perempuan</w:t>
            </w:r>
          </w:p>
        </w:tc>
        <w:tc>
          <w:tcPr>
            <w:tcW w:w="1417"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Nominal</w:t>
            </w:r>
          </w:p>
        </w:tc>
      </w:tr>
      <w:tr w:rsidR="00A37BF9" w:rsidRPr="00050CBC" w:rsidTr="0069149D">
        <w:trPr>
          <w:trHeight w:val="1341"/>
        </w:trPr>
        <w:tc>
          <w:tcPr>
            <w:tcW w:w="570"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2.</w:t>
            </w:r>
          </w:p>
        </w:tc>
        <w:tc>
          <w:tcPr>
            <w:tcW w:w="1110"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Umur </w:t>
            </w:r>
          </w:p>
        </w:tc>
        <w:tc>
          <w:tcPr>
            <w:tcW w:w="1663" w:type="dxa"/>
          </w:tcPr>
          <w:p w:rsidR="00A37BF9" w:rsidRPr="00050CBC" w:rsidRDefault="00A37BF9" w:rsidP="0069149D">
            <w:pPr>
              <w:pStyle w:val="ListParagraph"/>
              <w:ind w:left="34"/>
              <w:rPr>
                <w:rFonts w:ascii="Times New Roman" w:hAnsi="Times New Roman" w:cs="Times New Roman"/>
                <w:noProof/>
                <w:sz w:val="24"/>
                <w:szCs w:val="24"/>
              </w:rPr>
            </w:pPr>
            <w:r w:rsidRPr="00050CBC">
              <w:rPr>
                <w:rFonts w:ascii="Times New Roman" w:hAnsi="Times New Roman" w:cs="Times New Roman"/>
                <w:noProof/>
                <w:sz w:val="24"/>
                <w:szCs w:val="24"/>
              </w:rPr>
              <w:t>Usia merupakan kurun waktu sejak adanya seseorang dan dapat diukur menggunakan satuan waktu dipandang dari segi kronologis, individu normal dapat dilihat derajat perkembangan anatomis dan fisiologis sama.</w:t>
            </w:r>
          </w:p>
        </w:tc>
        <w:tc>
          <w:tcPr>
            <w:tcW w:w="1203"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Kuesioner</w:t>
            </w:r>
          </w:p>
        </w:tc>
        <w:tc>
          <w:tcPr>
            <w:tcW w:w="1516"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Observasi pada lembar kuesioner</w:t>
            </w:r>
          </w:p>
        </w:tc>
        <w:tc>
          <w:tcPr>
            <w:tcW w:w="2268" w:type="dxa"/>
          </w:tcPr>
          <w:p w:rsidR="00A37BF9" w:rsidRPr="00050CBC" w:rsidRDefault="00A37BF9" w:rsidP="00A37BF9">
            <w:pPr>
              <w:pStyle w:val="ListParagraph"/>
              <w:numPr>
                <w:ilvl w:val="0"/>
                <w:numId w:val="3"/>
              </w:numPr>
              <w:spacing w:after="0" w:line="360" w:lineRule="auto"/>
              <w:ind w:left="232" w:hanging="283"/>
              <w:rPr>
                <w:rFonts w:ascii="Times New Roman" w:hAnsi="Times New Roman" w:cs="Times New Roman"/>
                <w:sz w:val="24"/>
                <w:szCs w:val="24"/>
              </w:rPr>
            </w:pPr>
            <w:r w:rsidRPr="00050CBC">
              <w:rPr>
                <w:rFonts w:ascii="Times New Roman" w:hAnsi="Times New Roman" w:cs="Times New Roman"/>
                <w:sz w:val="24"/>
                <w:szCs w:val="24"/>
              </w:rPr>
              <w:t xml:space="preserve">Masa remaja akhir = 17 – 25 th </w:t>
            </w:r>
          </w:p>
          <w:p w:rsidR="00A37BF9" w:rsidRPr="00050CBC" w:rsidRDefault="00A37BF9" w:rsidP="00A37BF9">
            <w:pPr>
              <w:pStyle w:val="ListParagraph"/>
              <w:numPr>
                <w:ilvl w:val="0"/>
                <w:numId w:val="3"/>
              </w:numPr>
              <w:spacing w:after="0" w:line="360" w:lineRule="auto"/>
              <w:ind w:left="232" w:hanging="283"/>
              <w:rPr>
                <w:rFonts w:ascii="Times New Roman" w:hAnsi="Times New Roman" w:cs="Times New Roman"/>
                <w:sz w:val="24"/>
                <w:szCs w:val="24"/>
              </w:rPr>
            </w:pPr>
            <w:r w:rsidRPr="00050CBC">
              <w:rPr>
                <w:rFonts w:ascii="Times New Roman" w:hAnsi="Times New Roman" w:cs="Times New Roman"/>
                <w:sz w:val="24"/>
                <w:szCs w:val="24"/>
              </w:rPr>
              <w:t xml:space="preserve">Masa dewasa awal = 26 – 35 th </w:t>
            </w:r>
          </w:p>
          <w:p w:rsidR="00A37BF9" w:rsidRPr="00050CBC" w:rsidRDefault="00A37BF9" w:rsidP="00A37BF9">
            <w:pPr>
              <w:pStyle w:val="ListParagraph"/>
              <w:numPr>
                <w:ilvl w:val="0"/>
                <w:numId w:val="3"/>
              </w:numPr>
              <w:spacing w:after="0" w:line="360" w:lineRule="auto"/>
              <w:ind w:left="232" w:hanging="283"/>
              <w:rPr>
                <w:rFonts w:ascii="Times New Roman" w:hAnsi="Times New Roman" w:cs="Times New Roman"/>
                <w:sz w:val="24"/>
                <w:szCs w:val="24"/>
              </w:rPr>
            </w:pPr>
            <w:r w:rsidRPr="00050CBC">
              <w:rPr>
                <w:rFonts w:ascii="Times New Roman" w:hAnsi="Times New Roman" w:cs="Times New Roman"/>
                <w:sz w:val="24"/>
                <w:szCs w:val="24"/>
              </w:rPr>
              <w:t xml:space="preserve">Masa dewasa akhir = 36 – 45 th </w:t>
            </w:r>
          </w:p>
          <w:p w:rsidR="00A37BF9" w:rsidRPr="00050CBC" w:rsidRDefault="00A37BF9" w:rsidP="0069149D">
            <w:pPr>
              <w:ind w:left="232" w:hanging="283"/>
              <w:rPr>
                <w:rFonts w:ascii="Times New Roman" w:hAnsi="Times New Roman" w:cs="Times New Roman"/>
                <w:noProof/>
                <w:sz w:val="24"/>
                <w:szCs w:val="24"/>
              </w:rPr>
            </w:pPr>
          </w:p>
        </w:tc>
        <w:tc>
          <w:tcPr>
            <w:tcW w:w="1417"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Interval</w:t>
            </w:r>
          </w:p>
          <w:p w:rsidR="00A37BF9" w:rsidRPr="00050CBC" w:rsidRDefault="00A37BF9" w:rsidP="0069149D">
            <w:pPr>
              <w:jc w:val="both"/>
              <w:rPr>
                <w:rFonts w:ascii="Times New Roman" w:hAnsi="Times New Roman" w:cs="Times New Roman"/>
                <w:noProof/>
                <w:sz w:val="24"/>
                <w:szCs w:val="24"/>
              </w:rPr>
            </w:pPr>
          </w:p>
        </w:tc>
      </w:tr>
    </w:tbl>
    <w:p w:rsidR="00A37BF9" w:rsidRPr="00050CBC" w:rsidRDefault="00A37BF9" w:rsidP="00A37BF9">
      <w:pPr>
        <w:rPr>
          <w:rFonts w:ascii="Times New Roman" w:hAnsi="Times New Roman" w:cs="Times New Roman"/>
          <w:sz w:val="24"/>
          <w:szCs w:val="24"/>
        </w:rPr>
      </w:pPr>
      <w:r w:rsidRPr="00050CBC">
        <w:rPr>
          <w:rFonts w:ascii="Times New Roman" w:hAnsi="Times New Roman" w:cs="Times New Roman"/>
          <w:sz w:val="24"/>
          <w:szCs w:val="24"/>
        </w:rPr>
        <w:br w:type="page"/>
      </w:r>
    </w:p>
    <w:tbl>
      <w:tblPr>
        <w:tblStyle w:val="TableGrid"/>
        <w:tblpPr w:leftFromText="180" w:rightFromText="180" w:vertAnchor="text" w:horzAnchor="margin" w:tblpXSpec="center" w:tblpY="371"/>
        <w:tblW w:w="9747" w:type="dxa"/>
        <w:tblLayout w:type="fixed"/>
        <w:tblLook w:val="04A0" w:firstRow="1" w:lastRow="0" w:firstColumn="1" w:lastColumn="0" w:noHBand="0" w:noVBand="1"/>
      </w:tblPr>
      <w:tblGrid>
        <w:gridCol w:w="570"/>
        <w:gridCol w:w="1110"/>
        <w:gridCol w:w="1663"/>
        <w:gridCol w:w="1203"/>
        <w:gridCol w:w="1516"/>
        <w:gridCol w:w="2268"/>
        <w:gridCol w:w="1417"/>
      </w:tblGrid>
      <w:tr w:rsidR="00A37BF9" w:rsidRPr="00050CBC" w:rsidTr="0069149D">
        <w:trPr>
          <w:trHeight w:val="465"/>
        </w:trPr>
        <w:tc>
          <w:tcPr>
            <w:tcW w:w="570"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 xml:space="preserve">No. </w:t>
            </w:r>
          </w:p>
        </w:tc>
        <w:tc>
          <w:tcPr>
            <w:tcW w:w="1110"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Variabel Terikat</w:t>
            </w:r>
          </w:p>
        </w:tc>
        <w:tc>
          <w:tcPr>
            <w:tcW w:w="1663" w:type="dxa"/>
          </w:tcPr>
          <w:p w:rsidR="00A37BF9" w:rsidRPr="00050CBC" w:rsidRDefault="00A37BF9" w:rsidP="0069149D">
            <w:pPr>
              <w:spacing w:line="360" w:lineRule="auto"/>
              <w:jc w:val="both"/>
              <w:rPr>
                <w:rFonts w:ascii="Times New Roman" w:hAnsi="Times New Roman" w:cs="Times New Roman"/>
                <w:b/>
                <w:noProof/>
                <w:sz w:val="24"/>
                <w:szCs w:val="24"/>
              </w:rPr>
            </w:pPr>
            <w:r w:rsidRPr="00050CBC">
              <w:rPr>
                <w:rFonts w:ascii="Times New Roman" w:hAnsi="Times New Roman" w:cs="Times New Roman"/>
                <w:b/>
                <w:noProof/>
                <w:sz w:val="24"/>
                <w:szCs w:val="24"/>
              </w:rPr>
              <w:t xml:space="preserve">Definisi </w:t>
            </w:r>
            <w:r w:rsidRPr="00050CBC">
              <w:rPr>
                <w:rFonts w:ascii="Times New Roman" w:hAnsi="Times New Roman" w:cs="Times New Roman"/>
                <w:b/>
                <w:bCs/>
                <w:noProof/>
                <w:sz w:val="24"/>
                <w:szCs w:val="24"/>
              </w:rPr>
              <w:t>Operasional</w:t>
            </w:r>
          </w:p>
        </w:tc>
        <w:tc>
          <w:tcPr>
            <w:tcW w:w="1203"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Alat ukur</w:t>
            </w:r>
          </w:p>
        </w:tc>
        <w:tc>
          <w:tcPr>
            <w:tcW w:w="1516"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Cara ukur</w:t>
            </w:r>
          </w:p>
        </w:tc>
        <w:tc>
          <w:tcPr>
            <w:tcW w:w="2268"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Hasil ukur</w:t>
            </w:r>
          </w:p>
        </w:tc>
        <w:tc>
          <w:tcPr>
            <w:tcW w:w="1417" w:type="dxa"/>
          </w:tcPr>
          <w:p w:rsidR="00A37BF9" w:rsidRPr="00050CBC" w:rsidRDefault="00A37BF9" w:rsidP="0069149D">
            <w:pPr>
              <w:spacing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rPr>
              <w:t>Skala ukur</w:t>
            </w:r>
          </w:p>
        </w:tc>
      </w:tr>
      <w:tr w:rsidR="00A37BF9" w:rsidRPr="00050CBC" w:rsidTr="0069149D">
        <w:trPr>
          <w:trHeight w:val="3933"/>
        </w:trPr>
        <w:tc>
          <w:tcPr>
            <w:tcW w:w="570"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1110"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pH Rongga Mulut</w:t>
            </w:r>
          </w:p>
        </w:tc>
        <w:tc>
          <w:tcPr>
            <w:tcW w:w="1663" w:type="dxa"/>
          </w:tcPr>
          <w:p w:rsidR="00A37BF9" w:rsidRPr="00050CBC" w:rsidRDefault="00A37BF9" w:rsidP="0069149D">
            <w:pPr>
              <w:rPr>
                <w:rFonts w:ascii="Times New Roman" w:hAnsi="Times New Roman" w:cs="Times New Roman"/>
                <w:noProof/>
                <w:sz w:val="24"/>
                <w:szCs w:val="24"/>
              </w:rPr>
            </w:pPr>
            <w:r w:rsidRPr="00050CBC">
              <w:rPr>
                <w:rFonts w:ascii="Times New Roman" w:hAnsi="Times New Roman" w:cs="Times New Roman"/>
                <w:noProof/>
                <w:sz w:val="24"/>
                <w:szCs w:val="24"/>
              </w:rPr>
              <w:t>pH saliva merupakan derajat keasamaan yang digunakan untuk menyatakan tingkat keasaman atau kebasaan pada suatu cairan kompleks pada rongga mulut yang terdiri atas campuran sekresi dari kelenjar saliva mayor dan minor.</w:t>
            </w:r>
          </w:p>
        </w:tc>
        <w:tc>
          <w:tcPr>
            <w:tcW w:w="1203"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pH meter</w:t>
            </w:r>
          </w:p>
        </w:tc>
        <w:tc>
          <w:tcPr>
            <w:tcW w:w="1516" w:type="dxa"/>
          </w:tcPr>
          <w:p w:rsidR="00A37BF9" w:rsidRPr="00050CBC" w:rsidRDefault="00A37BF9" w:rsidP="0069149D">
            <w:pPr>
              <w:jc w:val="center"/>
              <w:rPr>
                <w:rFonts w:ascii="Times New Roman" w:hAnsi="Times New Roman" w:cs="Times New Roman"/>
                <w:noProof/>
                <w:sz w:val="24"/>
                <w:szCs w:val="24"/>
              </w:rPr>
            </w:pPr>
            <w:r w:rsidRPr="00050CBC">
              <w:rPr>
                <w:rFonts w:ascii="Times New Roman" w:hAnsi="Times New Roman" w:cs="Times New Roman"/>
                <w:noProof/>
                <w:sz w:val="24"/>
                <w:szCs w:val="24"/>
              </w:rPr>
              <w:t xml:space="preserve">Observasi </w:t>
            </w:r>
          </w:p>
        </w:tc>
        <w:tc>
          <w:tcPr>
            <w:tcW w:w="2268" w:type="dxa"/>
          </w:tcPr>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Angka pada pH meter</w:t>
            </w:r>
          </w:p>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pH = 7 maka larutan bersifat netral; </w:t>
            </w:r>
          </w:p>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pH &lt; 7 maka larutan bersifat asam; </w:t>
            </w:r>
          </w:p>
          <w:p w:rsidR="00A37BF9" w:rsidRPr="00050CBC" w:rsidRDefault="00A37BF9" w:rsidP="0069149D">
            <w:pPr>
              <w:jc w:val="both"/>
              <w:rPr>
                <w:rFonts w:ascii="Times New Roman" w:hAnsi="Times New Roman" w:cs="Times New Roman"/>
                <w:noProof/>
                <w:sz w:val="24"/>
                <w:szCs w:val="24"/>
              </w:rPr>
            </w:pPr>
            <w:r w:rsidRPr="00050CBC">
              <w:rPr>
                <w:rFonts w:ascii="Times New Roman" w:hAnsi="Times New Roman" w:cs="Times New Roman"/>
                <w:noProof/>
                <w:sz w:val="24"/>
                <w:szCs w:val="24"/>
              </w:rPr>
              <w:t>pH &gt; 7 maka larutan bersifat basa</w:t>
            </w:r>
          </w:p>
        </w:tc>
        <w:tc>
          <w:tcPr>
            <w:tcW w:w="1417" w:type="dxa"/>
          </w:tcPr>
          <w:p w:rsidR="00A37BF9" w:rsidRPr="00050CBC" w:rsidRDefault="00A37BF9" w:rsidP="0069149D">
            <w:pPr>
              <w:ind w:left="404" w:hanging="229"/>
              <w:jc w:val="center"/>
              <w:rPr>
                <w:rFonts w:ascii="Times New Roman" w:hAnsi="Times New Roman" w:cs="Times New Roman"/>
                <w:noProof/>
                <w:sz w:val="24"/>
                <w:szCs w:val="24"/>
              </w:rPr>
            </w:pPr>
            <w:r w:rsidRPr="00050CBC">
              <w:rPr>
                <w:rFonts w:ascii="Times New Roman" w:hAnsi="Times New Roman" w:cs="Times New Roman"/>
                <w:noProof/>
                <w:sz w:val="24"/>
                <w:szCs w:val="24"/>
              </w:rPr>
              <w:t>rasio</w:t>
            </w:r>
          </w:p>
        </w:tc>
      </w:tr>
    </w:tbl>
    <w:p w:rsidR="00A37BF9" w:rsidRPr="00050CBC" w:rsidRDefault="00A37BF9" w:rsidP="00A37BF9">
      <w:pPr>
        <w:tabs>
          <w:tab w:val="left" w:pos="3646"/>
        </w:tabs>
        <w:spacing w:after="0" w:line="360" w:lineRule="auto"/>
        <w:jc w:val="center"/>
        <w:rPr>
          <w:rFonts w:ascii="Times New Roman" w:hAnsi="Times New Roman" w:cs="Times New Roman"/>
          <w:noProof/>
          <w:sz w:val="24"/>
          <w:szCs w:val="24"/>
        </w:rPr>
      </w:pPr>
    </w:p>
    <w:p w:rsidR="00A37BF9" w:rsidRPr="00050CBC" w:rsidRDefault="00A37BF9" w:rsidP="00A37BF9">
      <w:pPr>
        <w:spacing w:after="0" w:line="360" w:lineRule="auto"/>
        <w:jc w:val="center"/>
        <w:rPr>
          <w:rFonts w:ascii="Times New Roman" w:hAnsi="Times New Roman" w:cs="Times New Roman"/>
          <w:noProof/>
          <w:sz w:val="24"/>
          <w:szCs w:val="24"/>
        </w:rPr>
      </w:pPr>
    </w:p>
    <w:p w:rsidR="00A37BF9" w:rsidRPr="00050CBC" w:rsidRDefault="00A37BF9" w:rsidP="00A37BF9">
      <w:pPr>
        <w:spacing w:after="0" w:line="360" w:lineRule="auto"/>
        <w:jc w:val="both"/>
        <w:rPr>
          <w:rFonts w:ascii="Times New Roman" w:hAnsi="Times New Roman" w:cs="Times New Roman"/>
          <w:noProof/>
          <w:sz w:val="24"/>
          <w:szCs w:val="24"/>
        </w:rPr>
      </w:pPr>
    </w:p>
    <w:p w:rsidR="00A37BF9" w:rsidRPr="00050CBC" w:rsidRDefault="00A37BF9" w:rsidP="00A37BF9">
      <w:pPr>
        <w:spacing w:after="0" w:line="360" w:lineRule="auto"/>
        <w:jc w:val="center"/>
        <w:rPr>
          <w:rFonts w:ascii="Times New Roman" w:hAnsi="Times New Roman" w:cs="Times New Roman"/>
          <w:b/>
          <w:noProof/>
          <w:sz w:val="24"/>
          <w:szCs w:val="24"/>
        </w:rPr>
        <w:sectPr w:rsidR="00A37BF9" w:rsidRPr="00050CBC" w:rsidSect="0025665F">
          <w:headerReference w:type="default" r:id="rId5"/>
          <w:footerReference w:type="default" r:id="rId6"/>
          <w:pgSz w:w="11906" w:h="16838" w:code="9"/>
          <w:pgMar w:top="1701" w:right="1701" w:bottom="1701" w:left="2268" w:header="709" w:footer="709" w:gutter="0"/>
          <w:cols w:space="708"/>
          <w:titlePg/>
          <w:docGrid w:linePitch="360"/>
        </w:sectPr>
      </w:pPr>
    </w:p>
    <w:p w:rsidR="00DE27ED" w:rsidRDefault="00DE27ED">
      <w:bookmarkStart w:id="30" w:name="_GoBack"/>
      <w:bookmarkEnd w:id="30"/>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5F" w:rsidRDefault="00A37BF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66491184"/>
      <w:docPartObj>
        <w:docPartGallery w:val="Page Numbers (Top of Page)"/>
        <w:docPartUnique/>
      </w:docPartObj>
    </w:sdtPr>
    <w:sdtEndPr>
      <w:rPr>
        <w:noProof/>
      </w:rPr>
    </w:sdtEndPr>
    <w:sdtContent>
      <w:p w:rsidR="0025665F" w:rsidRPr="00F66A40" w:rsidRDefault="00A37BF9">
        <w:pPr>
          <w:pStyle w:val="Header"/>
          <w:jc w:val="right"/>
          <w:rPr>
            <w:rFonts w:ascii="Times New Roman" w:hAnsi="Times New Roman" w:cs="Times New Roman"/>
          </w:rPr>
        </w:pPr>
        <w:r w:rsidRPr="00F66A40">
          <w:rPr>
            <w:rFonts w:ascii="Times New Roman" w:hAnsi="Times New Roman" w:cs="Times New Roman"/>
          </w:rPr>
          <w:fldChar w:fldCharType="begin"/>
        </w:r>
        <w:r w:rsidRPr="00F66A40">
          <w:rPr>
            <w:rFonts w:ascii="Times New Roman" w:hAnsi="Times New Roman" w:cs="Times New Roman"/>
          </w:rPr>
          <w:instrText xml:space="preserve"> PAGE   \* MERGEFORMAT </w:instrText>
        </w:r>
        <w:r w:rsidRPr="00F66A40">
          <w:rPr>
            <w:rFonts w:ascii="Times New Roman" w:hAnsi="Times New Roman" w:cs="Times New Roman"/>
          </w:rPr>
          <w:fldChar w:fldCharType="separate"/>
        </w:r>
        <w:r>
          <w:rPr>
            <w:rFonts w:ascii="Times New Roman" w:hAnsi="Times New Roman" w:cs="Times New Roman"/>
            <w:noProof/>
          </w:rPr>
          <w:t>5</w:t>
        </w:r>
        <w:r w:rsidRPr="00F66A40">
          <w:rPr>
            <w:rFonts w:ascii="Times New Roman" w:hAnsi="Times New Roman" w:cs="Times New Roman"/>
            <w:noProof/>
          </w:rPr>
          <w:fldChar w:fldCharType="end"/>
        </w:r>
      </w:p>
    </w:sdtContent>
  </w:sdt>
  <w:p w:rsidR="0025665F" w:rsidRPr="00F66A40" w:rsidRDefault="00A37BF9">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1CB0"/>
    <w:multiLevelType w:val="hybridMultilevel"/>
    <w:tmpl w:val="62584E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4AFF4BA9"/>
    <w:multiLevelType w:val="hybridMultilevel"/>
    <w:tmpl w:val="E8C8FEEA"/>
    <w:lvl w:ilvl="0" w:tplc="FA9842B0">
      <w:start w:val="1"/>
      <w:numFmt w:val="lowerLetter"/>
      <w:lvlText w:val="%1."/>
      <w:lvlJc w:val="left"/>
      <w:pPr>
        <w:ind w:left="1070" w:hanging="360"/>
      </w:pPr>
      <w:rPr>
        <w:b/>
      </w:rPr>
    </w:lvl>
    <w:lvl w:ilvl="1" w:tplc="E06E638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6682EAF"/>
    <w:multiLevelType w:val="hybridMultilevel"/>
    <w:tmpl w:val="006CAB38"/>
    <w:lvl w:ilvl="0" w:tplc="0421000F">
      <w:start w:val="1"/>
      <w:numFmt w:val="decimal"/>
      <w:lvlText w:val="%1."/>
      <w:lvlJc w:val="left"/>
      <w:pPr>
        <w:ind w:left="360" w:hanging="360"/>
      </w:pPr>
    </w:lvl>
    <w:lvl w:ilvl="1" w:tplc="7BACE882">
      <w:start w:val="1"/>
      <w:numFmt w:val="upperLetter"/>
      <w:lvlText w:val="%2."/>
      <w:lvlJc w:val="left"/>
      <w:pPr>
        <w:ind w:left="1335" w:hanging="61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74"/>
    <w:rsid w:val="00A37BF9"/>
    <w:rsid w:val="00DA5574"/>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60F49-EB6E-4FB4-985D-9BFAEB88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BF9"/>
    <w:pPr>
      <w:spacing w:after="200" w:line="276" w:lineRule="auto"/>
    </w:pPr>
    <w:rPr>
      <w:lang w:val="id-ID"/>
    </w:rPr>
  </w:style>
  <w:style w:type="paragraph" w:styleId="Heading1">
    <w:name w:val="heading 1"/>
    <w:basedOn w:val="Normal"/>
    <w:next w:val="Normal"/>
    <w:link w:val="Heading1Char"/>
    <w:autoRedefine/>
    <w:uiPriority w:val="9"/>
    <w:qFormat/>
    <w:rsid w:val="00A37BF9"/>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A37BF9"/>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BF9"/>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A37BF9"/>
    <w:rPr>
      <w:rFonts w:ascii="Times New Roman" w:eastAsiaTheme="majorEastAsia" w:hAnsi="Times New Roman" w:cs="Times New Roman"/>
      <w:b/>
      <w:bCs/>
      <w:noProof/>
      <w:color w:val="000000" w:themeColor="text1"/>
      <w:sz w:val="24"/>
      <w:szCs w:val="24"/>
      <w:lang w:val="id-ID"/>
    </w:rPr>
  </w:style>
  <w:style w:type="paragraph" w:styleId="ListParagraph">
    <w:name w:val="List Paragraph"/>
    <w:basedOn w:val="Normal"/>
    <w:uiPriority w:val="34"/>
    <w:qFormat/>
    <w:rsid w:val="00A37BF9"/>
    <w:pPr>
      <w:ind w:left="720"/>
      <w:contextualSpacing/>
    </w:pPr>
  </w:style>
  <w:style w:type="table" w:styleId="TableGrid">
    <w:name w:val="Table Grid"/>
    <w:basedOn w:val="TableNormal"/>
    <w:uiPriority w:val="59"/>
    <w:rsid w:val="00A37BF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BF9"/>
    <w:rPr>
      <w:lang w:val="id-ID"/>
    </w:rPr>
  </w:style>
  <w:style w:type="paragraph" w:styleId="Footer">
    <w:name w:val="footer"/>
    <w:basedOn w:val="Normal"/>
    <w:link w:val="FooterChar"/>
    <w:uiPriority w:val="99"/>
    <w:unhideWhenUsed/>
    <w:rsid w:val="00A37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BF9"/>
    <w:rPr>
      <w:lang w:val="id-ID"/>
    </w:rPr>
  </w:style>
  <w:style w:type="paragraph" w:styleId="Caption">
    <w:name w:val="caption"/>
    <w:basedOn w:val="Normal"/>
    <w:next w:val="Normal"/>
    <w:uiPriority w:val="35"/>
    <w:unhideWhenUsed/>
    <w:qFormat/>
    <w:rsid w:val="00A37BF9"/>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2022-10-19T03:37:00Z</dcterms:created>
  <dcterms:modified xsi:type="dcterms:W3CDTF">2022-10-19T03:37:00Z</dcterms:modified>
</cp:coreProperties>
</file>