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B6" w:rsidRDefault="001C6BB6" w:rsidP="001C6BB6">
      <w:pPr>
        <w:pStyle w:val="Heading2"/>
        <w:ind w:left="1427" w:right="1584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1C6BB6" w:rsidRDefault="001C6BB6" w:rsidP="001C6BB6">
      <w:pPr>
        <w:pStyle w:val="BodyText"/>
        <w:spacing w:before="2"/>
        <w:rPr>
          <w:b/>
          <w:sz w:val="23"/>
        </w:rPr>
      </w:pPr>
    </w:p>
    <w:p w:rsidR="001C6BB6" w:rsidRDefault="001C6BB6" w:rsidP="001C6BB6">
      <w:pPr>
        <w:spacing w:line="360" w:lineRule="auto"/>
        <w:ind w:left="1286" w:right="963" w:hanging="480"/>
        <w:jc w:val="both"/>
        <w:rPr>
          <w:sz w:val="24"/>
        </w:rPr>
      </w:pPr>
      <w:r>
        <w:rPr>
          <w:sz w:val="24"/>
        </w:rPr>
        <w:t>A. Yachya &amp; Sulistyowati. (2015).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Aktifitas Anti Bakteri Biji Dan Kulit Alpukat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miller)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Aerobacter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aerogenes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mirabilis</w:t>
      </w:r>
      <w:r>
        <w:rPr>
          <w:sz w:val="24"/>
        </w:rPr>
        <w:t>.</w:t>
      </w:r>
    </w:p>
    <w:p w:rsidR="001C6BB6" w:rsidRDefault="001C6BB6" w:rsidP="001C6BB6">
      <w:pPr>
        <w:spacing w:before="2"/>
        <w:ind w:left="806"/>
        <w:jc w:val="both"/>
        <w:rPr>
          <w:sz w:val="24"/>
        </w:rPr>
      </w:pPr>
      <w:r>
        <w:rPr>
          <w:sz w:val="24"/>
        </w:rPr>
        <w:t>Aidilfit</w:t>
      </w:r>
      <w:r>
        <w:rPr>
          <w:spacing w:val="2"/>
          <w:sz w:val="24"/>
        </w:rPr>
        <w:t xml:space="preserve"> </w:t>
      </w:r>
      <w:r>
        <w:rPr>
          <w:sz w:val="24"/>
        </w:rPr>
        <w:t>Chatim,</w:t>
      </w:r>
      <w:r>
        <w:rPr>
          <w:spacing w:val="-1"/>
          <w:sz w:val="24"/>
        </w:rPr>
        <w:t xml:space="preserve"> </w:t>
      </w:r>
      <w:r>
        <w:rPr>
          <w:sz w:val="24"/>
        </w:rPr>
        <w:t>Y.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(2010). </w:t>
      </w:r>
      <w:r>
        <w:rPr>
          <w:i/>
          <w:sz w:val="24"/>
        </w:rPr>
        <w:t>Mikrobiologi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.</w:t>
      </w:r>
    </w:p>
    <w:p w:rsidR="001C6BB6" w:rsidRDefault="001C6BB6" w:rsidP="001C6BB6">
      <w:pPr>
        <w:spacing w:before="137" w:line="362" w:lineRule="auto"/>
        <w:ind w:left="1286" w:right="951" w:hanging="480"/>
        <w:jc w:val="both"/>
        <w:rPr>
          <w:sz w:val="24"/>
        </w:rPr>
      </w:pPr>
      <w:r>
        <w:rPr>
          <w:sz w:val="24"/>
        </w:rPr>
        <w:t>Andajani, W., &amp; Rahardjo, D. (2020). Analisis Faktor-Faktor Yang 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sz w:val="24"/>
        </w:rPr>
        <w:t>Usahatani</w:t>
      </w:r>
      <w:r>
        <w:rPr>
          <w:spacing w:val="1"/>
          <w:sz w:val="24"/>
        </w:rPr>
        <w:t xml:space="preserve"> </w:t>
      </w:r>
      <w:r>
        <w:rPr>
          <w:sz w:val="24"/>
        </w:rPr>
        <w:t>Alpukat.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Agrinika 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Agroteknologi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Agribisnis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(2),</w:t>
      </w:r>
      <w:r>
        <w:rPr>
          <w:spacing w:val="4"/>
          <w:sz w:val="24"/>
        </w:rPr>
        <w:t xml:space="preserve"> </w:t>
      </w:r>
      <w:r>
        <w:rPr>
          <w:sz w:val="24"/>
        </w:rPr>
        <w:t>143.</w:t>
      </w:r>
    </w:p>
    <w:p w:rsidR="001C6BB6" w:rsidRDefault="001C6BB6" w:rsidP="001C6BB6">
      <w:pPr>
        <w:pStyle w:val="BodyText"/>
        <w:spacing w:line="360" w:lineRule="auto"/>
        <w:ind w:left="1286" w:right="970" w:hanging="480"/>
        <w:jc w:val="both"/>
      </w:pPr>
      <w:r>
        <w:t>AR,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STREPTOCOCCUS</w:t>
      </w:r>
      <w:r>
        <w:rPr>
          <w:spacing w:val="1"/>
        </w:rPr>
        <w:t xml:space="preserve"> </w:t>
      </w:r>
      <w:r>
        <w:t>SANGUINS</w:t>
      </w:r>
      <w:r>
        <w:rPr>
          <w:spacing w:val="1"/>
        </w:rPr>
        <w:t xml:space="preserve"> </w:t>
      </w:r>
      <w:r>
        <w:rPr>
          <w:spacing w:val="2"/>
        </w:rPr>
        <w:t>TE</w:t>
      </w:r>
      <w:r>
        <w:rPr>
          <w:spacing w:val="-2"/>
        </w:rPr>
        <w:t>R</w:t>
      </w:r>
      <w:r>
        <w:rPr>
          <w:spacing w:val="3"/>
          <w:w w:val="94"/>
        </w:rPr>
        <w:t>H</w:t>
      </w:r>
      <w:r>
        <w:rPr>
          <w:spacing w:val="-2"/>
          <w:w w:val="94"/>
        </w:rPr>
        <w:t>A</w:t>
      </w:r>
      <w:r>
        <w:rPr>
          <w:spacing w:val="12"/>
          <w:w w:val="94"/>
        </w:rPr>
        <w:t>D</w:t>
      </w:r>
      <w:r>
        <w:rPr>
          <w:spacing w:val="-2"/>
          <w:w w:val="94"/>
        </w:rPr>
        <w:t>A</w:t>
      </w:r>
      <w:r>
        <w:rPr>
          <w:w w:val="94"/>
        </w:rPr>
        <w:t>P</w:t>
      </w:r>
      <w:r>
        <w:t xml:space="preserve">   </w:t>
      </w:r>
      <w:r>
        <w:rPr>
          <w:spacing w:val="-2"/>
          <w:w w:val="94"/>
        </w:rPr>
        <w:t>P</w:t>
      </w:r>
      <w:r>
        <w:rPr>
          <w:spacing w:val="7"/>
        </w:rPr>
        <w:t>E</w:t>
      </w:r>
      <w:r>
        <w:rPr>
          <w:spacing w:val="-1"/>
          <w:w w:val="94"/>
        </w:rPr>
        <w:t>M</w:t>
      </w:r>
      <w:r>
        <w:rPr>
          <w:spacing w:val="-2"/>
        </w:rPr>
        <w:t>B</w:t>
      </w:r>
      <w:r>
        <w:rPr>
          <w:spacing w:val="2"/>
        </w:rPr>
        <w:t>E</w:t>
      </w:r>
      <w:r>
        <w:rPr>
          <w:spacing w:val="-1"/>
          <w:w w:val="99"/>
        </w:rPr>
        <w:t>N</w:t>
      </w:r>
      <w:r>
        <w:rPr>
          <w:spacing w:val="2"/>
        </w:rPr>
        <w:t>T</w:t>
      </w:r>
      <w:r>
        <w:rPr>
          <w:spacing w:val="-1"/>
          <w:w w:val="99"/>
        </w:rPr>
        <w:t>UK</w:t>
      </w:r>
      <w:r>
        <w:rPr>
          <w:spacing w:val="-10"/>
          <w:w w:val="99"/>
        </w:rPr>
        <w:t>A</w:t>
      </w:r>
      <w:r>
        <w:rPr>
          <w:w w:val="99"/>
        </w:rPr>
        <w:t>N</w:t>
      </w:r>
      <w:r>
        <w:t xml:space="preserve">  </w:t>
      </w:r>
      <w:r>
        <w:rPr>
          <w:spacing w:val="-3"/>
        </w:rPr>
        <w:t xml:space="preserve"> </w:t>
      </w:r>
      <w:r>
        <w:rPr>
          <w:spacing w:val="-1"/>
          <w:w w:val="99"/>
        </w:rPr>
        <w:t>K</w:t>
      </w:r>
      <w:r>
        <w:rPr>
          <w:spacing w:val="-11"/>
          <w:w w:val="99"/>
        </w:rPr>
        <w:t>A</w:t>
      </w:r>
      <w:r>
        <w:rPr>
          <w:spacing w:val="-2"/>
        </w:rPr>
        <w:t>R</w:t>
      </w:r>
      <w:r>
        <w:rPr>
          <w:spacing w:val="1"/>
        </w:rPr>
        <w:t>I</w:t>
      </w:r>
      <w:r>
        <w:rPr>
          <w:spacing w:val="2"/>
        </w:rPr>
        <w:t>E</w:t>
      </w:r>
      <w:r>
        <w:rPr>
          <w:w w:val="99"/>
        </w:rPr>
        <w:t>S</w:t>
      </w:r>
      <w:r>
        <w:t xml:space="preserve">  </w:t>
      </w:r>
      <w:r>
        <w:rPr>
          <w:spacing w:val="-6"/>
        </w:rPr>
        <w:t xml:space="preserve"> </w:t>
      </w:r>
      <w:r>
        <w:rPr>
          <w:spacing w:val="-1"/>
          <w:w w:val="99"/>
        </w:rPr>
        <w:t>G</w:t>
      </w:r>
      <w:r>
        <w:rPr>
          <w:spacing w:val="1"/>
          <w:w w:val="99"/>
        </w:rPr>
        <w:t>I</w:t>
      </w:r>
      <w:r>
        <w:rPr>
          <w:spacing w:val="-6"/>
          <w:w w:val="99"/>
        </w:rPr>
        <w:t>G</w:t>
      </w:r>
      <w:r>
        <w:rPr>
          <w:w w:val="99"/>
        </w:rPr>
        <w:t xml:space="preserve">I  </w:t>
      </w:r>
      <w:r>
        <w:rPr>
          <w:spacing w:val="-11"/>
          <w:w w:val="99"/>
        </w:rPr>
        <w:t xml:space="preserve"> </w:t>
      </w:r>
      <w:r>
        <w:rPr>
          <w:w w:val="99"/>
        </w:rPr>
        <w:t>P</w:t>
      </w:r>
      <w:r>
        <w:rPr>
          <w:spacing w:val="-11"/>
          <w:w w:val="99"/>
        </w:rPr>
        <w:t>A</w:t>
      </w:r>
      <w:r>
        <w:rPr>
          <w:spacing w:val="-1"/>
          <w:w w:val="99"/>
        </w:rPr>
        <w:t>D</w:t>
      </w:r>
      <w:r>
        <w:rPr>
          <w:w w:val="99"/>
        </w:rPr>
        <w:t>A</w:t>
      </w:r>
      <w:r>
        <w:t xml:space="preserve">  </w:t>
      </w:r>
      <w:r>
        <w:rPr>
          <w:spacing w:val="-12"/>
        </w:rPr>
        <w:t xml:space="preserve"> </w:t>
      </w:r>
      <w:r>
        <w:rPr>
          <w:spacing w:val="-11"/>
          <w:w w:val="99"/>
        </w:rPr>
        <w:t>A</w:t>
      </w:r>
      <w:r>
        <w:rPr>
          <w:spacing w:val="9"/>
          <w:w w:val="99"/>
        </w:rPr>
        <w:t>N</w:t>
      </w:r>
      <w:r>
        <w:rPr>
          <w:spacing w:val="-6"/>
          <w:w w:val="99"/>
        </w:rPr>
        <w:t>AK</w:t>
      </w:r>
      <w:r>
        <w:rPr>
          <w:spacing w:val="-3"/>
          <w:w w:val="45"/>
        </w:rPr>
        <w:t> </w:t>
      </w:r>
      <w:r>
        <w:rPr>
          <w:w w:val="45"/>
        </w:rPr>
        <w:t>:</w:t>
      </w:r>
      <w:r>
        <w:t xml:space="preserve">  </w:t>
      </w:r>
      <w:r>
        <w:rPr>
          <w:spacing w:val="-4"/>
        </w:rPr>
        <w:t xml:space="preserve"> </w:t>
      </w:r>
      <w:r>
        <w:rPr>
          <w:spacing w:val="-5"/>
          <w:w w:val="99"/>
        </w:rPr>
        <w:t>K</w:t>
      </w:r>
      <w:r>
        <w:rPr>
          <w:spacing w:val="-15"/>
          <w:w w:val="99"/>
        </w:rPr>
        <w:t>A</w:t>
      </w:r>
      <w:r>
        <w:rPr>
          <w:spacing w:val="-7"/>
          <w:w w:val="99"/>
        </w:rPr>
        <w:t>J</w:t>
      </w:r>
      <w:r>
        <w:rPr>
          <w:spacing w:val="11"/>
          <w:w w:val="99"/>
        </w:rPr>
        <w:t>I</w:t>
      </w:r>
      <w:r>
        <w:rPr>
          <w:spacing w:val="-15"/>
          <w:w w:val="99"/>
        </w:rPr>
        <w:t>A</w:t>
      </w:r>
      <w:r>
        <w:rPr>
          <w:w w:val="99"/>
        </w:rPr>
        <w:t>N</w:t>
      </w:r>
    </w:p>
    <w:p w:rsidR="001C6BB6" w:rsidRDefault="001C6BB6" w:rsidP="001C6BB6">
      <w:pPr>
        <w:spacing w:line="274" w:lineRule="exact"/>
        <w:ind w:left="1286"/>
        <w:rPr>
          <w:sz w:val="24"/>
        </w:rPr>
      </w:pPr>
      <w:r>
        <w:rPr>
          <w:sz w:val="24"/>
        </w:rPr>
        <w:t xml:space="preserve">LITERATUR. </w:t>
      </w:r>
      <w:r>
        <w:rPr>
          <w:i/>
          <w:sz w:val="24"/>
        </w:rPr>
        <w:t>Sustainability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(Switzerland)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(1),</w:t>
      </w:r>
      <w:r>
        <w:rPr>
          <w:spacing w:val="-1"/>
          <w:sz w:val="24"/>
        </w:rPr>
        <w:t xml:space="preserve"> </w:t>
      </w:r>
      <w:r>
        <w:rPr>
          <w:sz w:val="24"/>
        </w:rPr>
        <w:t>1–9.</w:t>
      </w:r>
    </w:p>
    <w:p w:rsidR="001C6BB6" w:rsidRDefault="001C6BB6" w:rsidP="001C6BB6">
      <w:pPr>
        <w:spacing w:before="135" w:line="360" w:lineRule="auto"/>
        <w:ind w:left="806" w:right="5855"/>
        <w:rPr>
          <w:sz w:val="24"/>
        </w:rPr>
      </w:pPr>
      <w:r>
        <w:rPr>
          <w:sz w:val="24"/>
        </w:rPr>
        <w:t>Ardiansyah,</w:t>
      </w:r>
      <w:r>
        <w:rPr>
          <w:spacing w:val="2"/>
          <w:sz w:val="24"/>
        </w:rPr>
        <w:t xml:space="preserve"> </w:t>
      </w:r>
      <w:r>
        <w:rPr>
          <w:sz w:val="24"/>
        </w:rPr>
        <w:t>R.</w:t>
      </w:r>
      <w:r>
        <w:rPr>
          <w:spacing w:val="2"/>
          <w:sz w:val="24"/>
        </w:rPr>
        <w:t xml:space="preserve"> </w:t>
      </w:r>
      <w:r>
        <w:rPr>
          <w:sz w:val="24"/>
        </w:rPr>
        <w:t>(2011).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alpukat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Ardiansyah,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(2019).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ALPUKAT</w:t>
      </w:r>
      <w:r>
        <w:rPr>
          <w:sz w:val="24"/>
        </w:rPr>
        <w:t>.</w:t>
      </w:r>
    </w:p>
    <w:p w:rsidR="001C6BB6" w:rsidRDefault="001C6BB6" w:rsidP="001C6BB6">
      <w:pPr>
        <w:pStyle w:val="BodyText"/>
        <w:spacing w:before="2" w:line="362" w:lineRule="auto"/>
        <w:ind w:left="1286" w:right="964" w:hanging="480"/>
        <w:jc w:val="both"/>
      </w:pPr>
      <w:r>
        <w:t>Ariyani, B., Armalina, D., &amp; Purbaningrum, D. A. (2021). Pengaruh Konsentrasi</w:t>
      </w:r>
      <w:r>
        <w:rPr>
          <w:spacing w:val="1"/>
        </w:rPr>
        <w:t xml:space="preserve"> </w:t>
      </w:r>
      <w:r>
        <w:t>Ekstrak Kulit Buah Naga Merah terhadap Pertum-buhan Streptococcus mutans</w:t>
      </w:r>
      <w:r>
        <w:rPr>
          <w:spacing w:val="1"/>
        </w:rPr>
        <w:t xml:space="preserve"> </w:t>
      </w:r>
      <w:r>
        <w:t>pada Sediaan</w:t>
      </w:r>
      <w:r>
        <w:rPr>
          <w:spacing w:val="-3"/>
        </w:rPr>
        <w:t xml:space="preserve"> </w:t>
      </w:r>
      <w:r>
        <w:t>Obat</w:t>
      </w:r>
      <w:r>
        <w:rPr>
          <w:spacing w:val="6"/>
        </w:rPr>
        <w:t xml:space="preserve"> </w:t>
      </w:r>
      <w:r>
        <w:t>Kumur</w:t>
      </w:r>
      <w:r>
        <w:rPr>
          <w:spacing w:val="3"/>
        </w:rPr>
        <w:t xml:space="preserve"> </w:t>
      </w:r>
      <w:r>
        <w:t>(Uji</w:t>
      </w:r>
      <w:r>
        <w:rPr>
          <w:spacing w:val="-8"/>
        </w:rPr>
        <w:t xml:space="preserve"> </w:t>
      </w:r>
      <w:r>
        <w:t>Invitro).</w:t>
      </w:r>
      <w:r>
        <w:rPr>
          <w:spacing w:val="6"/>
        </w:rPr>
        <w:t xml:space="preserve"> </w:t>
      </w:r>
      <w:r>
        <w:rPr>
          <w:i/>
        </w:rPr>
        <w:t>E-GiGi</w:t>
      </w:r>
      <w:r>
        <w:t xml:space="preserve">, </w:t>
      </w:r>
      <w:r>
        <w:rPr>
          <w:i/>
        </w:rPr>
        <w:t>9</w:t>
      </w:r>
      <w:r>
        <w:t>(2),</w:t>
      </w:r>
      <w:r>
        <w:rPr>
          <w:spacing w:val="-2"/>
        </w:rPr>
        <w:t xml:space="preserve"> </w:t>
      </w:r>
      <w:r>
        <w:t>289.</w:t>
      </w:r>
    </w:p>
    <w:p w:rsidR="001C6BB6" w:rsidRDefault="001C6BB6" w:rsidP="001C6BB6">
      <w:pPr>
        <w:spacing w:line="362" w:lineRule="auto"/>
        <w:ind w:left="1286" w:right="950" w:hanging="480"/>
        <w:jc w:val="both"/>
        <w:rPr>
          <w:sz w:val="24"/>
        </w:rPr>
      </w:pPr>
      <w:r>
        <w:rPr>
          <w:sz w:val="24"/>
        </w:rPr>
        <w:t xml:space="preserve">Ariyanti, N. N., Darmawati, S., &amp; Wilson, W. (2018). </w:t>
      </w:r>
      <w:r>
        <w:rPr>
          <w:i/>
          <w:sz w:val="24"/>
        </w:rPr>
        <w:t>DAYA HAMBAT EKSTRAK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ALPUKAT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SOXHLETASI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PERTUMBUHAN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BAKTERI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Staphylococcus epidermidis</w:t>
      </w:r>
      <w:r>
        <w:rPr>
          <w:sz w:val="24"/>
        </w:rPr>
        <w:t>.</w:t>
      </w:r>
    </w:p>
    <w:p w:rsidR="001C6BB6" w:rsidRDefault="001C6BB6" w:rsidP="001C6BB6">
      <w:pPr>
        <w:spacing w:line="360" w:lineRule="auto"/>
        <w:ind w:left="1286" w:right="1157" w:hanging="480"/>
        <w:rPr>
          <w:sz w:val="24"/>
        </w:rPr>
      </w:pPr>
      <w:r>
        <w:rPr>
          <w:sz w:val="24"/>
        </w:rPr>
        <w:t>Chairunnisa,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5"/>
          <w:sz w:val="24"/>
        </w:rPr>
        <w:t xml:space="preserve"> </w:t>
      </w:r>
      <w:r>
        <w:rPr>
          <w:sz w:val="24"/>
        </w:rPr>
        <w:t>(2019).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Suhu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Waktu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Maserasi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Karakteristik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Ekstrak Daun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Bidara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(Ziziphus mauritiana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L.)</w:t>
      </w:r>
      <w:r>
        <w:rPr>
          <w:sz w:val="24"/>
        </w:rPr>
        <w:t>.</w:t>
      </w:r>
    </w:p>
    <w:p w:rsidR="001C6BB6" w:rsidRDefault="001C6BB6" w:rsidP="001C6BB6">
      <w:pPr>
        <w:tabs>
          <w:tab w:val="left" w:pos="1901"/>
          <w:tab w:val="left" w:pos="2693"/>
          <w:tab w:val="left" w:pos="3121"/>
          <w:tab w:val="left" w:pos="4052"/>
          <w:tab w:val="left" w:pos="5300"/>
          <w:tab w:val="left" w:pos="6011"/>
          <w:tab w:val="left" w:pos="6741"/>
          <w:tab w:val="left" w:pos="7711"/>
        </w:tabs>
        <w:spacing w:line="364" w:lineRule="auto"/>
        <w:ind w:left="1286" w:right="987" w:hanging="480"/>
        <w:rPr>
          <w:sz w:val="24"/>
        </w:rPr>
      </w:pPr>
      <w:r>
        <w:rPr>
          <w:sz w:val="24"/>
        </w:rPr>
        <w:t>Christian</w:t>
      </w:r>
      <w:r>
        <w:rPr>
          <w:sz w:val="24"/>
        </w:rPr>
        <w:tab/>
        <w:t>Putra,</w:t>
      </w:r>
      <w:r>
        <w:rPr>
          <w:sz w:val="24"/>
        </w:rPr>
        <w:tab/>
        <w:t>T.</w:t>
      </w:r>
      <w:r>
        <w:rPr>
          <w:sz w:val="24"/>
        </w:rPr>
        <w:tab/>
        <w:t>(2021).</w:t>
      </w:r>
      <w:r>
        <w:rPr>
          <w:sz w:val="24"/>
        </w:rPr>
        <w:tab/>
      </w:r>
      <w:r>
        <w:rPr>
          <w:i/>
          <w:sz w:val="24"/>
        </w:rPr>
        <w:t>Klasifikasi</w:t>
      </w:r>
      <w:r>
        <w:rPr>
          <w:i/>
          <w:sz w:val="24"/>
        </w:rPr>
        <w:tab/>
        <w:t>Jenis</w:t>
      </w:r>
      <w:r>
        <w:rPr>
          <w:i/>
          <w:sz w:val="24"/>
        </w:rPr>
        <w:tab/>
        <w:t>Buah</w:t>
      </w:r>
      <w:r>
        <w:rPr>
          <w:i/>
          <w:sz w:val="24"/>
        </w:rPr>
        <w:tab/>
        <w:t>Alpukat</w:t>
      </w:r>
      <w:r>
        <w:rPr>
          <w:i/>
          <w:sz w:val="24"/>
        </w:rPr>
        <w:tab/>
      </w:r>
      <w:r>
        <w:rPr>
          <w:i/>
          <w:spacing w:val="-4"/>
          <w:sz w:val="24"/>
        </w:rPr>
        <w:t>Menggunakan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Convolutional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Neural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Network</w:t>
      </w:r>
      <w:r>
        <w:rPr>
          <w:sz w:val="24"/>
        </w:rPr>
        <w:t>.</w:t>
      </w:r>
    </w:p>
    <w:p w:rsidR="001C6BB6" w:rsidRDefault="001C6BB6" w:rsidP="001C6BB6">
      <w:pPr>
        <w:spacing w:line="268" w:lineRule="exact"/>
        <w:ind w:left="806"/>
        <w:rPr>
          <w:sz w:val="24"/>
        </w:rPr>
      </w:pPr>
      <w:r>
        <w:rPr>
          <w:sz w:val="24"/>
        </w:rPr>
        <w:t>Deynilisa, S.</w:t>
      </w:r>
      <w:r>
        <w:rPr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Konservasi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.</w:t>
      </w:r>
    </w:p>
    <w:p w:rsidR="001C6BB6" w:rsidRDefault="001C6BB6" w:rsidP="001C6BB6">
      <w:pPr>
        <w:spacing w:before="117" w:line="360" w:lineRule="auto"/>
        <w:ind w:left="806" w:right="3358"/>
        <w:rPr>
          <w:sz w:val="24"/>
        </w:rPr>
      </w:pPr>
      <w:r>
        <w:rPr>
          <w:sz w:val="24"/>
        </w:rPr>
        <w:t>Endarini,</w:t>
      </w:r>
      <w:r>
        <w:rPr>
          <w:spacing w:val="2"/>
          <w:sz w:val="24"/>
        </w:rPr>
        <w:t xml:space="preserve"> </w:t>
      </w:r>
      <w:r>
        <w:rPr>
          <w:sz w:val="24"/>
        </w:rPr>
        <w:t>L.</w:t>
      </w:r>
      <w:r>
        <w:rPr>
          <w:spacing w:val="3"/>
          <w:sz w:val="24"/>
        </w:rPr>
        <w:t xml:space="preserve"> </w:t>
      </w:r>
      <w:r>
        <w:rPr>
          <w:sz w:val="24"/>
        </w:rPr>
        <w:t>H.</w:t>
      </w:r>
      <w:r>
        <w:rPr>
          <w:spacing w:val="-2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Farmakoginisi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Fitokimia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Hermanto,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(2015). </w:t>
      </w:r>
      <w:r>
        <w:rPr>
          <w:i/>
          <w:sz w:val="24"/>
        </w:rPr>
        <w:t>Meraup untung dari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budidaya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alpukat</w:t>
      </w:r>
      <w:r>
        <w:rPr>
          <w:sz w:val="24"/>
        </w:rPr>
        <w:t>.</w:t>
      </w:r>
    </w:p>
    <w:p w:rsidR="001C6BB6" w:rsidRDefault="001C6BB6" w:rsidP="001C6BB6">
      <w:pPr>
        <w:spacing w:before="3" w:line="362" w:lineRule="auto"/>
        <w:ind w:left="1286" w:right="1595" w:hanging="480"/>
        <w:rPr>
          <w:sz w:val="24"/>
        </w:rPr>
      </w:pPr>
      <w:r>
        <w:rPr>
          <w:sz w:val="24"/>
        </w:rPr>
        <w:t xml:space="preserve">Irwan, F. (2011). </w:t>
      </w:r>
      <w:r>
        <w:rPr>
          <w:i/>
          <w:sz w:val="24"/>
        </w:rPr>
        <w:t>Aktivitas Antidiabetes dan Analisis Fitokimia Ekstrak Air dan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Etanol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Daun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Wungu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(Graptophyllum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pictum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(L.)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Griff.)</w:t>
      </w:r>
      <w:r>
        <w:rPr>
          <w:sz w:val="24"/>
        </w:rPr>
        <w:t>.</w:t>
      </w:r>
    </w:p>
    <w:p w:rsidR="001C6BB6" w:rsidRDefault="001C6BB6" w:rsidP="001C6BB6">
      <w:pPr>
        <w:spacing w:line="360" w:lineRule="auto"/>
        <w:ind w:left="806" w:right="3553"/>
        <w:rPr>
          <w:sz w:val="24"/>
        </w:rPr>
      </w:pPr>
      <w:r>
        <w:rPr>
          <w:sz w:val="24"/>
        </w:rPr>
        <w:t xml:space="preserve">Leba, M. A. U. (2017). </w:t>
      </w:r>
      <w:r>
        <w:rPr>
          <w:i/>
          <w:sz w:val="24"/>
        </w:rPr>
        <w:t>Ekstraksi dan Real Kromatografi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Natoatmodjo, S.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(2018). </w:t>
      </w:r>
      <w:r>
        <w:rPr>
          <w:i/>
          <w:sz w:val="24"/>
        </w:rPr>
        <w:t>Metodologi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</w:p>
    <w:p w:rsidR="001C6BB6" w:rsidRDefault="001C6BB6" w:rsidP="001C6BB6">
      <w:pPr>
        <w:spacing w:line="360" w:lineRule="auto"/>
        <w:rPr>
          <w:sz w:val="24"/>
        </w:rPr>
        <w:sectPr w:rsidR="001C6BB6">
          <w:headerReference w:type="default" r:id="rId4"/>
          <w:footerReference w:type="default" r:id="rId5"/>
          <w:pgSz w:w="12240" w:h="15840"/>
          <w:pgMar w:top="960" w:right="740" w:bottom="280" w:left="1460" w:header="713" w:footer="0" w:gutter="0"/>
          <w:pgNumType w:start="45"/>
          <w:cols w:space="720"/>
        </w:sectPr>
      </w:pPr>
    </w:p>
    <w:p w:rsidR="001C6BB6" w:rsidRDefault="001C6BB6" w:rsidP="001C6BB6">
      <w:pPr>
        <w:pStyle w:val="BodyText"/>
        <w:rPr>
          <w:sz w:val="20"/>
        </w:rPr>
      </w:pPr>
    </w:p>
    <w:p w:rsidR="001C6BB6" w:rsidRDefault="001C6BB6" w:rsidP="001C6BB6">
      <w:pPr>
        <w:pStyle w:val="BodyText"/>
        <w:rPr>
          <w:sz w:val="20"/>
        </w:rPr>
      </w:pPr>
    </w:p>
    <w:p w:rsidR="001C6BB6" w:rsidRDefault="001C6BB6" w:rsidP="001C6BB6">
      <w:pPr>
        <w:spacing w:before="229" w:line="362" w:lineRule="auto"/>
        <w:ind w:left="1286" w:right="959" w:hanging="480"/>
        <w:rPr>
          <w:sz w:val="24"/>
        </w:rPr>
      </w:pPr>
      <w:r>
        <w:rPr>
          <w:sz w:val="24"/>
        </w:rPr>
        <w:t>Pradita.</w:t>
      </w:r>
      <w:r>
        <w:rPr>
          <w:spacing w:val="-4"/>
          <w:sz w:val="24"/>
        </w:rPr>
        <w:t xml:space="preserve"> </w:t>
      </w:r>
      <w:r>
        <w:rPr>
          <w:sz w:val="24"/>
        </w:rPr>
        <w:t>(2017).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uji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efek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antiinflamasi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dekokta (Persea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Mill)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mencit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jantan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galus swiss terindukasi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karagenin</w:t>
      </w:r>
      <w:r>
        <w:rPr>
          <w:sz w:val="24"/>
        </w:rPr>
        <w:t>.</w:t>
      </w:r>
    </w:p>
    <w:p w:rsidR="001C6BB6" w:rsidRDefault="001C6BB6" w:rsidP="001C6BB6">
      <w:pPr>
        <w:spacing w:before="2"/>
        <w:ind w:left="806"/>
        <w:rPr>
          <w:sz w:val="24"/>
        </w:rPr>
      </w:pPr>
      <w:r>
        <w:rPr>
          <w:sz w:val="24"/>
        </w:rPr>
        <w:t>Putri,</w:t>
      </w:r>
      <w:r>
        <w:rPr>
          <w:spacing w:val="-1"/>
          <w:sz w:val="24"/>
        </w:rPr>
        <w:t xml:space="preserve"> </w:t>
      </w:r>
      <w:r>
        <w:rPr>
          <w:sz w:val="24"/>
        </w:rPr>
        <w:t>R. M.</w:t>
      </w:r>
      <w:r>
        <w:rPr>
          <w:spacing w:val="-1"/>
          <w:sz w:val="24"/>
        </w:rPr>
        <w:t xml:space="preserve"> </w:t>
      </w:r>
      <w:r>
        <w:rPr>
          <w:sz w:val="24"/>
        </w:rPr>
        <w:t>H., &amp;</w:t>
      </w:r>
      <w:r>
        <w:rPr>
          <w:spacing w:val="-7"/>
          <w:sz w:val="24"/>
        </w:rPr>
        <w:t xml:space="preserve"> </w:t>
      </w:r>
      <w:r>
        <w:rPr>
          <w:sz w:val="24"/>
        </w:rPr>
        <w:t>Sukini,</w:t>
      </w:r>
      <w:r>
        <w:rPr>
          <w:spacing w:val="-1"/>
          <w:sz w:val="24"/>
        </w:rPr>
        <w:t xml:space="preserve"> </w:t>
      </w:r>
      <w:r>
        <w:rPr>
          <w:sz w:val="24"/>
        </w:rPr>
        <w:t>Y.</w:t>
      </w:r>
      <w:r>
        <w:rPr>
          <w:spacing w:val="-1"/>
          <w:sz w:val="24"/>
        </w:rPr>
        <w:t xml:space="preserve"> </w:t>
      </w:r>
      <w:r>
        <w:rPr>
          <w:sz w:val="24"/>
        </w:rPr>
        <w:t>(2017).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Mikrobiologi</w:t>
      </w:r>
      <w:r>
        <w:rPr>
          <w:sz w:val="24"/>
        </w:rPr>
        <w:t>.</w:t>
      </w:r>
    </w:p>
    <w:p w:rsidR="001C6BB6" w:rsidRDefault="001C6BB6" w:rsidP="001C6BB6">
      <w:pPr>
        <w:spacing w:before="132" w:line="360" w:lineRule="auto"/>
        <w:ind w:left="1286" w:right="1074" w:hanging="480"/>
        <w:rPr>
          <w:sz w:val="24"/>
        </w:rPr>
      </w:pPr>
      <w:r>
        <w:rPr>
          <w:sz w:val="24"/>
        </w:rPr>
        <w:t xml:space="preserve">Rahman, S. (2016). </w:t>
      </w:r>
      <w:r>
        <w:rPr>
          <w:i/>
          <w:sz w:val="24"/>
        </w:rPr>
        <w:t>Studi Pendahuluan Pengaruh Alpukat Terhadap Profil Lemak di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Poli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Penyakit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Klinik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Iman</w:t>
      </w:r>
      <w:r>
        <w:rPr>
          <w:sz w:val="24"/>
        </w:rPr>
        <w:t>.</w:t>
      </w:r>
    </w:p>
    <w:p w:rsidR="001C6BB6" w:rsidRDefault="001C6BB6" w:rsidP="001C6BB6">
      <w:pPr>
        <w:spacing w:before="2" w:line="360" w:lineRule="auto"/>
        <w:ind w:left="1286" w:right="953" w:hanging="480"/>
        <w:jc w:val="both"/>
        <w:rPr>
          <w:sz w:val="24"/>
        </w:rPr>
      </w:pPr>
      <w:r>
        <w:rPr>
          <w:sz w:val="24"/>
        </w:rPr>
        <w:t>RINI</w:t>
      </w:r>
      <w:r>
        <w:rPr>
          <w:spacing w:val="1"/>
          <w:sz w:val="24"/>
        </w:rPr>
        <w:t xml:space="preserve"> </w:t>
      </w:r>
      <w:r>
        <w:rPr>
          <w:sz w:val="24"/>
        </w:rPr>
        <w:t>KARTINI</w:t>
      </w:r>
      <w:r>
        <w:rPr>
          <w:spacing w:val="1"/>
          <w:sz w:val="24"/>
        </w:rPr>
        <w:t xml:space="preserve"> </w:t>
      </w:r>
      <w:r>
        <w:rPr>
          <w:sz w:val="24"/>
        </w:rPr>
        <w:t>KADIR.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BAKTERI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2"/>
          <w:sz w:val="24"/>
        </w:rPr>
        <w:t>A</w:t>
      </w:r>
      <w:r>
        <w:rPr>
          <w:i/>
          <w:spacing w:val="-2"/>
          <w:sz w:val="24"/>
        </w:rPr>
        <w:t>N</w:t>
      </w:r>
      <w:r>
        <w:rPr>
          <w:i/>
          <w:spacing w:val="-1"/>
          <w:w w:val="99"/>
          <w:sz w:val="24"/>
        </w:rPr>
        <w:t>GU</w:t>
      </w:r>
      <w:r>
        <w:rPr>
          <w:i/>
          <w:spacing w:val="1"/>
          <w:w w:val="99"/>
          <w:sz w:val="24"/>
        </w:rPr>
        <w:t>I</w:t>
      </w:r>
      <w:r>
        <w:rPr>
          <w:i/>
          <w:spacing w:val="-2"/>
          <w:w w:val="99"/>
          <w:sz w:val="24"/>
        </w:rPr>
        <w:t>N</w:t>
      </w:r>
      <w:r>
        <w:rPr>
          <w:i/>
          <w:w w:val="99"/>
          <w:sz w:val="24"/>
        </w:rPr>
        <w:t xml:space="preserve">S  </w:t>
      </w:r>
      <w:r>
        <w:rPr>
          <w:i/>
          <w:spacing w:val="16"/>
          <w:w w:val="99"/>
          <w:sz w:val="24"/>
        </w:rPr>
        <w:t xml:space="preserve"> </w:t>
      </w:r>
      <w:r>
        <w:rPr>
          <w:i/>
          <w:w w:val="99"/>
          <w:sz w:val="24"/>
        </w:rPr>
        <w:t>T</w:t>
      </w:r>
      <w:r>
        <w:rPr>
          <w:i/>
          <w:spacing w:val="-3"/>
          <w:sz w:val="24"/>
        </w:rPr>
        <w:t>E</w:t>
      </w:r>
      <w:r>
        <w:rPr>
          <w:i/>
          <w:spacing w:val="2"/>
          <w:sz w:val="24"/>
        </w:rPr>
        <w:t>R</w:t>
      </w:r>
      <w:r>
        <w:rPr>
          <w:i/>
          <w:spacing w:val="-1"/>
          <w:w w:val="99"/>
          <w:sz w:val="24"/>
        </w:rPr>
        <w:t>H</w:t>
      </w:r>
      <w:r>
        <w:rPr>
          <w:i/>
          <w:spacing w:val="2"/>
          <w:sz w:val="24"/>
        </w:rPr>
        <w:t>A</w:t>
      </w:r>
      <w:r>
        <w:rPr>
          <w:i/>
          <w:spacing w:val="-6"/>
          <w:w w:val="99"/>
          <w:sz w:val="24"/>
        </w:rPr>
        <w:t>D</w:t>
      </w:r>
      <w:r>
        <w:rPr>
          <w:i/>
          <w:spacing w:val="2"/>
          <w:sz w:val="24"/>
        </w:rPr>
        <w:t>A</w:t>
      </w:r>
      <w:r>
        <w:rPr>
          <w:i/>
          <w:sz w:val="24"/>
        </w:rPr>
        <w:t xml:space="preserve">P  </w:t>
      </w:r>
      <w:r>
        <w:rPr>
          <w:i/>
          <w:spacing w:val="9"/>
          <w:sz w:val="24"/>
        </w:rPr>
        <w:t xml:space="preserve"> </w:t>
      </w:r>
      <w:r>
        <w:rPr>
          <w:i/>
          <w:spacing w:val="-8"/>
          <w:sz w:val="24"/>
        </w:rPr>
        <w:t>P</w:t>
      </w:r>
      <w:r>
        <w:rPr>
          <w:i/>
          <w:spacing w:val="2"/>
          <w:sz w:val="24"/>
        </w:rPr>
        <w:t>EM</w:t>
      </w:r>
      <w:r>
        <w:rPr>
          <w:i/>
          <w:spacing w:val="-3"/>
          <w:sz w:val="24"/>
        </w:rPr>
        <w:t>B</w:t>
      </w:r>
      <w:r>
        <w:rPr>
          <w:i/>
          <w:spacing w:val="2"/>
          <w:sz w:val="24"/>
        </w:rPr>
        <w:t>E</w:t>
      </w:r>
      <w:r>
        <w:rPr>
          <w:i/>
          <w:spacing w:val="-2"/>
          <w:sz w:val="24"/>
        </w:rPr>
        <w:t>N</w:t>
      </w:r>
      <w:r>
        <w:rPr>
          <w:i/>
          <w:w w:val="99"/>
          <w:sz w:val="24"/>
        </w:rPr>
        <w:t>T</w:t>
      </w:r>
      <w:r>
        <w:rPr>
          <w:i/>
          <w:spacing w:val="-1"/>
          <w:w w:val="99"/>
          <w:sz w:val="24"/>
        </w:rPr>
        <w:t>U</w:t>
      </w:r>
      <w:r>
        <w:rPr>
          <w:i/>
          <w:spacing w:val="-7"/>
          <w:sz w:val="24"/>
        </w:rPr>
        <w:t>K</w:t>
      </w:r>
      <w:r>
        <w:rPr>
          <w:i/>
          <w:spacing w:val="2"/>
          <w:sz w:val="24"/>
        </w:rPr>
        <w:t>A</w:t>
      </w:r>
      <w:r>
        <w:rPr>
          <w:i/>
          <w:sz w:val="24"/>
        </w:rPr>
        <w:t xml:space="preserve">N  </w:t>
      </w:r>
      <w:r>
        <w:rPr>
          <w:i/>
          <w:spacing w:val="15"/>
          <w:sz w:val="24"/>
        </w:rPr>
        <w:t xml:space="preserve"> </w:t>
      </w:r>
      <w:r>
        <w:rPr>
          <w:i/>
          <w:spacing w:val="-7"/>
          <w:sz w:val="24"/>
        </w:rPr>
        <w:t>K</w:t>
      </w:r>
      <w:r>
        <w:rPr>
          <w:i/>
          <w:spacing w:val="1"/>
          <w:sz w:val="24"/>
        </w:rPr>
        <w:t>ARI</w:t>
      </w:r>
      <w:r>
        <w:rPr>
          <w:i/>
          <w:spacing w:val="2"/>
          <w:sz w:val="24"/>
        </w:rPr>
        <w:t>E</w:t>
      </w:r>
      <w:r>
        <w:rPr>
          <w:i/>
          <w:sz w:val="24"/>
        </w:rPr>
        <w:t xml:space="preserve">S  </w:t>
      </w:r>
      <w:r>
        <w:rPr>
          <w:i/>
          <w:spacing w:val="17"/>
          <w:sz w:val="24"/>
        </w:rPr>
        <w:t xml:space="preserve"> </w:t>
      </w:r>
      <w:r>
        <w:rPr>
          <w:i/>
          <w:spacing w:val="-6"/>
          <w:w w:val="99"/>
          <w:sz w:val="24"/>
        </w:rPr>
        <w:t>G</w:t>
      </w:r>
      <w:r>
        <w:rPr>
          <w:i/>
          <w:spacing w:val="-4"/>
          <w:w w:val="99"/>
          <w:sz w:val="24"/>
        </w:rPr>
        <w:t>I</w:t>
      </w:r>
      <w:r>
        <w:rPr>
          <w:i/>
          <w:spacing w:val="-1"/>
          <w:w w:val="99"/>
          <w:sz w:val="24"/>
        </w:rPr>
        <w:t>G</w:t>
      </w:r>
      <w:r>
        <w:rPr>
          <w:i/>
          <w:w w:val="99"/>
          <w:sz w:val="24"/>
        </w:rPr>
        <w:t xml:space="preserve">I  </w:t>
      </w:r>
      <w:r>
        <w:rPr>
          <w:i/>
          <w:spacing w:val="18"/>
          <w:w w:val="99"/>
          <w:sz w:val="24"/>
        </w:rPr>
        <w:t xml:space="preserve"> </w:t>
      </w:r>
      <w:r>
        <w:rPr>
          <w:i/>
          <w:spacing w:val="-8"/>
          <w:w w:val="99"/>
          <w:sz w:val="24"/>
        </w:rPr>
        <w:t>P</w:t>
      </w:r>
      <w:r>
        <w:rPr>
          <w:i/>
          <w:spacing w:val="2"/>
          <w:w w:val="99"/>
          <w:sz w:val="24"/>
        </w:rPr>
        <w:t>A</w:t>
      </w:r>
      <w:r>
        <w:rPr>
          <w:i/>
          <w:spacing w:val="-1"/>
          <w:w w:val="99"/>
          <w:sz w:val="24"/>
        </w:rPr>
        <w:t>D</w:t>
      </w:r>
      <w:r>
        <w:rPr>
          <w:i/>
          <w:sz w:val="24"/>
        </w:rPr>
        <w:t xml:space="preserve">A  </w:t>
      </w:r>
      <w:r>
        <w:rPr>
          <w:i/>
          <w:spacing w:val="14"/>
          <w:sz w:val="24"/>
        </w:rPr>
        <w:t xml:space="preserve"> </w:t>
      </w:r>
      <w:r>
        <w:rPr>
          <w:i/>
          <w:spacing w:val="2"/>
          <w:sz w:val="24"/>
        </w:rPr>
        <w:t>A</w:t>
      </w:r>
      <w:r>
        <w:rPr>
          <w:i/>
          <w:spacing w:val="-12"/>
          <w:sz w:val="24"/>
        </w:rPr>
        <w:t>N</w:t>
      </w:r>
      <w:r>
        <w:rPr>
          <w:i/>
          <w:spacing w:val="2"/>
          <w:sz w:val="24"/>
        </w:rPr>
        <w:t>A</w:t>
      </w:r>
      <w:r>
        <w:rPr>
          <w:i/>
          <w:spacing w:val="-7"/>
          <w:sz w:val="24"/>
        </w:rPr>
        <w:t>K</w:t>
      </w:r>
      <w:r>
        <w:rPr>
          <w:i/>
          <w:spacing w:val="2"/>
          <w:w w:val="45"/>
          <w:sz w:val="24"/>
        </w:rPr>
        <w:t xml:space="preserve"> : </w:t>
      </w:r>
      <w:r>
        <w:rPr>
          <w:i/>
          <w:sz w:val="24"/>
        </w:rPr>
        <w:t>KAJIAN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LITERATUR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SKRIPSI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9</w:t>
      </w:r>
      <w:r>
        <w:rPr>
          <w:sz w:val="24"/>
        </w:rPr>
        <w:t>(May),</w:t>
      </w:r>
      <w:r>
        <w:rPr>
          <w:spacing w:val="15"/>
          <w:sz w:val="24"/>
        </w:rPr>
        <w:t xml:space="preserve"> </w:t>
      </w:r>
      <w:r>
        <w:rPr>
          <w:sz w:val="24"/>
        </w:rPr>
        <w:t>6.</w:t>
      </w:r>
    </w:p>
    <w:p w:rsidR="001C6BB6" w:rsidRDefault="001C6BB6" w:rsidP="001C6BB6">
      <w:pPr>
        <w:spacing w:before="2"/>
        <w:ind w:left="806"/>
        <w:jc w:val="both"/>
        <w:rPr>
          <w:i/>
          <w:sz w:val="24"/>
        </w:rPr>
      </w:pPr>
      <w:r>
        <w:rPr>
          <w:sz w:val="24"/>
        </w:rPr>
        <w:t>Rizkiah,</w:t>
      </w:r>
      <w:r>
        <w:rPr>
          <w:spacing w:val="5"/>
          <w:sz w:val="24"/>
        </w:rPr>
        <w:t xml:space="preserve"> </w:t>
      </w:r>
      <w:r>
        <w:rPr>
          <w:sz w:val="24"/>
        </w:rPr>
        <w:t>W.</w:t>
      </w:r>
      <w:r>
        <w:rPr>
          <w:spacing w:val="-8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EFEKTIVITAS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ASAM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ASKORBAT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EKSTRAK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BUAH</w:t>
      </w:r>
    </w:p>
    <w:p w:rsidR="001C6BB6" w:rsidRDefault="001C6BB6" w:rsidP="001C6BB6">
      <w:pPr>
        <w:spacing w:before="137" w:line="360" w:lineRule="auto"/>
        <w:ind w:left="1286" w:right="960"/>
        <w:jc w:val="both"/>
        <w:rPr>
          <w:sz w:val="24"/>
        </w:rPr>
      </w:pPr>
      <w:r>
        <w:rPr>
          <w:i/>
          <w:sz w:val="24"/>
        </w:rPr>
        <w:t>ALPUKAT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PEMUTIHAN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KONSENTRASI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30%,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70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…</w:t>
      </w:r>
      <w:r>
        <w:rPr>
          <w:sz w:val="24"/>
        </w:rPr>
        <w:t>.</w:t>
      </w:r>
    </w:p>
    <w:p w:rsidR="001C6BB6" w:rsidRDefault="001C6BB6" w:rsidP="001C6BB6">
      <w:pPr>
        <w:pStyle w:val="BodyText"/>
        <w:spacing w:line="360" w:lineRule="auto"/>
        <w:ind w:left="1286" w:right="972" w:hanging="480"/>
        <w:jc w:val="both"/>
      </w:pPr>
      <w:r>
        <w:t>Safela, S., Gigi, E. P.-…, &amp; 2021, undefined. (2021). Systematic Literature Review: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Dasar.</w:t>
      </w:r>
      <w:r>
        <w:rPr>
          <w:spacing w:val="1"/>
        </w:rPr>
        <w:t xml:space="preserve"> </w:t>
      </w:r>
      <w:r>
        <w:rPr>
          <w:i/>
        </w:rPr>
        <w:t>Ejurnal.Poltekkestasikmalaya.Ac.Id</w:t>
      </w:r>
      <w:r>
        <w:t>,</w:t>
      </w:r>
      <w:r>
        <w:rPr>
          <w:spacing w:val="3"/>
        </w:rPr>
        <w:t xml:space="preserve"> </w:t>
      </w:r>
      <w:r>
        <w:rPr>
          <w:i/>
        </w:rPr>
        <w:t>2</w:t>
      </w:r>
      <w:r>
        <w:t>(2),</w:t>
      </w:r>
      <w:r>
        <w:rPr>
          <w:spacing w:val="-1"/>
        </w:rPr>
        <w:t xml:space="preserve"> </w:t>
      </w:r>
      <w:r>
        <w:t>335–344.</w:t>
      </w:r>
    </w:p>
    <w:p w:rsidR="001C6BB6" w:rsidRDefault="001C6BB6" w:rsidP="001C6BB6">
      <w:pPr>
        <w:spacing w:line="360" w:lineRule="auto"/>
        <w:ind w:left="1286" w:right="969" w:hanging="480"/>
        <w:jc w:val="both"/>
        <w:rPr>
          <w:i/>
          <w:sz w:val="24"/>
        </w:rPr>
      </w:pPr>
      <w:r>
        <w:rPr>
          <w:sz w:val="24"/>
        </w:rPr>
        <w:t>SAFIRA,</w:t>
      </w:r>
      <w:r>
        <w:rPr>
          <w:spacing w:val="1"/>
          <w:sz w:val="24"/>
        </w:rPr>
        <w:t xml:space="preserve"> </w:t>
      </w:r>
      <w:r>
        <w:rPr>
          <w:sz w:val="24"/>
        </w:rPr>
        <w:t>U.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EKSTRAK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KULIT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ALPUKAT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Mill.)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BAHAN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KUMUR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ZONA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HAMBAT</w:t>
      </w:r>
    </w:p>
    <w:p w:rsidR="001C6BB6" w:rsidRDefault="001C6BB6" w:rsidP="001C6BB6">
      <w:pPr>
        <w:spacing w:before="2"/>
        <w:ind w:left="1286"/>
        <w:jc w:val="both"/>
        <w:rPr>
          <w:sz w:val="24"/>
        </w:rPr>
      </w:pPr>
      <w:r>
        <w:rPr>
          <w:i/>
          <w:sz w:val="24"/>
        </w:rPr>
        <w:t>PERTUMBUHAN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BAKTERI Streptococcus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(Kajian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vitro)</w:t>
      </w:r>
      <w:r>
        <w:rPr>
          <w:sz w:val="24"/>
        </w:rPr>
        <w:t>.</w:t>
      </w:r>
    </w:p>
    <w:p w:rsidR="001C6BB6" w:rsidRDefault="001C6BB6" w:rsidP="001C6BB6">
      <w:pPr>
        <w:spacing w:before="137"/>
        <w:ind w:left="806"/>
        <w:jc w:val="both"/>
        <w:rPr>
          <w:i/>
          <w:sz w:val="24"/>
        </w:rPr>
      </w:pPr>
      <w:r>
        <w:rPr>
          <w:sz w:val="24"/>
        </w:rPr>
        <w:t>SARINASTITI,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(2018).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PERBANDINGAN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EFEKTIVITAS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EKSTRAK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DAUN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dan</w:t>
      </w:r>
    </w:p>
    <w:p w:rsidR="001C6BB6" w:rsidRDefault="001C6BB6" w:rsidP="001C6BB6">
      <w:pPr>
        <w:spacing w:before="137" w:line="360" w:lineRule="auto"/>
        <w:ind w:left="1286" w:right="963"/>
        <w:jc w:val="both"/>
        <w:rPr>
          <w:sz w:val="24"/>
        </w:rPr>
      </w:pPr>
      <w:r>
        <w:rPr>
          <w:i/>
          <w:sz w:val="24"/>
        </w:rPr>
        <w:t>BIJI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ALPUKAT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Mill.)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PENGHAMBAT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PERTUMBUHAN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BAKTERI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Escherichia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Staphylococcus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aureus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SECARA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VITRO</w:t>
      </w:r>
      <w:r>
        <w:rPr>
          <w:sz w:val="24"/>
        </w:rPr>
        <w:t>.</w:t>
      </w:r>
    </w:p>
    <w:p w:rsidR="001C6BB6" w:rsidRDefault="001C6BB6" w:rsidP="001C6BB6">
      <w:pPr>
        <w:pStyle w:val="BodyText"/>
        <w:tabs>
          <w:tab w:val="left" w:pos="1867"/>
          <w:tab w:val="left" w:pos="2342"/>
          <w:tab w:val="left" w:pos="3255"/>
          <w:tab w:val="left" w:pos="4979"/>
          <w:tab w:val="left" w:pos="6069"/>
          <w:tab w:val="left" w:pos="8719"/>
        </w:tabs>
        <w:spacing w:before="2" w:line="364" w:lineRule="auto"/>
        <w:ind w:left="1286" w:right="987" w:hanging="480"/>
      </w:pPr>
      <w:r>
        <w:t>Sibarani,</w:t>
      </w:r>
      <w:r>
        <w:tab/>
        <w:t>M.</w:t>
      </w:r>
      <w:r>
        <w:tab/>
        <w:t>(2014).</w:t>
      </w:r>
      <w:r>
        <w:tab/>
        <w:t xml:space="preserve">Dental  </w:t>
      </w:r>
      <w:r>
        <w:rPr>
          <w:spacing w:val="7"/>
        </w:rPr>
        <w:t xml:space="preserve"> </w:t>
      </w:r>
      <w:r>
        <w:t>Caries:</w:t>
      </w:r>
      <w:r>
        <w:tab/>
        <w:t>Etiology,</w:t>
      </w:r>
      <w:r>
        <w:tab/>
        <w:t xml:space="preserve">Clinical  </w:t>
      </w:r>
      <w:r>
        <w:rPr>
          <w:spacing w:val="1"/>
        </w:rPr>
        <w:t xml:space="preserve"> </w:t>
      </w:r>
      <w:r>
        <w:t>Characteristics,</w:t>
      </w:r>
      <w:r>
        <w:tab/>
      </w:r>
      <w:r>
        <w:rPr>
          <w:spacing w:val="-7"/>
        </w:rPr>
        <w:t>and</w:t>
      </w:r>
      <w:r>
        <w:rPr>
          <w:spacing w:val="-57"/>
        </w:rPr>
        <w:t xml:space="preserve"> </w:t>
      </w:r>
      <w:r>
        <w:t>Management.</w:t>
      </w:r>
      <w:r>
        <w:rPr>
          <w:spacing w:val="5"/>
        </w:rPr>
        <w:t xml:space="preserve"> </w:t>
      </w:r>
      <w:r>
        <w:rPr>
          <w:i/>
        </w:rPr>
        <w:t>Majalah</w:t>
      </w:r>
      <w:r>
        <w:rPr>
          <w:i/>
          <w:spacing w:val="1"/>
        </w:rPr>
        <w:t xml:space="preserve"> </w:t>
      </w:r>
      <w:r>
        <w:rPr>
          <w:i/>
        </w:rPr>
        <w:t>Kedokteran</w:t>
      </w:r>
      <w:r>
        <w:rPr>
          <w:i/>
          <w:spacing w:val="2"/>
        </w:rPr>
        <w:t xml:space="preserve"> </w:t>
      </w:r>
      <w:r>
        <w:rPr>
          <w:i/>
        </w:rPr>
        <w:t>UKI</w:t>
      </w:r>
      <w:r>
        <w:t>,</w:t>
      </w:r>
      <w:r>
        <w:rPr>
          <w:spacing w:val="3"/>
        </w:rPr>
        <w:t xml:space="preserve"> </w:t>
      </w:r>
      <w:r>
        <w:rPr>
          <w:i/>
        </w:rPr>
        <w:t>30</w:t>
      </w:r>
      <w:r>
        <w:t>(1),</w:t>
      </w:r>
      <w:r>
        <w:rPr>
          <w:spacing w:val="18"/>
        </w:rPr>
        <w:t xml:space="preserve"> </w:t>
      </w:r>
      <w:r>
        <w:t>14–22.</w:t>
      </w:r>
    </w:p>
    <w:p w:rsidR="001C6BB6" w:rsidRDefault="001C6BB6" w:rsidP="001C6BB6">
      <w:pPr>
        <w:spacing w:line="360" w:lineRule="auto"/>
        <w:ind w:left="1286" w:right="959" w:hanging="480"/>
        <w:rPr>
          <w:sz w:val="24"/>
        </w:rPr>
      </w:pPr>
      <w:r>
        <w:rPr>
          <w:sz w:val="24"/>
        </w:rPr>
        <w:t>Sugiyono.</w:t>
      </w:r>
      <w:r>
        <w:rPr>
          <w:spacing w:val="-5"/>
          <w:sz w:val="24"/>
        </w:rPr>
        <w:t xml:space="preserve"> </w:t>
      </w:r>
      <w:r>
        <w:rPr>
          <w:sz w:val="24"/>
        </w:rPr>
        <w:t>(2017).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Kuantitatif,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Kualitatif,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R&amp;D. Bandung: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Alfabeta</w:t>
      </w:r>
      <w:r>
        <w:rPr>
          <w:sz w:val="24"/>
        </w:rPr>
        <w:t>.</w:t>
      </w:r>
    </w:p>
    <w:p w:rsidR="001C6BB6" w:rsidRDefault="001C6BB6" w:rsidP="001C6BB6">
      <w:pPr>
        <w:spacing w:before="4"/>
        <w:ind w:left="806"/>
        <w:rPr>
          <w:sz w:val="24"/>
        </w:rPr>
      </w:pPr>
      <w:r>
        <w:rPr>
          <w:sz w:val="24"/>
        </w:rPr>
        <w:t>Sujarweni,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W. (2014). </w:t>
      </w:r>
      <w:r>
        <w:rPr>
          <w:i/>
          <w:sz w:val="24"/>
        </w:rPr>
        <w:t>Metodologi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sz w:val="24"/>
        </w:rPr>
        <w:t>.</w:t>
      </w:r>
    </w:p>
    <w:p w:rsidR="001C6BB6" w:rsidRDefault="001C6BB6" w:rsidP="001C6BB6">
      <w:pPr>
        <w:spacing w:before="123" w:line="360" w:lineRule="auto"/>
        <w:ind w:left="1286" w:right="965" w:hanging="480"/>
        <w:jc w:val="both"/>
        <w:rPr>
          <w:sz w:val="24"/>
        </w:rPr>
      </w:pPr>
      <w:r>
        <w:rPr>
          <w:sz w:val="24"/>
        </w:rPr>
        <w:t xml:space="preserve">Thalib, B., &amp; Nahar, C. L. (2018). </w:t>
      </w:r>
      <w:r>
        <w:rPr>
          <w:i/>
          <w:sz w:val="24"/>
        </w:rPr>
        <w:t>Efektivitas antibakteri ekstrak biji alpukat 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 Mill.) terhadap Streptococcus mutans (Antibacterial effectiveness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avocado seed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americana Mill.)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extract 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mutans)</w:t>
      </w:r>
      <w:r>
        <w:rPr>
          <w:sz w:val="24"/>
        </w:rPr>
        <w:t>.</w:t>
      </w:r>
    </w:p>
    <w:p w:rsidR="001C6BB6" w:rsidRDefault="001C6BB6" w:rsidP="001C6BB6">
      <w:pPr>
        <w:pStyle w:val="BodyText"/>
        <w:spacing w:before="1"/>
        <w:ind w:left="806"/>
        <w:jc w:val="both"/>
      </w:pPr>
      <w:r>
        <w:t>Wulandari, G., Abdul</w:t>
      </w:r>
      <w:r>
        <w:rPr>
          <w:spacing w:val="-10"/>
        </w:rPr>
        <w:t xml:space="preserve"> </w:t>
      </w:r>
      <w:r>
        <w:t>Rahman, A., Rubiyanti, R.,</w:t>
      </w:r>
      <w:r>
        <w:rPr>
          <w:spacing w:val="-4"/>
        </w:rPr>
        <w:t xml:space="preserve"> </w:t>
      </w:r>
      <w:r>
        <w:t>Studi</w:t>
      </w:r>
      <w:r>
        <w:rPr>
          <w:spacing w:val="-10"/>
        </w:rPr>
        <w:t xml:space="preserve"> </w:t>
      </w:r>
      <w:r>
        <w:t>DIII</w:t>
      </w:r>
      <w:r>
        <w:rPr>
          <w:spacing w:val="-1"/>
        </w:rPr>
        <w:t xml:space="preserve"> </w:t>
      </w:r>
      <w:r>
        <w:t>Jurusan</w:t>
      </w:r>
      <w:r>
        <w:rPr>
          <w:spacing w:val="-6"/>
        </w:rPr>
        <w:t xml:space="preserve"> </w:t>
      </w:r>
      <w:r>
        <w:t>Farmasi, P.,</w:t>
      </w:r>
    </w:p>
    <w:p w:rsidR="001C6BB6" w:rsidRDefault="001C6BB6" w:rsidP="001C6BB6">
      <w:pPr>
        <w:jc w:val="both"/>
        <w:sectPr w:rsidR="001C6BB6">
          <w:headerReference w:type="default" r:id="rId6"/>
          <w:footerReference w:type="default" r:id="rId7"/>
          <w:pgSz w:w="12240" w:h="15840"/>
          <w:pgMar w:top="960" w:right="740" w:bottom="280" w:left="1460" w:header="713" w:footer="0" w:gutter="0"/>
          <w:cols w:space="720"/>
        </w:sectPr>
      </w:pPr>
    </w:p>
    <w:p w:rsidR="001C6BB6" w:rsidRDefault="001C6BB6" w:rsidP="001C6BB6">
      <w:pPr>
        <w:pStyle w:val="BodyText"/>
        <w:rPr>
          <w:sz w:val="20"/>
        </w:rPr>
      </w:pPr>
    </w:p>
    <w:p w:rsidR="001C6BB6" w:rsidRDefault="001C6BB6" w:rsidP="001C6BB6">
      <w:pPr>
        <w:pStyle w:val="BodyText"/>
        <w:rPr>
          <w:sz w:val="20"/>
        </w:rPr>
      </w:pPr>
    </w:p>
    <w:p w:rsidR="001C6BB6" w:rsidRDefault="001C6BB6" w:rsidP="001C6BB6">
      <w:pPr>
        <w:pStyle w:val="BodyText"/>
        <w:spacing w:before="224" w:line="360" w:lineRule="auto"/>
        <w:ind w:left="1286" w:right="949"/>
        <w:jc w:val="both"/>
      </w:pPr>
      <w:r>
        <w:t>Kemenkes</w:t>
      </w:r>
      <w:r>
        <w:rPr>
          <w:spacing w:val="1"/>
        </w:rPr>
        <w:t xml:space="preserve"> </w:t>
      </w:r>
      <w:r>
        <w:t>Tasikmalaya,</w:t>
      </w:r>
      <w:r>
        <w:rPr>
          <w:spacing w:val="1"/>
        </w:rPr>
        <w:t xml:space="preserve"> </w:t>
      </w:r>
      <w:r>
        <w:t>P.,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Email,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Aktivitas</w:t>
      </w:r>
      <w:r>
        <w:rPr>
          <w:spacing w:val="60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Etanol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(Persea</w:t>
      </w:r>
      <w:r>
        <w:rPr>
          <w:spacing w:val="1"/>
        </w:rPr>
        <w:t xml:space="preserve"> </w:t>
      </w:r>
      <w:r>
        <w:t>americana</w:t>
      </w:r>
      <w:r>
        <w:rPr>
          <w:spacing w:val="1"/>
        </w:rPr>
        <w:t xml:space="preserve"> </w:t>
      </w:r>
      <w:r>
        <w:t>Mill)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Staphylococcus aureus ATCC 25923 Antibacterial Activity Of Avocados Peel</w:t>
      </w:r>
      <w:r>
        <w:rPr>
          <w:spacing w:val="1"/>
        </w:rPr>
        <w:t xml:space="preserve"> </w:t>
      </w:r>
      <w:r>
        <w:t xml:space="preserve">(Persea americana Mill) Extract On Staphylococcus aureus ATCC 25923. </w:t>
      </w:r>
      <w:r>
        <w:rPr>
          <w:i/>
        </w:rPr>
        <w:t>Media</w:t>
      </w:r>
      <w:r>
        <w:rPr>
          <w:i/>
          <w:spacing w:val="-57"/>
        </w:rPr>
        <w:t xml:space="preserve"> </w:t>
      </w:r>
      <w:r>
        <w:rPr>
          <w:i/>
        </w:rPr>
        <w:t>Informasi</w:t>
      </w:r>
      <w:r>
        <w:t xml:space="preserve">, </w:t>
      </w:r>
      <w:r>
        <w:rPr>
          <w:i/>
        </w:rPr>
        <w:t>15</w:t>
      </w:r>
      <w:r>
        <w:t>, 74–80.</w:t>
      </w:r>
    </w:p>
    <w:p w:rsidR="001C6BB6" w:rsidRDefault="001C6BB6" w:rsidP="001C6BB6">
      <w:pPr>
        <w:spacing w:before="9" w:line="360" w:lineRule="auto"/>
        <w:ind w:left="1286" w:right="945" w:hanging="480"/>
        <w:jc w:val="both"/>
        <w:rPr>
          <w:i/>
          <w:sz w:val="24"/>
        </w:rPr>
      </w:pPr>
      <w:r>
        <w:rPr>
          <w:sz w:val="24"/>
        </w:rPr>
        <w:t>Yuliana,</w:t>
      </w:r>
      <w:r>
        <w:rPr>
          <w:spacing w:val="1"/>
          <w:sz w:val="24"/>
        </w:rPr>
        <w:t xml:space="preserve"> </w:t>
      </w:r>
      <w:r>
        <w:rPr>
          <w:sz w:val="24"/>
        </w:rPr>
        <w:t>D.,</w:t>
      </w:r>
      <w:r>
        <w:rPr>
          <w:spacing w:val="1"/>
          <w:sz w:val="24"/>
        </w:rPr>
        <w:t xml:space="preserve"> </w:t>
      </w:r>
      <w:r>
        <w:rPr>
          <w:sz w:val="24"/>
        </w:rPr>
        <w:t>Madiun,</w:t>
      </w:r>
      <w:r>
        <w:rPr>
          <w:spacing w:val="1"/>
          <w:sz w:val="24"/>
        </w:rPr>
        <w:t xml:space="preserve"> </w:t>
      </w:r>
      <w:r>
        <w:rPr>
          <w:sz w:val="24"/>
        </w:rPr>
        <w:t>Hariningsih,</w:t>
      </w:r>
      <w:r>
        <w:rPr>
          <w:spacing w:val="1"/>
          <w:sz w:val="24"/>
        </w:rPr>
        <w:t xml:space="preserve"> </w:t>
      </w:r>
      <w:r>
        <w:rPr>
          <w:sz w:val="24"/>
        </w:rPr>
        <w:t>Y.,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Waskita,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AKTIVITAS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ANTIBAKTERI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EKSTRAK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FRAKSI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DAUN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ALPUKAT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(Persea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americana</w:t>
      </w:r>
    </w:p>
    <w:p w:rsidR="001C6BB6" w:rsidRDefault="001C6BB6" w:rsidP="001C6BB6">
      <w:pPr>
        <w:spacing w:before="3"/>
        <w:ind w:left="1286"/>
        <w:jc w:val="both"/>
        <w:rPr>
          <w:sz w:val="24"/>
        </w:rPr>
      </w:pPr>
      <w:r>
        <w:rPr>
          <w:i/>
          <w:sz w:val="24"/>
        </w:rPr>
        <w:t>Mill.)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BAKTERI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Lactobacillus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acidophillus</w:t>
      </w:r>
      <w:r>
        <w:rPr>
          <w:sz w:val="24"/>
        </w:rPr>
        <w:t>.</w:t>
      </w:r>
    </w:p>
    <w:p w:rsidR="001C6BB6" w:rsidRDefault="001C6BB6" w:rsidP="001C6BB6">
      <w:pPr>
        <w:spacing w:before="132" w:line="362" w:lineRule="auto"/>
        <w:ind w:left="806" w:right="1468"/>
        <w:rPr>
          <w:sz w:val="24"/>
        </w:rPr>
      </w:pPr>
      <w:r>
        <w:rPr>
          <w:sz w:val="24"/>
        </w:rPr>
        <w:t xml:space="preserve">Yusmaniar, M.Biomed, Wardiyah, K. N. (2017). </w:t>
      </w:r>
      <w:r>
        <w:rPr>
          <w:i/>
          <w:sz w:val="24"/>
        </w:rPr>
        <w:t>Mikrobiologi dan Parasitologi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Zuniawati,</w:t>
      </w:r>
      <w:r>
        <w:rPr>
          <w:spacing w:val="3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Mengenal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Lebih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Dekat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Karies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.</w:t>
      </w:r>
    </w:p>
    <w:p w:rsidR="001C6BB6" w:rsidRDefault="001C6BB6" w:rsidP="001C6BB6">
      <w:pPr>
        <w:spacing w:line="362" w:lineRule="auto"/>
        <w:rPr>
          <w:sz w:val="24"/>
        </w:rPr>
        <w:sectPr w:rsidR="001C6BB6">
          <w:headerReference w:type="default" r:id="rId8"/>
          <w:footerReference w:type="default" r:id="rId9"/>
          <w:pgSz w:w="12240" w:h="15840"/>
          <w:pgMar w:top="960" w:right="740" w:bottom="280" w:left="1460" w:header="713" w:footer="0" w:gutter="0"/>
          <w:cols w:space="720"/>
        </w:sectPr>
      </w:pPr>
    </w:p>
    <w:p w:rsidR="001854DD" w:rsidRDefault="001854DD">
      <w:bookmarkStart w:id="0" w:name="_GoBack"/>
      <w:bookmarkEnd w:id="0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1C6BB6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1C6BB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1C6BB6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1C6BB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C05C5E" wp14:editId="1DA48A5F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1C6BB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05C5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512.25pt;margin-top:34.6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1nsrgIAAKo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" filled="f" stroked="f">
              <v:textbox inset="0,0,0,0">
                <w:txbxContent>
                  <w:p w:rsidR="00EA6982" w:rsidRDefault="001C6BB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1C6BB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5D28EA" wp14:editId="2CF78103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1C6BB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D28E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12.25pt;margin-top:34.6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2JsgIAALE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W1sdib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1C6BB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1C6BB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1D0810" wp14:editId="2ACB1B97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1C6BB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D081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512.25pt;margin-top:34.6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3bsQIAALA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" filled="f" stroked="f">
              <v:textbox inset="0,0,0,0">
                <w:txbxContent>
                  <w:p w:rsidR="00EA6982" w:rsidRDefault="001C6BB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10"/>
    <w:rsid w:val="001854DD"/>
    <w:rsid w:val="001C6BB6"/>
    <w:rsid w:val="0090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71BCD-F288-4FE6-B8BC-474710A8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C6B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2">
    <w:name w:val="heading 2"/>
    <w:basedOn w:val="Normal"/>
    <w:link w:val="Heading2Char"/>
    <w:uiPriority w:val="1"/>
    <w:qFormat/>
    <w:rsid w:val="001C6BB6"/>
    <w:pPr>
      <w:ind w:left="15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C6BB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1C6BB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6BB6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2012-12-31T20:01:00Z</dcterms:created>
  <dcterms:modified xsi:type="dcterms:W3CDTF">2012-12-31T20:01:00Z</dcterms:modified>
</cp:coreProperties>
</file>