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F33" w:rsidRDefault="006D2F33" w:rsidP="006D2F33">
      <w:pPr>
        <w:pStyle w:val="Heading1"/>
        <w:spacing w:before="90" w:line="480" w:lineRule="auto"/>
        <w:ind w:left="3208" w:right="3516" w:firstLine="1065"/>
      </w:pPr>
      <w:r>
        <w:t>BAB VI</w:t>
      </w:r>
      <w:r>
        <w:rPr>
          <w:spacing w:val="1"/>
        </w:rPr>
        <w:t xml:space="preserve"> </w:t>
      </w:r>
      <w:r>
        <w:t>KESIMPULAN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SARAN</w:t>
      </w:r>
    </w:p>
    <w:p w:rsidR="006D2F33" w:rsidRDefault="006D2F33" w:rsidP="006D2F33">
      <w:pPr>
        <w:pStyle w:val="BodyText"/>
        <w:spacing w:before="6"/>
        <w:rPr>
          <w:b/>
          <w:sz w:val="9"/>
        </w:rPr>
      </w:pPr>
    </w:p>
    <w:p w:rsidR="006D2F33" w:rsidRDefault="006D2F33" w:rsidP="006D2F33">
      <w:pPr>
        <w:pStyle w:val="Heading1"/>
        <w:numPr>
          <w:ilvl w:val="0"/>
          <w:numId w:val="1"/>
        </w:numPr>
        <w:tabs>
          <w:tab w:val="left" w:pos="832"/>
        </w:tabs>
        <w:spacing w:before="90"/>
      </w:pPr>
      <w:bookmarkStart w:id="0" w:name="_bookmark52"/>
      <w:bookmarkEnd w:id="0"/>
      <w:r>
        <w:t>Kesimpulan</w:t>
      </w:r>
    </w:p>
    <w:p w:rsidR="006D2F33" w:rsidRDefault="006D2F33" w:rsidP="006D2F33">
      <w:pPr>
        <w:pStyle w:val="BodyText"/>
        <w:rPr>
          <w:b/>
        </w:rPr>
      </w:pPr>
    </w:p>
    <w:p w:rsidR="006D2F33" w:rsidRDefault="006D2F33" w:rsidP="006D2F33">
      <w:pPr>
        <w:pStyle w:val="BodyText"/>
        <w:spacing w:line="480" w:lineRule="auto"/>
        <w:ind w:left="1050" w:right="100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AL-GAFFAR</w:t>
      </w:r>
      <w:r>
        <w:rPr>
          <w:spacing w:val="1"/>
        </w:rPr>
        <w:t xml:space="preserve"> </w:t>
      </w:r>
      <w:r>
        <w:t>GUCHANY Tahun 2022 tentang tingkat kecemasan terhadap pencabutan gigi</w:t>
      </w:r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anak tuna</w:t>
      </w:r>
      <w:r>
        <w:rPr>
          <w:spacing w:val="1"/>
        </w:rPr>
        <w:t xml:space="preserve"> </w:t>
      </w:r>
      <w:r>
        <w:t>grahita</w:t>
      </w:r>
      <w:r>
        <w:rPr>
          <w:spacing w:val="-1"/>
        </w:rPr>
        <w:t xml:space="preserve"> </w:t>
      </w:r>
      <w:r>
        <w:t>dapat disimpulkan bahwa:</w:t>
      </w:r>
    </w:p>
    <w:p w:rsidR="006D2F33" w:rsidRDefault="006D2F33" w:rsidP="006D2F33">
      <w:pPr>
        <w:pStyle w:val="ListParagraph"/>
        <w:numPr>
          <w:ilvl w:val="1"/>
          <w:numId w:val="1"/>
        </w:numPr>
        <w:tabs>
          <w:tab w:val="left" w:pos="1269"/>
        </w:tabs>
        <w:spacing w:before="1" w:line="480" w:lineRule="auto"/>
        <w:ind w:right="994"/>
        <w:jc w:val="both"/>
        <w:rPr>
          <w:sz w:val="24"/>
        </w:rPr>
      </w:pPr>
      <w:r>
        <w:rPr>
          <w:sz w:val="24"/>
        </w:rPr>
        <w:t>Berdasarkan hasil kuesioner diperoleh sebanyak 20% anak dengan umur 10-</w:t>
      </w:r>
      <w:r>
        <w:rPr>
          <w:spacing w:val="1"/>
          <w:sz w:val="24"/>
        </w:rPr>
        <w:t xml:space="preserve"> </w:t>
      </w:r>
      <w:r>
        <w:rPr>
          <w:sz w:val="24"/>
        </w:rPr>
        <w:t>14 tahun mengalami kecemasan yang tinggi sedangkan 40% tidak 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kecemasan, dan pada anak umur 8-10 tahun terdapat 15% anak 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kecemasan</w:t>
      </w:r>
      <w:r>
        <w:rPr>
          <w:spacing w:val="1"/>
          <w:sz w:val="24"/>
        </w:rPr>
        <w:t xml:space="preserve"> </w:t>
      </w:r>
      <w:r>
        <w:rPr>
          <w:sz w:val="24"/>
        </w:rPr>
        <w:t>sedangkan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25%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kecemasan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pvalue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0,848</w:t>
      </w:r>
      <w:r>
        <w:rPr>
          <w:spacing w:val="1"/>
          <w:sz w:val="24"/>
        </w:rPr>
        <w:t xml:space="preserve"> </w:t>
      </w:r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0,05</w:t>
      </w:r>
      <w:r>
        <w:rPr>
          <w:spacing w:val="1"/>
          <w:sz w:val="24"/>
        </w:rPr>
        <w:t xml:space="preserve"> </w:t>
      </w:r>
      <w:r>
        <w:rPr>
          <w:sz w:val="24"/>
        </w:rPr>
        <w:t>yang berarti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kelamin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-57"/>
          <w:sz w:val="24"/>
        </w:rPr>
        <w:t xml:space="preserve"> </w:t>
      </w:r>
      <w:r>
        <w:rPr>
          <w:sz w:val="24"/>
        </w:rPr>
        <w:t>hubungan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signifikan</w:t>
      </w:r>
      <w:r>
        <w:rPr>
          <w:spacing w:val="-1"/>
          <w:sz w:val="24"/>
        </w:rPr>
        <w:t xml:space="preserve"> </w:t>
      </w:r>
      <w:r>
        <w:rPr>
          <w:sz w:val="24"/>
        </w:rPr>
        <w:t>terhadap</w:t>
      </w:r>
      <w:r>
        <w:rPr>
          <w:spacing w:val="-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tunagrahita.</w:t>
      </w:r>
    </w:p>
    <w:p w:rsidR="006D2F33" w:rsidRDefault="006D2F33" w:rsidP="006D2F33">
      <w:pPr>
        <w:pStyle w:val="ListParagraph"/>
        <w:numPr>
          <w:ilvl w:val="1"/>
          <w:numId w:val="1"/>
        </w:numPr>
        <w:tabs>
          <w:tab w:val="left" w:pos="1269"/>
        </w:tabs>
        <w:spacing w:before="1" w:line="480" w:lineRule="auto"/>
        <w:ind w:right="996"/>
        <w:jc w:val="both"/>
        <w:rPr>
          <w:sz w:val="24"/>
        </w:rPr>
      </w:pPr>
      <w:r>
        <w:rPr>
          <w:sz w:val="24"/>
        </w:rPr>
        <w:t>Pada anak berjenis kelamin laki-laki sebanyak 25% diantaranya 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kecemasan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40%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kecemasan,</w:t>
      </w:r>
      <w:r>
        <w:rPr>
          <w:spacing w:val="1"/>
          <w:sz w:val="24"/>
        </w:rPr>
        <w:t xml:space="preserve"> </w:t>
      </w:r>
      <w:r>
        <w:rPr>
          <w:sz w:val="24"/>
        </w:rPr>
        <w:t>sedangkan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perempuan 10% mengalami kecemasan dan 25% tidak mengalami kecemasan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pvalue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0,465</w:t>
      </w:r>
      <w:r>
        <w:rPr>
          <w:spacing w:val="1"/>
          <w:sz w:val="24"/>
        </w:rPr>
        <w:t xml:space="preserve"> </w:t>
      </w:r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0,05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umur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mempunyai hubungan yang signifikan terhadap pencabutan gigi pada anak</w:t>
      </w:r>
      <w:r>
        <w:rPr>
          <w:spacing w:val="1"/>
          <w:sz w:val="24"/>
        </w:rPr>
        <w:t xml:space="preserve"> </w:t>
      </w:r>
      <w:r>
        <w:rPr>
          <w:sz w:val="24"/>
        </w:rPr>
        <w:t>tunagrahita.</w:t>
      </w:r>
    </w:p>
    <w:p w:rsidR="006D2F33" w:rsidRDefault="006D2F33" w:rsidP="006D2F33">
      <w:pPr>
        <w:pStyle w:val="ListParagraph"/>
        <w:numPr>
          <w:ilvl w:val="1"/>
          <w:numId w:val="1"/>
        </w:numPr>
        <w:tabs>
          <w:tab w:val="left" w:pos="1269"/>
        </w:tabs>
        <w:spacing w:line="480" w:lineRule="auto"/>
        <w:ind w:right="1000"/>
        <w:jc w:val="both"/>
        <w:rPr>
          <w:sz w:val="24"/>
        </w:rPr>
      </w:pPr>
      <w:r>
        <w:rPr>
          <w:sz w:val="24"/>
        </w:rPr>
        <w:t>Beberapa hal yang menjadi penyebab adanya kecemasan terhadap 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 di SLB AL-GAFFAR GUCHANY adalah kurangnya penyuluhan dan</w:t>
      </w:r>
      <w:r>
        <w:rPr>
          <w:spacing w:val="1"/>
          <w:sz w:val="24"/>
        </w:rPr>
        <w:t xml:space="preserve"> </w:t>
      </w:r>
      <w:r>
        <w:rPr>
          <w:sz w:val="24"/>
        </w:rPr>
        <w:t>pendekatan</w:t>
      </w:r>
      <w:r>
        <w:rPr>
          <w:spacing w:val="-1"/>
          <w:sz w:val="24"/>
        </w:rPr>
        <w:t xml:space="preserve"> </w:t>
      </w:r>
      <w:r>
        <w:rPr>
          <w:sz w:val="24"/>
        </w:rPr>
        <w:t>pada beberapa</w:t>
      </w:r>
      <w:r>
        <w:rPr>
          <w:spacing w:val="-1"/>
          <w:sz w:val="24"/>
        </w:rPr>
        <w:t xml:space="preserve"> </w:t>
      </w:r>
      <w:r>
        <w:rPr>
          <w:sz w:val="24"/>
        </w:rPr>
        <w:t>anak tunagrahita</w:t>
      </w:r>
      <w:r>
        <w:rPr>
          <w:spacing w:val="-1"/>
          <w:sz w:val="24"/>
        </w:rPr>
        <w:t xml:space="preserve"> </w:t>
      </w:r>
      <w:r>
        <w:rPr>
          <w:sz w:val="24"/>
        </w:rPr>
        <w:t>tersebut.</w:t>
      </w:r>
    </w:p>
    <w:p w:rsidR="006D2F33" w:rsidRDefault="006D2F33" w:rsidP="006D2F33">
      <w:pPr>
        <w:spacing w:line="480" w:lineRule="auto"/>
        <w:jc w:val="both"/>
        <w:rPr>
          <w:sz w:val="24"/>
        </w:rPr>
        <w:sectPr w:rsidR="006D2F33">
          <w:headerReference w:type="default" r:id="rId5"/>
          <w:footerReference w:type="default" r:id="rId6"/>
          <w:pgSz w:w="12240" w:h="15840"/>
          <w:pgMar w:top="1500" w:right="700" w:bottom="1200" w:left="1720" w:header="0" w:footer="1012" w:gutter="0"/>
          <w:cols w:space="720"/>
        </w:sectPr>
      </w:pPr>
    </w:p>
    <w:p w:rsidR="006D2F33" w:rsidRDefault="006D2F33" w:rsidP="006D2F33">
      <w:pPr>
        <w:spacing w:before="39"/>
        <w:ind w:right="995"/>
        <w:jc w:val="right"/>
        <w:rPr>
          <w:rFonts w:ascii="Calibri"/>
        </w:rPr>
      </w:pPr>
      <w:r>
        <w:rPr>
          <w:rFonts w:ascii="Calibri"/>
        </w:rPr>
        <w:lastRenderedPageBreak/>
        <w:t>39</w:t>
      </w:r>
    </w:p>
    <w:p w:rsidR="006D2F33" w:rsidRDefault="006D2F33" w:rsidP="006D2F33">
      <w:pPr>
        <w:pStyle w:val="BodyText"/>
        <w:rPr>
          <w:rFonts w:ascii="Calibri"/>
          <w:sz w:val="20"/>
        </w:rPr>
      </w:pPr>
    </w:p>
    <w:p w:rsidR="006D2F33" w:rsidRDefault="006D2F33" w:rsidP="006D2F33">
      <w:pPr>
        <w:pStyle w:val="BodyText"/>
        <w:rPr>
          <w:rFonts w:ascii="Calibri"/>
          <w:sz w:val="20"/>
        </w:rPr>
      </w:pPr>
    </w:p>
    <w:p w:rsidR="006D2F33" w:rsidRDefault="006D2F33" w:rsidP="006D2F33">
      <w:pPr>
        <w:pStyle w:val="Heading1"/>
        <w:numPr>
          <w:ilvl w:val="0"/>
          <w:numId w:val="1"/>
        </w:numPr>
        <w:tabs>
          <w:tab w:val="left" w:pos="832"/>
        </w:tabs>
        <w:spacing w:before="225"/>
        <w:ind w:hanging="284"/>
      </w:pPr>
      <w:bookmarkStart w:id="1" w:name="_bookmark53"/>
      <w:bookmarkEnd w:id="1"/>
      <w:r>
        <w:t>Saran</w:t>
      </w:r>
    </w:p>
    <w:p w:rsidR="006D2F33" w:rsidRDefault="006D2F33" w:rsidP="006D2F33">
      <w:pPr>
        <w:pStyle w:val="BodyText"/>
        <w:rPr>
          <w:b/>
        </w:rPr>
      </w:pPr>
    </w:p>
    <w:p w:rsidR="006D2F33" w:rsidRDefault="006D2F33" w:rsidP="006D2F33">
      <w:pPr>
        <w:pStyle w:val="ListParagraph"/>
        <w:numPr>
          <w:ilvl w:val="1"/>
          <w:numId w:val="1"/>
        </w:numPr>
        <w:tabs>
          <w:tab w:val="left" w:pos="1542"/>
        </w:tabs>
        <w:spacing w:line="480" w:lineRule="auto"/>
        <w:ind w:left="1542" w:right="998" w:hanging="428"/>
        <w:jc w:val="both"/>
        <w:rPr>
          <w:sz w:val="24"/>
        </w:rPr>
      </w:pPr>
      <w:r>
        <w:rPr>
          <w:sz w:val="24"/>
        </w:rPr>
        <w:t>Bagi Orang tua dan Guru, Kami berharap dengan diadakannya penelitian di</w:t>
      </w:r>
      <w:r>
        <w:rPr>
          <w:spacing w:val="-57"/>
          <w:sz w:val="24"/>
        </w:rPr>
        <w:t xml:space="preserve"> </w:t>
      </w:r>
      <w:r>
        <w:rPr>
          <w:sz w:val="24"/>
        </w:rPr>
        <w:t>SLB Al-Gaffar Guchany ini dapat mampu berkerjasama untuk membangun</w:t>
      </w:r>
      <w:r>
        <w:rPr>
          <w:spacing w:val="-57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tunagrahita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merasa</w:t>
      </w:r>
      <w:r>
        <w:rPr>
          <w:spacing w:val="1"/>
          <w:sz w:val="24"/>
        </w:rPr>
        <w:t xml:space="preserve"> </w:t>
      </w:r>
      <w:r>
        <w:rPr>
          <w:sz w:val="24"/>
        </w:rPr>
        <w:t>cemas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dilakukannya</w:t>
      </w:r>
      <w:r>
        <w:rPr>
          <w:spacing w:val="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ataupun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berkunjung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dokter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melakukan pendekatan pada</w:t>
      </w:r>
      <w:r>
        <w:rPr>
          <w:spacing w:val="1"/>
          <w:sz w:val="24"/>
        </w:rPr>
        <w:t xml:space="preserve"> </w:t>
      </w:r>
      <w:r>
        <w:rPr>
          <w:sz w:val="24"/>
        </w:rPr>
        <w:t>anak tunagrahita.</w:t>
      </w:r>
    </w:p>
    <w:p w:rsidR="006D2F33" w:rsidRDefault="006D2F33" w:rsidP="006D2F33">
      <w:pPr>
        <w:pStyle w:val="ListParagraph"/>
        <w:numPr>
          <w:ilvl w:val="1"/>
          <w:numId w:val="1"/>
        </w:numPr>
        <w:tabs>
          <w:tab w:val="left" w:pos="1542"/>
        </w:tabs>
        <w:spacing w:before="1" w:line="480" w:lineRule="auto"/>
        <w:ind w:left="1542" w:right="997" w:hanging="428"/>
        <w:jc w:val="both"/>
        <w:rPr>
          <w:sz w:val="24"/>
        </w:rPr>
      </w:pP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Tenaga</w:t>
      </w:r>
      <w:r>
        <w:rPr>
          <w:spacing w:val="1"/>
          <w:sz w:val="24"/>
        </w:rPr>
        <w:t xml:space="preserve"> </w:t>
      </w:r>
      <w:r>
        <w:rPr>
          <w:sz w:val="24"/>
        </w:rPr>
        <w:t>Kesehatan,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pentingnya kesehatan gigi dan mulut serta menjelaskan apa yang dapat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merubah</w:t>
      </w:r>
      <w:r>
        <w:rPr>
          <w:spacing w:val="1"/>
          <w:sz w:val="24"/>
        </w:rPr>
        <w:t xml:space="preserve"> </w:t>
      </w:r>
      <w:r>
        <w:rPr>
          <w:sz w:val="24"/>
        </w:rPr>
        <w:t>pola</w:t>
      </w:r>
      <w:r>
        <w:rPr>
          <w:spacing w:val="1"/>
          <w:sz w:val="24"/>
        </w:rPr>
        <w:t xml:space="preserve"> </w:t>
      </w:r>
      <w:r>
        <w:rPr>
          <w:sz w:val="24"/>
        </w:rPr>
        <w:t>pikir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menarik</w:t>
      </w:r>
      <w:r>
        <w:rPr>
          <w:spacing w:val="1"/>
          <w:sz w:val="24"/>
        </w:rPr>
        <w:t xml:space="preserve"> </w:t>
      </w:r>
      <w:r>
        <w:rPr>
          <w:sz w:val="24"/>
        </w:rPr>
        <w:t>minat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57"/>
          <w:sz w:val="24"/>
        </w:rPr>
        <w:t xml:space="preserve"> </w:t>
      </w:r>
      <w:r>
        <w:rPr>
          <w:sz w:val="24"/>
        </w:rPr>
        <w:t>pelajaran</w:t>
      </w:r>
      <w:r>
        <w:rPr>
          <w:spacing w:val="-1"/>
          <w:sz w:val="24"/>
        </w:rPr>
        <w:t xml:space="preserve"> </w:t>
      </w:r>
      <w:r>
        <w:rPr>
          <w:sz w:val="24"/>
        </w:rPr>
        <w:t>kesehatan gigi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mulut</w:t>
      </w:r>
      <w:r>
        <w:rPr>
          <w:spacing w:val="-1"/>
          <w:sz w:val="24"/>
        </w:rPr>
        <w:t xml:space="preserve"> </w:t>
      </w:r>
      <w:r>
        <w:rPr>
          <w:sz w:val="24"/>
        </w:rPr>
        <w:t>selama</w:t>
      </w:r>
      <w:r>
        <w:rPr>
          <w:spacing w:val="-2"/>
          <w:sz w:val="24"/>
        </w:rPr>
        <w:t xml:space="preserve"> </w:t>
      </w:r>
      <w:r>
        <w:rPr>
          <w:sz w:val="24"/>
        </w:rPr>
        <w:t>dilakukan</w:t>
      </w:r>
      <w:r>
        <w:rPr>
          <w:spacing w:val="-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</w:p>
    <w:p w:rsidR="006D2F33" w:rsidRDefault="006D2F33" w:rsidP="006D2F33">
      <w:pPr>
        <w:spacing w:line="480" w:lineRule="auto"/>
        <w:jc w:val="both"/>
        <w:rPr>
          <w:sz w:val="24"/>
        </w:rPr>
        <w:sectPr w:rsidR="006D2F33">
          <w:headerReference w:type="default" r:id="rId7"/>
          <w:footerReference w:type="default" r:id="rId8"/>
          <w:pgSz w:w="12240" w:h="15840"/>
          <w:pgMar w:top="680" w:right="700" w:bottom="280" w:left="1720" w:header="0" w:footer="0" w:gutter="0"/>
          <w:cols w:space="720"/>
        </w:sectPr>
      </w:pPr>
    </w:p>
    <w:p w:rsidR="007379F7" w:rsidRDefault="007379F7">
      <w:bookmarkStart w:id="2" w:name="_GoBack"/>
      <w:bookmarkEnd w:id="2"/>
    </w:p>
    <w:sectPr w:rsidR="00737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6D2F3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3982085</wp:posOffset>
              </wp:positionH>
              <wp:positionV relativeFrom="page">
                <wp:posOffset>9276080</wp:posOffset>
              </wp:positionV>
              <wp:extent cx="1689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6D2F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5pt;margin-top:730.4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LBqQIAAKgFAAAOAAAAZHJzL2Uyb0RvYy54bWysVG1vmzAQ/j5p/8HydwqkhAAKqdIQpknd&#10;i9TuBzhggjWwme0Eumn/fWcT0rTVpGkbH6yzfX7unruHW94MbYOOVComeIr9Kw8jygtRMr5P8ZeH&#10;3IkwUprwkjSC0xQ/UoVvVm/fLPsuoTNRi6akEgEIV0nfpbjWuktcVxU1bYm6Eh3lcFkJ2RINW7l3&#10;S0l6QG8bd+Z5odsLWXZSFFQpOM3GS7yy+FVFC/2pqhTVqEkx5KbtKu26M6u7WpJkL0lXs+KUBvmL&#10;LFrCOAQ9Q2VEE3SQ7BVUywoplKj0VSFaV1QVK6jlAGx87wWb+5p01HKB4qjuXCb1/2CLj8fPErES&#10;eocRJy206IEOGt2KAfmmOn2nEnC678BND3BsPA1T1d2J4qtCXGxqwvd0LaXoa0pKyM6+dC+ejjjK&#10;gOz6D6KEMOSghQUaKtkaQCgGAnTo0uO5MyaVwoQMo9iHmwKu/HC+uJ6b3FySTI87qfQ7KlpkjBRL&#10;aLwFJ8c7pUfXycXE4iJnTWOb3/BnB4A5nkBoeGruTBK2lz9iL95G2yhwglm4dQIvy5x1vgmcMPcX&#10;8+w622wy/6eJ6wdJzcqSchNm0pUf/FnfTgofFXFWlhINKw2cSUnJ/W7TSHQkoOvcfqeCXLi5z9Ow&#10;9QIuLyj5s8C7ncVOHkYLJ8iDuRMvvMjx/Pg2Dr0gDrL8OaU7xum/U0J9iuP5bD5q6bfcPPu95kaS&#10;lmmYHA1rUxydnUhiFLjlpW2tJqwZ7YtSmPSfSgHtnhpt9WokOopVD7sBUIyId6J8BOVKAcoCEcK4&#10;A6MW8jtGPYyOFKtvByIpRs17Duo3c2Yy5GTsJoPwAp6mWGM0mhs9zqNDJ9m+BuTx/+JiDX9Ixax6&#10;n7KA1M0GxoElcRpdZt5c7q3X04Bd/QIAAP//AwBQSwMEFAAGAAgAAAAhAIpTCJ7hAAAADQEAAA8A&#10;AABkcnMvZG93bnJldi54bWxMj8FOwzAQRO9I/IO1SNyo3QJuG+JUFYITEiINB45O7CZW43WI3Tb8&#10;PdsTHHfmaXYm30y+Zyc7RhdQwXwmgFlsgnHYKvisXu9WwGLSaHQf0Cr4sRE2xfVVrjMTzlja0y61&#10;jEIwZlpBl9KQcR6bznodZ2GwSN4+jF4nOseWm1GfKdz3fCGE5F47pA+dHuxzZ5vD7ugVbL+wfHHf&#10;7/VHuS9dVa0FvsmDUrc30/YJWLJT+oPhUp+qQ0Gd6nBEE1mvQC6Wc0LJeJCCRhAiH++XwOqLtJJr&#10;4EXO/68ofgEAAP//AwBQSwECLQAUAAYACAAAACEAtoM4kv4AAADhAQAAEwAAAAAAAAAAAAAAAAAA&#10;AAAAW0NvbnRlbnRfVHlwZXNdLnhtbFBLAQItABQABgAIAAAAIQA4/SH/1gAAAJQBAAALAAAAAAAA&#10;AAAAAAAAAC8BAABfcmVscy8ucmVsc1BLAQItABQABgAIAAAAIQDCRPLBqQIAAKgFAAAOAAAAAAAA&#10;AAAAAAAAAC4CAABkcnMvZTJvRG9jLnhtbFBLAQItABQABgAIAAAAIQCKUwie4QAAAA0BAAAPAAAA&#10;AAAAAAAAAAAAAAMFAABkcnMvZG93bnJldi54bWxQSwUGAAAAAAQABADzAAAAEQYAAAAA&#10;" filled="f" stroked="f">
              <v:textbox inset="0,0,0,0">
                <w:txbxContent>
                  <w:p w:rsidR="003A75CA" w:rsidRDefault="006D2F3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6D2F33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6D2F3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6D2F33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07AF7"/>
    <w:multiLevelType w:val="hybridMultilevel"/>
    <w:tmpl w:val="4768CD52"/>
    <w:lvl w:ilvl="0" w:tplc="5DA88156">
      <w:start w:val="1"/>
      <w:numFmt w:val="upperLetter"/>
      <w:lvlText w:val="%1."/>
      <w:lvlJc w:val="left"/>
      <w:pPr>
        <w:ind w:left="831" w:hanging="2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DF6666A">
      <w:start w:val="1"/>
      <w:numFmt w:val="decimal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DCC6E5A">
      <w:numFmt w:val="bullet"/>
      <w:lvlText w:val="•"/>
      <w:lvlJc w:val="left"/>
      <w:pPr>
        <w:ind w:left="1540" w:hanging="360"/>
      </w:pPr>
      <w:rPr>
        <w:rFonts w:hint="default"/>
        <w:lang w:val="id" w:eastAsia="en-US" w:bidi="ar-SA"/>
      </w:rPr>
    </w:lvl>
    <w:lvl w:ilvl="3" w:tplc="E8F6E2DA">
      <w:numFmt w:val="bullet"/>
      <w:lvlText w:val="•"/>
      <w:lvlJc w:val="left"/>
      <w:pPr>
        <w:ind w:left="2575" w:hanging="360"/>
      </w:pPr>
      <w:rPr>
        <w:rFonts w:hint="default"/>
        <w:lang w:val="id" w:eastAsia="en-US" w:bidi="ar-SA"/>
      </w:rPr>
    </w:lvl>
    <w:lvl w:ilvl="4" w:tplc="624ECEEA">
      <w:numFmt w:val="bullet"/>
      <w:lvlText w:val="•"/>
      <w:lvlJc w:val="left"/>
      <w:pPr>
        <w:ind w:left="3610" w:hanging="360"/>
      </w:pPr>
      <w:rPr>
        <w:rFonts w:hint="default"/>
        <w:lang w:val="id" w:eastAsia="en-US" w:bidi="ar-SA"/>
      </w:rPr>
    </w:lvl>
    <w:lvl w:ilvl="5" w:tplc="97D074A2">
      <w:numFmt w:val="bullet"/>
      <w:lvlText w:val="•"/>
      <w:lvlJc w:val="left"/>
      <w:pPr>
        <w:ind w:left="4645" w:hanging="360"/>
      </w:pPr>
      <w:rPr>
        <w:rFonts w:hint="default"/>
        <w:lang w:val="id" w:eastAsia="en-US" w:bidi="ar-SA"/>
      </w:rPr>
    </w:lvl>
    <w:lvl w:ilvl="6" w:tplc="ED625416"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7" w:tplc="5EB0196E">
      <w:numFmt w:val="bullet"/>
      <w:lvlText w:val="•"/>
      <w:lvlJc w:val="left"/>
      <w:pPr>
        <w:ind w:left="6715" w:hanging="360"/>
      </w:pPr>
      <w:rPr>
        <w:rFonts w:hint="default"/>
        <w:lang w:val="id" w:eastAsia="en-US" w:bidi="ar-SA"/>
      </w:rPr>
    </w:lvl>
    <w:lvl w:ilvl="8" w:tplc="D8528218">
      <w:numFmt w:val="bullet"/>
      <w:lvlText w:val="•"/>
      <w:lvlJc w:val="left"/>
      <w:pPr>
        <w:ind w:left="7750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F2"/>
    <w:rsid w:val="000A2BF2"/>
    <w:rsid w:val="006D2F33"/>
    <w:rsid w:val="0073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845F27-295C-4591-8E99-8A6C637C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D2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6D2F33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D2F3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6D2F3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D2F3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6D2F33"/>
    <w:pPr>
      <w:ind w:left="126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2022-10-27T03:10:00Z</dcterms:created>
  <dcterms:modified xsi:type="dcterms:W3CDTF">2022-10-27T03:10:00Z</dcterms:modified>
</cp:coreProperties>
</file>