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761" w:rsidRPr="000828CB" w:rsidRDefault="00150761" w:rsidP="00150761">
      <w:pPr>
        <w:tabs>
          <w:tab w:val="left" w:pos="714"/>
        </w:tabs>
        <w:spacing w:before="120" w:after="120" w:line="360" w:lineRule="auto"/>
        <w:jc w:val="center"/>
        <w:rPr>
          <w:rFonts w:ascii="Times New Roman" w:hAnsi="Times New Roman" w:cs="Times New Roman"/>
          <w:b/>
          <w:sz w:val="28"/>
          <w:szCs w:val="28"/>
        </w:rPr>
      </w:pPr>
      <w:r w:rsidRPr="000828CB">
        <w:rPr>
          <w:rFonts w:ascii="Times New Roman" w:hAnsi="Times New Roman" w:cs="Times New Roman"/>
          <w:b/>
          <w:sz w:val="28"/>
          <w:szCs w:val="28"/>
        </w:rPr>
        <w:t>BAB I</w:t>
      </w:r>
    </w:p>
    <w:p w:rsidR="00150761" w:rsidRPr="009E5A9C" w:rsidRDefault="00150761" w:rsidP="00150761">
      <w:pPr>
        <w:tabs>
          <w:tab w:val="left" w:pos="284"/>
        </w:tabs>
        <w:spacing w:after="0" w:line="360" w:lineRule="auto"/>
        <w:ind w:left="284" w:hanging="284"/>
        <w:jc w:val="center"/>
        <w:rPr>
          <w:rFonts w:ascii="Times New Roman" w:hAnsi="Times New Roman" w:cs="Times New Roman"/>
          <w:b/>
          <w:sz w:val="28"/>
          <w:szCs w:val="24"/>
        </w:rPr>
      </w:pPr>
      <w:r w:rsidRPr="009E5A9C">
        <w:rPr>
          <w:rFonts w:ascii="Times New Roman" w:hAnsi="Times New Roman" w:cs="Times New Roman"/>
          <w:b/>
          <w:sz w:val="28"/>
          <w:szCs w:val="24"/>
        </w:rPr>
        <w:t xml:space="preserve">PENDAHULUAN </w:t>
      </w:r>
    </w:p>
    <w:p w:rsidR="00150761" w:rsidRPr="009E5A9C" w:rsidRDefault="00150761" w:rsidP="00150761">
      <w:pPr>
        <w:tabs>
          <w:tab w:val="left" w:pos="714"/>
        </w:tabs>
        <w:spacing w:after="0" w:line="360" w:lineRule="auto"/>
        <w:ind w:left="709" w:hanging="709"/>
        <w:rPr>
          <w:rFonts w:ascii="Times New Roman" w:hAnsi="Times New Roman" w:cs="Times New Roman"/>
          <w:b/>
          <w:sz w:val="24"/>
          <w:szCs w:val="24"/>
        </w:rPr>
      </w:pPr>
    </w:p>
    <w:p w:rsidR="00150761" w:rsidRPr="009E5A9C" w:rsidRDefault="00150761" w:rsidP="00150761">
      <w:pPr>
        <w:tabs>
          <w:tab w:val="left" w:pos="714"/>
        </w:tabs>
        <w:spacing w:before="120" w:after="120" w:line="360" w:lineRule="auto"/>
        <w:ind w:left="709" w:hanging="709"/>
        <w:rPr>
          <w:rFonts w:ascii="Times New Roman" w:hAnsi="Times New Roman" w:cs="Times New Roman"/>
          <w:b/>
          <w:sz w:val="24"/>
          <w:szCs w:val="24"/>
        </w:rPr>
      </w:pPr>
      <w:r w:rsidRPr="009E5A9C">
        <w:rPr>
          <w:rFonts w:ascii="Times New Roman" w:hAnsi="Times New Roman" w:cs="Times New Roman"/>
          <w:b/>
          <w:sz w:val="24"/>
          <w:szCs w:val="24"/>
        </w:rPr>
        <w:t>1.1</w:t>
      </w:r>
      <w:r>
        <w:rPr>
          <w:rFonts w:ascii="Times New Roman" w:hAnsi="Times New Roman" w:cs="Times New Roman"/>
          <w:b/>
          <w:sz w:val="24"/>
          <w:szCs w:val="24"/>
        </w:rPr>
        <w:t xml:space="preserve"> </w:t>
      </w:r>
      <w:r w:rsidRPr="009E5A9C">
        <w:rPr>
          <w:rFonts w:ascii="Times New Roman" w:hAnsi="Times New Roman" w:cs="Times New Roman"/>
          <w:b/>
          <w:sz w:val="24"/>
          <w:szCs w:val="24"/>
        </w:rPr>
        <w:t>Latar Belakang</w:t>
      </w:r>
    </w:p>
    <w:p w:rsidR="00150761" w:rsidRDefault="00150761" w:rsidP="00150761">
      <w:pPr>
        <w:tabs>
          <w:tab w:val="left" w:pos="1134"/>
        </w:tabs>
        <w:spacing w:before="120" w:after="120" w:line="480" w:lineRule="auto"/>
        <w:ind w:left="425"/>
        <w:jc w:val="both"/>
        <w:rPr>
          <w:rFonts w:ascii="Times New Roman" w:hAnsi="Times New Roman" w:cs="Times New Roman"/>
          <w:sz w:val="24"/>
          <w:szCs w:val="24"/>
        </w:rPr>
      </w:pPr>
      <w:r>
        <w:rPr>
          <w:rFonts w:ascii="Times New Roman" w:hAnsi="Times New Roman" w:cs="Times New Roman"/>
          <w:sz w:val="24"/>
          <w:szCs w:val="24"/>
        </w:rPr>
        <w:tab/>
        <w:t xml:space="preserve">Penyakit infeksi merupakan penyebab utama tingginya angka kesakitan dan kematian di dunia. Infeksi nosokomial merupakan jenis infeksi yang menyebabkan 1,4 juta kematian di seluruh dunia (Sachwiver dan Surya, 2018). Berdasarkan survei Kementrian Kesehatan Republik Indonesia (2013), menyatakan bahwa kejadian infeksi nosokomial di rumah sakit pemerintah lebih tinggi dibandingkan rumah sakit swasta. Angka insiden infeksi nosokomial di Jawa Timur pada tahun 2011 hingga 2013 mengalami kenaikan yaitu sebanyak 306 pada tahun 2011, 400 pada tahun 2012, dan 526 pada tahun 2013. </w:t>
      </w:r>
    </w:p>
    <w:p w:rsidR="00150761" w:rsidRDefault="00150761" w:rsidP="00150761">
      <w:pPr>
        <w:tabs>
          <w:tab w:val="left" w:pos="1134"/>
        </w:tabs>
        <w:spacing w:before="120" w:after="120" w:line="480" w:lineRule="auto"/>
        <w:ind w:left="426" w:hanging="426"/>
        <w:jc w:val="both"/>
        <w:rPr>
          <w:rFonts w:ascii="Times New Roman" w:hAnsi="Times New Roman" w:cs="Times New Roman"/>
          <w:sz w:val="24"/>
          <w:szCs w:val="24"/>
        </w:rPr>
        <w:sectPr w:rsidR="00150761" w:rsidSect="004A2EAD">
          <w:headerReference w:type="default" r:id="rId5"/>
          <w:footerReference w:type="default" r:id="rId6"/>
          <w:pgSz w:w="11906" w:h="16838"/>
          <w:pgMar w:top="1418" w:right="1701" w:bottom="1418" w:left="2268" w:header="709" w:footer="709" w:gutter="0"/>
          <w:pgNumType w:start="1"/>
          <w:cols w:space="708"/>
          <w:docGrid w:linePitch="360"/>
        </w:sectPr>
      </w:pPr>
      <w:r>
        <w:rPr>
          <w:rFonts w:ascii="Times New Roman" w:hAnsi="Times New Roman" w:cs="Times New Roman"/>
          <w:sz w:val="24"/>
          <w:szCs w:val="24"/>
        </w:rPr>
        <w:tab/>
      </w:r>
      <w:r>
        <w:rPr>
          <w:rFonts w:ascii="Times New Roman" w:hAnsi="Times New Roman" w:cs="Times New Roman"/>
          <w:sz w:val="24"/>
          <w:szCs w:val="24"/>
        </w:rPr>
        <w:tab/>
        <w:t xml:space="preserve">Dental unit memiliki potensi perantara dalam proses infeksi silang sehingga tenaga medis maupun pasien dapat berisiko tinggi terkena paparan infeksi silang. Dental unit terdiri dari lampu, kursi operator, kursi pasien, tempat kumur </w:t>
      </w:r>
      <w:r w:rsidRPr="00E4572E">
        <w:rPr>
          <w:rFonts w:ascii="Times New Roman" w:hAnsi="Times New Roman" w:cs="Times New Roman"/>
          <w:i/>
          <w:sz w:val="24"/>
          <w:szCs w:val="24"/>
        </w:rPr>
        <w:t>(Sputum</w:t>
      </w:r>
      <w:r>
        <w:rPr>
          <w:rFonts w:ascii="Times New Roman" w:hAnsi="Times New Roman" w:cs="Times New Roman"/>
          <w:i/>
          <w:sz w:val="24"/>
          <w:szCs w:val="24"/>
        </w:rPr>
        <w:t xml:space="preserve"> </w:t>
      </w:r>
      <w:r w:rsidRPr="00E4572E">
        <w:rPr>
          <w:rFonts w:ascii="Times New Roman" w:hAnsi="Times New Roman" w:cs="Times New Roman"/>
          <w:i/>
          <w:sz w:val="24"/>
          <w:szCs w:val="24"/>
        </w:rPr>
        <w:t>bowl)</w:t>
      </w:r>
      <w:r>
        <w:rPr>
          <w:rFonts w:ascii="Times New Roman" w:hAnsi="Times New Roman" w:cs="Times New Roman"/>
          <w:sz w:val="24"/>
          <w:szCs w:val="24"/>
        </w:rPr>
        <w:t xml:space="preserve">, meja instrumen, </w:t>
      </w:r>
      <w:r w:rsidRPr="00E4572E">
        <w:rPr>
          <w:rFonts w:ascii="Times New Roman" w:hAnsi="Times New Roman" w:cs="Times New Roman"/>
          <w:i/>
          <w:sz w:val="24"/>
          <w:szCs w:val="24"/>
        </w:rPr>
        <w:t>saliva ejecteor (suction)</w:t>
      </w:r>
      <w:r>
        <w:rPr>
          <w:rFonts w:ascii="Times New Roman" w:hAnsi="Times New Roman" w:cs="Times New Roman"/>
          <w:sz w:val="24"/>
          <w:szCs w:val="24"/>
        </w:rPr>
        <w:t xml:space="preserve">, </w:t>
      </w:r>
      <w:r w:rsidRPr="00E4572E">
        <w:rPr>
          <w:rFonts w:ascii="Times New Roman" w:hAnsi="Times New Roman" w:cs="Times New Roman"/>
          <w:i/>
          <w:sz w:val="24"/>
          <w:szCs w:val="24"/>
        </w:rPr>
        <w:t>high</w:t>
      </w:r>
      <w:r>
        <w:rPr>
          <w:rFonts w:ascii="Times New Roman" w:hAnsi="Times New Roman" w:cs="Times New Roman"/>
          <w:sz w:val="24"/>
          <w:szCs w:val="24"/>
        </w:rPr>
        <w:t xml:space="preserve"> </w:t>
      </w:r>
      <w:r w:rsidRPr="00E4572E">
        <w:rPr>
          <w:rFonts w:ascii="Times New Roman" w:hAnsi="Times New Roman" w:cs="Times New Roman"/>
          <w:i/>
          <w:sz w:val="24"/>
          <w:szCs w:val="24"/>
        </w:rPr>
        <w:t>speed handpiece, air-water syringe</w:t>
      </w:r>
      <w:r>
        <w:rPr>
          <w:rFonts w:ascii="Times New Roman" w:hAnsi="Times New Roman" w:cs="Times New Roman"/>
          <w:sz w:val="24"/>
          <w:szCs w:val="24"/>
        </w:rPr>
        <w:t xml:space="preserve"> (Guida et al, 2012).  Wadah kumur (</w:t>
      </w:r>
      <w:r>
        <w:rPr>
          <w:rFonts w:ascii="Times New Roman" w:hAnsi="Times New Roman" w:cs="Times New Roman"/>
          <w:i/>
          <w:sz w:val="24"/>
          <w:szCs w:val="24"/>
        </w:rPr>
        <w:t>sputum</w:t>
      </w:r>
      <w:r w:rsidRPr="00F363E0">
        <w:rPr>
          <w:rFonts w:ascii="Times New Roman" w:hAnsi="Times New Roman" w:cs="Times New Roman"/>
          <w:i/>
          <w:sz w:val="24"/>
          <w:szCs w:val="24"/>
        </w:rPr>
        <w:t xml:space="preserve"> bowl</w:t>
      </w:r>
      <w:r>
        <w:rPr>
          <w:rFonts w:ascii="Times New Roman" w:hAnsi="Times New Roman" w:cs="Times New Roman"/>
          <w:sz w:val="24"/>
          <w:szCs w:val="24"/>
        </w:rPr>
        <w:t xml:space="preserve">), </w:t>
      </w:r>
      <w:r w:rsidRPr="00F363E0">
        <w:rPr>
          <w:rFonts w:ascii="Times New Roman" w:hAnsi="Times New Roman" w:cs="Times New Roman"/>
          <w:i/>
          <w:sz w:val="24"/>
          <w:szCs w:val="24"/>
        </w:rPr>
        <w:t>instrumen table</w:t>
      </w:r>
      <w:r>
        <w:rPr>
          <w:rFonts w:ascii="Times New Roman" w:hAnsi="Times New Roman" w:cs="Times New Roman"/>
          <w:sz w:val="24"/>
          <w:szCs w:val="24"/>
        </w:rPr>
        <w:t xml:space="preserve">, dan </w:t>
      </w:r>
      <w:r w:rsidRPr="00F363E0">
        <w:rPr>
          <w:rFonts w:ascii="Times New Roman" w:hAnsi="Times New Roman" w:cs="Times New Roman"/>
          <w:i/>
          <w:sz w:val="24"/>
          <w:szCs w:val="24"/>
        </w:rPr>
        <w:t>dental chair</w:t>
      </w:r>
      <w:r>
        <w:rPr>
          <w:rFonts w:ascii="Times New Roman" w:hAnsi="Times New Roman" w:cs="Times New Roman"/>
          <w:i/>
          <w:sz w:val="24"/>
          <w:szCs w:val="24"/>
        </w:rPr>
        <w:t xml:space="preserve"> </w:t>
      </w:r>
      <w:r>
        <w:rPr>
          <w:rFonts w:ascii="Times New Roman" w:hAnsi="Times New Roman" w:cs="Times New Roman"/>
          <w:sz w:val="24"/>
          <w:szCs w:val="24"/>
        </w:rPr>
        <w:t>merupakan permukaan dental unit yang paling sering berkontak dengan pasien dimana terjadi kontaminasi bakteri dengan pasien sehingga menyebabkan terjadinya infeksi nosokomial (Alifia, 2016).</w:t>
      </w:r>
      <w:r w:rsidRPr="00E64FC0">
        <w:rPr>
          <w:rFonts w:ascii="Times New Roman" w:hAnsi="Times New Roman" w:cs="Times New Roman"/>
          <w:sz w:val="24"/>
          <w:szCs w:val="24"/>
        </w:rPr>
        <w:t xml:space="preserve"> </w:t>
      </w:r>
      <w:r>
        <w:rPr>
          <w:rFonts w:ascii="Times New Roman" w:hAnsi="Times New Roman" w:cs="Times New Roman"/>
          <w:sz w:val="24"/>
          <w:szCs w:val="24"/>
        </w:rPr>
        <w:t>Penelitian Intan Baizuri (2018), menunjukan bahwa rata-rata bakteri paling banyak ditemukan berada pada tempat berkumur-kumur (</w:t>
      </w:r>
      <w:r>
        <w:rPr>
          <w:rFonts w:ascii="Times New Roman" w:hAnsi="Times New Roman" w:cs="Times New Roman"/>
          <w:i/>
          <w:sz w:val="24"/>
          <w:szCs w:val="24"/>
        </w:rPr>
        <w:t>sputum bowl</w:t>
      </w:r>
      <w:r>
        <w:rPr>
          <w:rFonts w:ascii="Times New Roman" w:hAnsi="Times New Roman" w:cs="Times New Roman"/>
          <w:sz w:val="24"/>
          <w:szCs w:val="24"/>
        </w:rPr>
        <w:t xml:space="preserve">), sedangkan bakteri paling sedikit berada pada sandaran kepala. </w:t>
      </w:r>
      <w:r w:rsidRPr="00E4572E">
        <w:rPr>
          <w:rFonts w:ascii="Times New Roman" w:hAnsi="Times New Roman" w:cs="Times New Roman"/>
          <w:i/>
          <w:sz w:val="24"/>
          <w:szCs w:val="24"/>
        </w:rPr>
        <w:t>Dental</w:t>
      </w:r>
      <w:r>
        <w:rPr>
          <w:rFonts w:ascii="Times New Roman" w:hAnsi="Times New Roman" w:cs="Times New Roman"/>
          <w:sz w:val="24"/>
          <w:szCs w:val="24"/>
        </w:rPr>
        <w:t xml:space="preserve"> </w:t>
      </w:r>
      <w:r w:rsidRPr="00E4572E">
        <w:rPr>
          <w:rFonts w:ascii="Times New Roman" w:hAnsi="Times New Roman" w:cs="Times New Roman"/>
          <w:i/>
          <w:sz w:val="24"/>
          <w:szCs w:val="24"/>
        </w:rPr>
        <w:t>chair</w:t>
      </w:r>
      <w:r>
        <w:rPr>
          <w:rFonts w:ascii="Times New Roman" w:hAnsi="Times New Roman" w:cs="Times New Roman"/>
          <w:sz w:val="24"/>
          <w:szCs w:val="24"/>
        </w:rPr>
        <w:t xml:space="preserve"> berpotensi sebagai sumber mikroorgamisme, khususnya bakteri.</w:t>
      </w:r>
      <w:r>
        <w:rPr>
          <w:rFonts w:ascii="Times New Roman" w:hAnsi="Times New Roman" w:cs="Times New Roman"/>
          <w:sz w:val="24"/>
          <w:szCs w:val="24"/>
        </w:rPr>
        <w:tab/>
      </w:r>
      <w:r>
        <w:rPr>
          <w:rFonts w:ascii="Times New Roman" w:hAnsi="Times New Roman" w:cs="Times New Roman"/>
          <w:sz w:val="24"/>
          <w:szCs w:val="24"/>
        </w:rPr>
        <w:tab/>
      </w:r>
    </w:p>
    <w:p w:rsidR="00150761" w:rsidRDefault="00150761" w:rsidP="00150761">
      <w:pPr>
        <w:tabs>
          <w:tab w:val="left" w:pos="1134"/>
        </w:tabs>
        <w:spacing w:before="120" w:after="120" w:line="480" w:lineRule="auto"/>
        <w:ind w:left="425" w:hanging="425"/>
        <w:jc w:val="both"/>
        <w:rPr>
          <w:rFonts w:ascii="Times New Roman" w:hAnsi="Times New Roman" w:cs="Times New Roman"/>
          <w:sz w:val="24"/>
          <w:szCs w:val="24"/>
        </w:rPr>
      </w:pPr>
      <w:r>
        <w:rPr>
          <w:rFonts w:ascii="Times New Roman" w:hAnsi="Times New Roman" w:cs="Times New Roman"/>
          <w:sz w:val="24"/>
          <w:szCs w:val="24"/>
        </w:rPr>
        <w:lastRenderedPageBreak/>
        <w:tab/>
        <w:t xml:space="preserve">Desinfektan merupakan zat kimia yang digunakan untuk mencegah pertumbuhan mikroorganisme dengan cara menghalangi atau merusak pertumbuhan mikroorganisme tersebut, dan biasa digunakan  terhadap benda mati tidak digunakan pada jaringan tubuh karena dapat membuat iritasi kulit (Emini dan Subandini, 2015). Jenis larutan desinfektan yaitu </w:t>
      </w:r>
      <w:r w:rsidRPr="00C4150A">
        <w:rPr>
          <w:rFonts w:ascii="Times New Roman" w:hAnsi="Times New Roman" w:cs="Times New Roman"/>
          <w:i/>
          <w:sz w:val="24"/>
          <w:szCs w:val="24"/>
        </w:rPr>
        <w:t>alkohol</w:t>
      </w:r>
      <w:r>
        <w:rPr>
          <w:rFonts w:ascii="Times New Roman" w:hAnsi="Times New Roman" w:cs="Times New Roman"/>
          <w:sz w:val="24"/>
          <w:szCs w:val="24"/>
        </w:rPr>
        <w:t xml:space="preserve">, </w:t>
      </w:r>
      <w:r w:rsidRPr="00C4150A">
        <w:rPr>
          <w:rFonts w:ascii="Times New Roman" w:hAnsi="Times New Roman" w:cs="Times New Roman"/>
          <w:i/>
          <w:sz w:val="24"/>
          <w:szCs w:val="24"/>
        </w:rPr>
        <w:t>aldehid</w:t>
      </w:r>
      <w:r>
        <w:rPr>
          <w:rFonts w:ascii="Times New Roman" w:hAnsi="Times New Roman" w:cs="Times New Roman"/>
          <w:sz w:val="24"/>
          <w:szCs w:val="24"/>
        </w:rPr>
        <w:t xml:space="preserve">, </w:t>
      </w:r>
      <w:r w:rsidRPr="00C4150A">
        <w:rPr>
          <w:rFonts w:ascii="Times New Roman" w:hAnsi="Times New Roman" w:cs="Times New Roman"/>
          <w:i/>
          <w:sz w:val="24"/>
          <w:szCs w:val="24"/>
        </w:rPr>
        <w:t>halogen, fenol, bisguanides</w:t>
      </w:r>
      <w:r>
        <w:rPr>
          <w:rFonts w:ascii="Times New Roman" w:hAnsi="Times New Roman" w:cs="Times New Roman"/>
          <w:sz w:val="24"/>
          <w:szCs w:val="24"/>
        </w:rPr>
        <w:t xml:space="preserve">, sabun dan deterjen (Mulyanti dan Putri, 2011). </w:t>
      </w:r>
      <w:r w:rsidRPr="004932BD">
        <w:rPr>
          <w:rFonts w:ascii="Times New Roman" w:hAnsi="Times New Roman" w:cs="Times New Roman"/>
          <w:i/>
          <w:sz w:val="24"/>
          <w:szCs w:val="24"/>
        </w:rPr>
        <w:t>Fenol</w:t>
      </w:r>
      <w:r>
        <w:rPr>
          <w:rFonts w:ascii="Times New Roman" w:hAnsi="Times New Roman" w:cs="Times New Roman"/>
          <w:sz w:val="24"/>
          <w:szCs w:val="24"/>
        </w:rPr>
        <w:t xml:space="preserve"> merupakan salah satu desinfektan permukaan yang baik bagi benda  mati, sekitar tahun 1860-an </w:t>
      </w:r>
      <w:r>
        <w:rPr>
          <w:rFonts w:ascii="Times New Roman" w:hAnsi="Times New Roman" w:cs="Times New Roman"/>
          <w:i/>
          <w:sz w:val="24"/>
          <w:szCs w:val="24"/>
        </w:rPr>
        <w:t>f</w:t>
      </w:r>
      <w:r w:rsidRPr="004932BD">
        <w:rPr>
          <w:rFonts w:ascii="Times New Roman" w:hAnsi="Times New Roman" w:cs="Times New Roman"/>
          <w:i/>
          <w:sz w:val="24"/>
          <w:szCs w:val="24"/>
        </w:rPr>
        <w:t>enol</w:t>
      </w:r>
      <w:r>
        <w:rPr>
          <w:rFonts w:ascii="Times New Roman" w:hAnsi="Times New Roman" w:cs="Times New Roman"/>
          <w:sz w:val="24"/>
          <w:szCs w:val="24"/>
        </w:rPr>
        <w:t xml:space="preserve"> pertama kali digunakan di ruang bedah untuk mencegah timbulnya infeksi pasca bedah (Emini dan Subandini, 2015). Bahan desinfektan </w:t>
      </w:r>
      <w:r w:rsidRPr="004932BD">
        <w:rPr>
          <w:rFonts w:ascii="Times New Roman" w:hAnsi="Times New Roman" w:cs="Times New Roman"/>
          <w:i/>
          <w:sz w:val="24"/>
          <w:szCs w:val="24"/>
        </w:rPr>
        <w:t>lysol</w:t>
      </w:r>
      <w:r>
        <w:rPr>
          <w:rFonts w:ascii="Times New Roman" w:hAnsi="Times New Roman" w:cs="Times New Roman"/>
          <w:sz w:val="24"/>
          <w:szCs w:val="24"/>
        </w:rPr>
        <w:t xml:space="preserve"> merupakan bahan yang memiliki kemampuan sebagai pembasmi bakteri yang baik (Sudarmono, 2009).</w:t>
      </w:r>
    </w:p>
    <w:p w:rsidR="00150761" w:rsidRDefault="00150761" w:rsidP="00150761">
      <w:pPr>
        <w:tabs>
          <w:tab w:val="left" w:pos="1134"/>
        </w:tabs>
        <w:spacing w:before="120" w:after="120" w:line="480" w:lineRule="auto"/>
        <w:ind w:left="425" w:hanging="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Penelitian Ratih Haribi dan Abadi Harahap (2009), tentang pengaruh lysol terhadap pertumbuhan bakteri </w:t>
      </w:r>
      <w:r w:rsidRPr="00C4150A">
        <w:rPr>
          <w:rFonts w:ascii="Times New Roman" w:hAnsi="Times New Roman" w:cs="Times New Roman"/>
          <w:i/>
          <w:sz w:val="24"/>
          <w:szCs w:val="24"/>
        </w:rPr>
        <w:t>Mycrobacterium tuberculosis</w:t>
      </w:r>
      <w:r>
        <w:rPr>
          <w:rFonts w:ascii="Times New Roman" w:hAnsi="Times New Roman" w:cs="Times New Roman"/>
          <w:sz w:val="24"/>
          <w:szCs w:val="24"/>
        </w:rPr>
        <w:t xml:space="preserve"> pada sputum bakteri tahan asam (BTA) didapatkan hasil bahwa tidak ada pengaruh hambatan pertumbuhan BTA pada perlakuan desinfeksi dengan menggunakan </w:t>
      </w:r>
      <w:r w:rsidRPr="00C4150A">
        <w:rPr>
          <w:rFonts w:ascii="Times New Roman" w:hAnsi="Times New Roman" w:cs="Times New Roman"/>
          <w:i/>
          <w:sz w:val="24"/>
          <w:szCs w:val="24"/>
        </w:rPr>
        <w:t>lysol</w:t>
      </w:r>
      <w:r>
        <w:rPr>
          <w:rFonts w:ascii="Times New Roman" w:hAnsi="Times New Roman" w:cs="Times New Roman"/>
          <w:sz w:val="24"/>
          <w:szCs w:val="24"/>
        </w:rPr>
        <w:t xml:space="preserve"> konsentrasi 10%, 15%, dan 20% pada kontak waktu 5, 10, dan 15 menit pada BTA 1+ dengan nilai p 0,228; pada BTA 2+ dengan nilai p 0,244 dan pada BTA 3+ dengan nilai p 0,667.</w:t>
      </w:r>
    </w:p>
    <w:p w:rsidR="00150761" w:rsidRDefault="00150761" w:rsidP="00150761">
      <w:pPr>
        <w:tabs>
          <w:tab w:val="left" w:pos="1134"/>
        </w:tabs>
        <w:spacing w:before="120" w:after="12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Berdasarkan uraian di atas, maka penulis tertarik untuk memperdalam penelitian dengan menambah konsentrasi, adapun judul penelitian “Daya Hambat </w:t>
      </w:r>
      <w:r w:rsidRPr="00C73713">
        <w:rPr>
          <w:rFonts w:ascii="Times New Roman" w:hAnsi="Times New Roman" w:cs="Times New Roman"/>
          <w:i/>
          <w:sz w:val="24"/>
          <w:szCs w:val="24"/>
        </w:rPr>
        <w:t>Lysol</w:t>
      </w:r>
      <w:r>
        <w:rPr>
          <w:rFonts w:ascii="Times New Roman" w:hAnsi="Times New Roman" w:cs="Times New Roman"/>
          <w:sz w:val="24"/>
          <w:szCs w:val="24"/>
        </w:rPr>
        <w:t xml:space="preserve"> 50% dan 70% Terhadap Bakteri Wadah Kumur Setelah Tindakan Perawatan Gigi di Klinik Akademi Kesehatan Gigi Puskesad”.</w:t>
      </w:r>
    </w:p>
    <w:p w:rsidR="00150761" w:rsidRDefault="00150761" w:rsidP="00150761">
      <w:pPr>
        <w:tabs>
          <w:tab w:val="left" w:pos="1134"/>
        </w:tabs>
        <w:spacing w:before="120" w:after="120" w:line="480" w:lineRule="auto"/>
        <w:ind w:left="426" w:hanging="426"/>
        <w:jc w:val="both"/>
        <w:rPr>
          <w:rFonts w:ascii="Times New Roman" w:hAnsi="Times New Roman" w:cs="Times New Roman"/>
          <w:sz w:val="24"/>
          <w:szCs w:val="24"/>
        </w:rPr>
      </w:pPr>
    </w:p>
    <w:p w:rsidR="00150761" w:rsidRDefault="00150761" w:rsidP="00150761">
      <w:pPr>
        <w:tabs>
          <w:tab w:val="left" w:pos="1134"/>
        </w:tabs>
        <w:spacing w:before="120" w:after="120" w:line="480" w:lineRule="auto"/>
        <w:ind w:left="426" w:hanging="426"/>
        <w:jc w:val="both"/>
        <w:rPr>
          <w:rFonts w:ascii="Times New Roman" w:hAnsi="Times New Roman" w:cs="Times New Roman"/>
          <w:sz w:val="24"/>
          <w:szCs w:val="24"/>
        </w:rPr>
      </w:pPr>
    </w:p>
    <w:p w:rsidR="00150761" w:rsidRDefault="00150761" w:rsidP="00150761">
      <w:pPr>
        <w:tabs>
          <w:tab w:val="left" w:pos="714"/>
        </w:tabs>
        <w:spacing w:before="120" w:after="120" w:line="480" w:lineRule="auto"/>
        <w:ind w:left="709" w:hanging="709"/>
        <w:jc w:val="both"/>
        <w:rPr>
          <w:rFonts w:ascii="Times New Roman" w:hAnsi="Times New Roman" w:cs="Times New Roman"/>
          <w:b/>
          <w:sz w:val="24"/>
          <w:szCs w:val="24"/>
        </w:rPr>
        <w:sectPr w:rsidR="00150761" w:rsidSect="00814344">
          <w:headerReference w:type="even" r:id="rId7"/>
          <w:headerReference w:type="default" r:id="rId8"/>
          <w:footerReference w:type="even" r:id="rId9"/>
          <w:pgSz w:w="11906" w:h="16838"/>
          <w:pgMar w:top="1418" w:right="1701" w:bottom="1418" w:left="2268" w:header="709" w:footer="709" w:gutter="0"/>
          <w:pgNumType w:start="2"/>
          <w:cols w:space="708"/>
          <w:docGrid w:linePitch="360"/>
        </w:sectPr>
      </w:pPr>
    </w:p>
    <w:p w:rsidR="00150761" w:rsidRDefault="00150761" w:rsidP="00150761">
      <w:pPr>
        <w:tabs>
          <w:tab w:val="left" w:pos="714"/>
        </w:tabs>
        <w:spacing w:before="120" w:after="120" w:line="480" w:lineRule="auto"/>
        <w:ind w:left="709" w:hanging="709"/>
        <w:jc w:val="both"/>
        <w:rPr>
          <w:rFonts w:ascii="Times New Roman" w:hAnsi="Times New Roman" w:cs="Times New Roman"/>
          <w:b/>
          <w:sz w:val="24"/>
          <w:szCs w:val="24"/>
        </w:rPr>
      </w:pPr>
      <w:r w:rsidRPr="00C0770C">
        <w:rPr>
          <w:rFonts w:ascii="Times New Roman" w:hAnsi="Times New Roman" w:cs="Times New Roman"/>
          <w:b/>
          <w:sz w:val="24"/>
          <w:szCs w:val="24"/>
        </w:rPr>
        <w:lastRenderedPageBreak/>
        <w:t>1.2</w:t>
      </w:r>
      <w:r>
        <w:rPr>
          <w:rFonts w:ascii="Times New Roman" w:hAnsi="Times New Roman" w:cs="Times New Roman"/>
          <w:b/>
          <w:sz w:val="24"/>
          <w:szCs w:val="24"/>
        </w:rPr>
        <w:t xml:space="preserve"> Rumusan Masalah Penelitian</w:t>
      </w:r>
    </w:p>
    <w:p w:rsidR="00150761" w:rsidRDefault="00150761" w:rsidP="00150761">
      <w:pPr>
        <w:tabs>
          <w:tab w:val="left" w:pos="1134"/>
        </w:tabs>
        <w:spacing w:before="120" w:after="120" w:line="480" w:lineRule="auto"/>
        <w:ind w:left="426" w:hanging="426"/>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 xml:space="preserve">Berdasarkan latar belakang diatas, maka dapat dirumuskan permasalah sebagai berikut: Bagaimana Daya Hambat </w:t>
      </w:r>
      <w:r w:rsidRPr="00C73713">
        <w:rPr>
          <w:rFonts w:ascii="Times New Roman" w:hAnsi="Times New Roman" w:cs="Times New Roman"/>
          <w:i/>
          <w:sz w:val="24"/>
          <w:szCs w:val="24"/>
        </w:rPr>
        <w:t>Lysol</w:t>
      </w:r>
      <w:r>
        <w:rPr>
          <w:rFonts w:ascii="Times New Roman" w:hAnsi="Times New Roman" w:cs="Times New Roman"/>
          <w:sz w:val="24"/>
          <w:szCs w:val="24"/>
        </w:rPr>
        <w:t xml:space="preserve"> 50% dan 70% Terhadap Bakteri Wadah Kumur Denta Unit Setelah Tindakan Perawatan Gigi?</w:t>
      </w:r>
    </w:p>
    <w:p w:rsidR="00150761" w:rsidRDefault="00150761" w:rsidP="00150761">
      <w:pPr>
        <w:spacing w:before="120" w:after="120" w:line="480" w:lineRule="auto"/>
        <w:ind w:left="426" w:hanging="426"/>
        <w:jc w:val="both"/>
        <w:rPr>
          <w:rFonts w:ascii="Times New Roman" w:hAnsi="Times New Roman" w:cs="Times New Roman"/>
          <w:b/>
          <w:sz w:val="24"/>
          <w:szCs w:val="24"/>
        </w:rPr>
      </w:pPr>
      <w:r w:rsidRPr="00C0770C">
        <w:rPr>
          <w:rFonts w:ascii="Times New Roman" w:hAnsi="Times New Roman" w:cs="Times New Roman"/>
          <w:b/>
          <w:sz w:val="24"/>
          <w:szCs w:val="24"/>
        </w:rPr>
        <w:t>1.3 Tujuan Penelitian</w:t>
      </w:r>
    </w:p>
    <w:p w:rsidR="00150761" w:rsidRPr="009E5A9C" w:rsidRDefault="00150761" w:rsidP="00150761">
      <w:pPr>
        <w:tabs>
          <w:tab w:val="left" w:pos="378"/>
          <w:tab w:val="left" w:pos="714"/>
          <w:tab w:val="left" w:pos="1134"/>
        </w:tabs>
        <w:spacing w:before="120" w:after="120" w:line="480" w:lineRule="auto"/>
        <w:ind w:left="709" w:hanging="709"/>
        <w:jc w:val="both"/>
        <w:rPr>
          <w:rFonts w:ascii="Times New Roman" w:hAnsi="Times New Roman" w:cs="Times New Roman"/>
          <w:b/>
          <w:sz w:val="24"/>
          <w:szCs w:val="24"/>
        </w:rPr>
      </w:pPr>
      <w:r>
        <w:rPr>
          <w:rFonts w:ascii="Times New Roman" w:hAnsi="Times New Roman" w:cs="Times New Roman"/>
          <w:sz w:val="24"/>
          <w:szCs w:val="24"/>
        </w:rPr>
        <w:tab/>
        <w:t>1.3.1  Tujuan Umum</w:t>
      </w:r>
    </w:p>
    <w:p w:rsidR="00150761" w:rsidRDefault="00150761" w:rsidP="00150761">
      <w:pPr>
        <w:tabs>
          <w:tab w:val="left" w:pos="1701"/>
        </w:tabs>
        <w:spacing w:before="120" w:after="120" w:line="480" w:lineRule="auto"/>
        <w:ind w:left="992"/>
        <w:jc w:val="both"/>
        <w:rPr>
          <w:rFonts w:ascii="Times New Roman" w:hAnsi="Times New Roman" w:cs="Times New Roman"/>
          <w:sz w:val="24"/>
          <w:szCs w:val="24"/>
        </w:rPr>
      </w:pPr>
      <w:r>
        <w:rPr>
          <w:rFonts w:ascii="Times New Roman" w:hAnsi="Times New Roman" w:cs="Times New Roman"/>
          <w:sz w:val="24"/>
          <w:szCs w:val="24"/>
        </w:rPr>
        <w:tab/>
        <w:t xml:space="preserve">Mengetahui Daya Hambat </w:t>
      </w:r>
      <w:r w:rsidRPr="00C73713">
        <w:rPr>
          <w:rFonts w:ascii="Times New Roman" w:hAnsi="Times New Roman" w:cs="Times New Roman"/>
          <w:i/>
          <w:sz w:val="24"/>
          <w:szCs w:val="24"/>
        </w:rPr>
        <w:t>Lysol</w:t>
      </w:r>
      <w:r>
        <w:rPr>
          <w:rFonts w:ascii="Times New Roman" w:hAnsi="Times New Roman" w:cs="Times New Roman"/>
          <w:sz w:val="24"/>
          <w:szCs w:val="24"/>
        </w:rPr>
        <w:t xml:space="preserve"> 50% dan 70% Terhadap Bakteri Wadah Kumur Dental Unit Setelah Tindakan Perawatan Gigi.</w:t>
      </w:r>
    </w:p>
    <w:p w:rsidR="00150761" w:rsidRDefault="00150761" w:rsidP="00150761">
      <w:pPr>
        <w:tabs>
          <w:tab w:val="left" w:pos="1134"/>
        </w:tabs>
        <w:spacing w:before="120" w:after="120" w:line="480" w:lineRule="auto"/>
        <w:ind w:left="392"/>
        <w:jc w:val="both"/>
        <w:rPr>
          <w:rFonts w:ascii="Times New Roman" w:hAnsi="Times New Roman" w:cs="Times New Roman"/>
          <w:sz w:val="24"/>
          <w:szCs w:val="24"/>
        </w:rPr>
      </w:pPr>
      <w:r>
        <w:rPr>
          <w:rFonts w:ascii="Times New Roman" w:hAnsi="Times New Roman" w:cs="Times New Roman"/>
          <w:sz w:val="24"/>
          <w:szCs w:val="24"/>
        </w:rPr>
        <w:t>1.3.2  Tujuan Khusus</w:t>
      </w:r>
    </w:p>
    <w:p w:rsidR="00150761" w:rsidRDefault="00150761" w:rsidP="00150761">
      <w:pPr>
        <w:pStyle w:val="ListParagraph"/>
        <w:numPr>
          <w:ilvl w:val="0"/>
          <w:numId w:val="1"/>
        </w:numPr>
        <w:spacing w:before="240" w:after="120" w:line="480" w:lineRule="auto"/>
        <w:ind w:left="1843" w:hanging="850"/>
        <w:jc w:val="both"/>
        <w:rPr>
          <w:rFonts w:ascii="Times New Roman" w:hAnsi="Times New Roman" w:cs="Times New Roman"/>
          <w:sz w:val="24"/>
          <w:szCs w:val="24"/>
        </w:rPr>
      </w:pPr>
      <w:r>
        <w:rPr>
          <w:rFonts w:ascii="Times New Roman" w:hAnsi="Times New Roman" w:cs="Times New Roman"/>
          <w:sz w:val="24"/>
          <w:szCs w:val="24"/>
        </w:rPr>
        <w:t xml:space="preserve">Mengetahui nilai daya hambat bakteri menggunakan </w:t>
      </w:r>
      <w:r>
        <w:rPr>
          <w:rFonts w:ascii="Times New Roman" w:hAnsi="Times New Roman" w:cs="Times New Roman"/>
          <w:i/>
          <w:sz w:val="24"/>
          <w:szCs w:val="24"/>
        </w:rPr>
        <w:t xml:space="preserve">lysol </w:t>
      </w:r>
      <w:r w:rsidRPr="00770918">
        <w:rPr>
          <w:rFonts w:ascii="Times New Roman" w:hAnsi="Times New Roman" w:cs="Times New Roman"/>
          <w:sz w:val="24"/>
          <w:szCs w:val="24"/>
        </w:rPr>
        <w:t>kadar</w:t>
      </w:r>
      <w:r>
        <w:rPr>
          <w:rFonts w:ascii="Times New Roman" w:hAnsi="Times New Roman" w:cs="Times New Roman"/>
          <w:i/>
          <w:sz w:val="24"/>
          <w:szCs w:val="24"/>
        </w:rPr>
        <w:t xml:space="preserve"> </w:t>
      </w:r>
      <w:r>
        <w:rPr>
          <w:rFonts w:ascii="Times New Roman" w:hAnsi="Times New Roman" w:cs="Times New Roman"/>
          <w:sz w:val="24"/>
          <w:szCs w:val="24"/>
        </w:rPr>
        <w:t>50% dan 70% pada wadah kumur dental unit.</w:t>
      </w:r>
    </w:p>
    <w:p w:rsidR="00150761" w:rsidRDefault="00150761" w:rsidP="00150761">
      <w:pPr>
        <w:pStyle w:val="ListParagraph"/>
        <w:numPr>
          <w:ilvl w:val="0"/>
          <w:numId w:val="1"/>
        </w:numPr>
        <w:spacing w:before="120" w:after="120" w:line="480" w:lineRule="auto"/>
        <w:ind w:left="1843" w:hanging="850"/>
        <w:jc w:val="both"/>
        <w:rPr>
          <w:rFonts w:ascii="Times New Roman" w:hAnsi="Times New Roman" w:cs="Times New Roman"/>
          <w:sz w:val="24"/>
          <w:szCs w:val="24"/>
        </w:rPr>
      </w:pPr>
      <w:r>
        <w:rPr>
          <w:rFonts w:ascii="Times New Roman" w:hAnsi="Times New Roman" w:cs="Times New Roman"/>
          <w:sz w:val="24"/>
          <w:szCs w:val="24"/>
        </w:rPr>
        <w:t xml:space="preserve">Mengetahui selisih nilai daya hambat bakteri menggunakan </w:t>
      </w:r>
      <w:r w:rsidRPr="00736718">
        <w:rPr>
          <w:rFonts w:ascii="Times New Roman" w:hAnsi="Times New Roman" w:cs="Times New Roman"/>
          <w:i/>
          <w:sz w:val="24"/>
          <w:szCs w:val="24"/>
        </w:rPr>
        <w:t>lysol</w:t>
      </w:r>
      <w:r>
        <w:rPr>
          <w:rFonts w:ascii="Times New Roman" w:hAnsi="Times New Roman" w:cs="Times New Roman"/>
          <w:sz w:val="24"/>
          <w:szCs w:val="24"/>
        </w:rPr>
        <w:t xml:space="preserve"> kadar 50% dan 70% pada wadah kumur dental unit.</w:t>
      </w:r>
    </w:p>
    <w:p w:rsidR="00150761" w:rsidRPr="00271E1A" w:rsidRDefault="00150761" w:rsidP="00150761">
      <w:pPr>
        <w:pStyle w:val="ListParagraph"/>
        <w:numPr>
          <w:ilvl w:val="0"/>
          <w:numId w:val="1"/>
        </w:numPr>
        <w:spacing w:before="240" w:after="120" w:line="480" w:lineRule="auto"/>
        <w:ind w:left="1843" w:hanging="850"/>
        <w:jc w:val="both"/>
        <w:rPr>
          <w:rFonts w:ascii="Times New Roman" w:hAnsi="Times New Roman" w:cs="Times New Roman"/>
          <w:sz w:val="24"/>
          <w:szCs w:val="24"/>
        </w:rPr>
      </w:pPr>
      <w:r>
        <w:rPr>
          <w:rFonts w:ascii="Times New Roman" w:hAnsi="Times New Roman" w:cs="Times New Roman"/>
          <w:sz w:val="24"/>
          <w:szCs w:val="24"/>
        </w:rPr>
        <w:t xml:space="preserve">Mengetahui respon hambat pertumbuhan bakteri menggunakan </w:t>
      </w:r>
      <w:r w:rsidRPr="000C42D6">
        <w:rPr>
          <w:rFonts w:ascii="Times New Roman" w:hAnsi="Times New Roman" w:cs="Times New Roman"/>
          <w:i/>
          <w:sz w:val="24"/>
          <w:szCs w:val="24"/>
        </w:rPr>
        <w:t>lysol</w:t>
      </w:r>
      <w:r>
        <w:rPr>
          <w:rFonts w:ascii="Times New Roman" w:hAnsi="Times New Roman" w:cs="Times New Roman"/>
          <w:i/>
          <w:sz w:val="24"/>
          <w:szCs w:val="24"/>
        </w:rPr>
        <w:t xml:space="preserve"> </w:t>
      </w:r>
      <w:r>
        <w:rPr>
          <w:rFonts w:ascii="Times New Roman" w:hAnsi="Times New Roman" w:cs="Times New Roman"/>
          <w:sz w:val="24"/>
          <w:szCs w:val="24"/>
        </w:rPr>
        <w:t>kadar 50% dan 70% terhadap bakteri.</w:t>
      </w:r>
    </w:p>
    <w:p w:rsidR="00150761" w:rsidRDefault="00150761" w:rsidP="00150761">
      <w:pPr>
        <w:tabs>
          <w:tab w:val="left" w:pos="714"/>
        </w:tabs>
        <w:spacing w:before="120" w:after="120"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1.4</w:t>
      </w:r>
      <w:r w:rsidRPr="00C0770C">
        <w:rPr>
          <w:rFonts w:ascii="Times New Roman" w:hAnsi="Times New Roman" w:cs="Times New Roman"/>
          <w:b/>
          <w:sz w:val="24"/>
          <w:szCs w:val="24"/>
        </w:rPr>
        <w:t xml:space="preserve"> </w:t>
      </w:r>
      <w:r>
        <w:rPr>
          <w:rFonts w:ascii="Times New Roman" w:hAnsi="Times New Roman" w:cs="Times New Roman"/>
          <w:b/>
          <w:sz w:val="24"/>
          <w:szCs w:val="24"/>
        </w:rPr>
        <w:t xml:space="preserve">Manfaat </w:t>
      </w:r>
      <w:r w:rsidRPr="00C0770C">
        <w:rPr>
          <w:rFonts w:ascii="Times New Roman" w:hAnsi="Times New Roman" w:cs="Times New Roman"/>
          <w:b/>
          <w:sz w:val="24"/>
          <w:szCs w:val="24"/>
        </w:rPr>
        <w:t>Penelitian</w:t>
      </w:r>
    </w:p>
    <w:p w:rsidR="00150761" w:rsidRDefault="00150761" w:rsidP="00150761">
      <w:pPr>
        <w:tabs>
          <w:tab w:val="left" w:pos="1134"/>
        </w:tabs>
        <w:spacing w:before="120" w:after="120" w:line="480" w:lineRule="auto"/>
        <w:ind w:left="709" w:hanging="283"/>
        <w:jc w:val="both"/>
        <w:rPr>
          <w:rFonts w:ascii="Times New Roman" w:hAnsi="Times New Roman" w:cs="Times New Roman"/>
          <w:sz w:val="24"/>
          <w:szCs w:val="24"/>
        </w:rPr>
      </w:pPr>
      <w:r w:rsidRPr="004D3A24">
        <w:rPr>
          <w:rFonts w:ascii="Times New Roman" w:hAnsi="Times New Roman" w:cs="Times New Roman"/>
          <w:sz w:val="24"/>
          <w:szCs w:val="24"/>
        </w:rPr>
        <w:t>1.4.1</w:t>
      </w:r>
      <w:r>
        <w:rPr>
          <w:rFonts w:ascii="Times New Roman" w:hAnsi="Times New Roman" w:cs="Times New Roman"/>
          <w:b/>
          <w:sz w:val="24"/>
          <w:szCs w:val="24"/>
        </w:rPr>
        <w:t xml:space="preserve">  </w:t>
      </w:r>
      <w:r w:rsidRPr="004D3A24">
        <w:rPr>
          <w:rFonts w:ascii="Times New Roman" w:hAnsi="Times New Roman" w:cs="Times New Roman"/>
          <w:sz w:val="24"/>
          <w:szCs w:val="24"/>
        </w:rPr>
        <w:t xml:space="preserve">Bagi </w:t>
      </w:r>
      <w:r>
        <w:rPr>
          <w:rFonts w:ascii="Times New Roman" w:hAnsi="Times New Roman" w:cs="Times New Roman"/>
          <w:sz w:val="24"/>
          <w:szCs w:val="24"/>
        </w:rPr>
        <w:t>Mahasiswa</w:t>
      </w:r>
    </w:p>
    <w:p w:rsidR="00150761" w:rsidRDefault="00150761" w:rsidP="00150761">
      <w:pPr>
        <w:tabs>
          <w:tab w:val="left" w:pos="1843"/>
        </w:tabs>
        <w:spacing w:before="120" w:after="120" w:line="480" w:lineRule="auto"/>
        <w:ind w:left="1022" w:hanging="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Mahasiswa diharapkan memiliki motivasi untuk penelitian selanjutnya setelah membaca hasil penelitian ini.</w:t>
      </w:r>
    </w:p>
    <w:p w:rsidR="00150761" w:rsidRDefault="00150761" w:rsidP="00150761">
      <w:pPr>
        <w:tabs>
          <w:tab w:val="left" w:pos="1134"/>
          <w:tab w:val="left" w:pos="1276"/>
        </w:tabs>
        <w:spacing w:before="120" w:after="12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1.4.2  Bagi Institusi</w:t>
      </w:r>
    </w:p>
    <w:p w:rsidR="00150761" w:rsidRDefault="00150761" w:rsidP="00150761">
      <w:pPr>
        <w:tabs>
          <w:tab w:val="left" w:pos="1843"/>
        </w:tabs>
        <w:spacing w:before="120" w:after="120" w:line="480" w:lineRule="auto"/>
        <w:ind w:left="1022" w:hanging="11"/>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Hasil Penelitian ini diharapkan sebagai acuan saat praktek klinik mahasiswa saat melakukan desinfeksi dental unit khususnya dibagian wadah berkumur dental unit menggunakan desinfektan yang efektif. </w:t>
      </w:r>
    </w:p>
    <w:p w:rsidR="00150761" w:rsidRDefault="00150761" w:rsidP="00150761">
      <w:pPr>
        <w:tabs>
          <w:tab w:val="left" w:pos="1134"/>
          <w:tab w:val="left" w:pos="1276"/>
        </w:tabs>
        <w:spacing w:before="120" w:after="12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1.4.3  Bagi Peneliti</w:t>
      </w:r>
      <w:bookmarkStart w:id="0" w:name="_GoBack"/>
      <w:bookmarkEnd w:id="0"/>
    </w:p>
    <w:p w:rsidR="00150761" w:rsidRDefault="00150761" w:rsidP="00150761">
      <w:pPr>
        <w:tabs>
          <w:tab w:val="left" w:pos="709"/>
          <w:tab w:val="left" w:pos="1843"/>
        </w:tabs>
        <w:spacing w:before="120" w:after="120" w:line="480" w:lineRule="auto"/>
        <w:ind w:left="1022" w:hanging="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Hasil Penelitian ini diharapkan dapat menambah wawasan, sebagai rujukan untuk meneliti lebih lanjut dengan menggunakan bahan desinfektan</w:t>
      </w:r>
      <w:r w:rsidRPr="003119B9">
        <w:rPr>
          <w:rFonts w:ascii="Times New Roman" w:hAnsi="Times New Roman" w:cs="Times New Roman"/>
          <w:sz w:val="24"/>
          <w:szCs w:val="24"/>
        </w:rPr>
        <w:t xml:space="preserve"> </w:t>
      </w:r>
      <w:r>
        <w:rPr>
          <w:rFonts w:ascii="Times New Roman" w:hAnsi="Times New Roman" w:cs="Times New Roman"/>
          <w:sz w:val="24"/>
          <w:szCs w:val="24"/>
        </w:rPr>
        <w:t>yang efektif pada pelaksanaan desinfeksi dental unit untuk menghilangkan bakteri sehingga dapat mencegah terjadinya infeksi silang di Akademi Kesehatan Gigi Puskesad.</w:t>
      </w:r>
    </w:p>
    <w:p w:rsidR="00150761" w:rsidRDefault="00150761" w:rsidP="00150761">
      <w:pPr>
        <w:tabs>
          <w:tab w:val="left" w:pos="709"/>
          <w:tab w:val="left" w:pos="1276"/>
        </w:tabs>
        <w:spacing w:before="120" w:after="120" w:line="480" w:lineRule="auto"/>
        <w:ind w:left="851" w:hanging="851"/>
        <w:jc w:val="both"/>
        <w:rPr>
          <w:rFonts w:ascii="Times New Roman" w:hAnsi="Times New Roman" w:cs="Times New Roman"/>
          <w:b/>
          <w:sz w:val="24"/>
          <w:szCs w:val="24"/>
        </w:rPr>
      </w:pPr>
      <w:r w:rsidRPr="00313874">
        <w:rPr>
          <w:rFonts w:ascii="Times New Roman" w:hAnsi="Times New Roman" w:cs="Times New Roman"/>
          <w:b/>
          <w:sz w:val="24"/>
          <w:szCs w:val="24"/>
        </w:rPr>
        <w:t>1.5 Ruang Lingkup</w:t>
      </w:r>
    </w:p>
    <w:p w:rsidR="00AB7714" w:rsidRDefault="00150761" w:rsidP="00150761">
      <w:pPr>
        <w:spacing w:line="480" w:lineRule="auto"/>
        <w:jc w:val="both"/>
      </w:pPr>
      <w:r>
        <w:rPr>
          <w:rFonts w:ascii="Times New Roman" w:hAnsi="Times New Roman" w:cs="Times New Roman"/>
          <w:sz w:val="24"/>
          <w:szCs w:val="24"/>
        </w:rPr>
        <w:tab/>
        <w:t xml:space="preserve">Karya tulis ilmiah ini merupakan penelitian deskriptif dengan </w:t>
      </w:r>
      <w:r w:rsidRPr="007675A2">
        <w:rPr>
          <w:rFonts w:ascii="Times New Roman" w:hAnsi="Times New Roman" w:cs="Times New Roman"/>
          <w:i/>
          <w:sz w:val="24"/>
          <w:szCs w:val="24"/>
        </w:rPr>
        <w:t>cross sectional</w:t>
      </w:r>
      <w:r>
        <w:rPr>
          <w:rFonts w:ascii="Times New Roman" w:hAnsi="Times New Roman" w:cs="Times New Roman"/>
          <w:sz w:val="24"/>
          <w:szCs w:val="24"/>
        </w:rPr>
        <w:t xml:space="preserve">, Penelitian ini dilakukan untuk mengetahui Daya Hambat </w:t>
      </w:r>
      <w:r w:rsidRPr="00C73713">
        <w:rPr>
          <w:rFonts w:ascii="Times New Roman" w:hAnsi="Times New Roman" w:cs="Times New Roman"/>
          <w:i/>
          <w:sz w:val="24"/>
          <w:szCs w:val="24"/>
        </w:rPr>
        <w:t>Lysol</w:t>
      </w:r>
      <w:r>
        <w:rPr>
          <w:rFonts w:ascii="Times New Roman" w:hAnsi="Times New Roman" w:cs="Times New Roman"/>
          <w:sz w:val="24"/>
          <w:szCs w:val="24"/>
        </w:rPr>
        <w:t xml:space="preserve"> 50% dan 70% Terhadap Bakteri Wadah Kumur Dental Unit Setelah Tindakan Perawatan Gigi. Penelitian dilakukan pada bulan Januari 2020 dengan mengambil sampel bakteri yang berada di wadah kumur dental unit setelah digunakan oleh pasien. Penelitian dilakukan pada bulan Januari 2020 dengan mengambil sampel bakteri didalam wadah kumur dental unit setelah digunakan pasien yang berjumlah 10 dental unit, selanjutnya bakteri akan diinkubasi dengan dibantu oleh tim laboratorium RSPAD Gatot Soebroto.  Untuk mengetahui daya hambat bakteri dan respon hambat pertumbuhan bakteri menggunakan </w:t>
      </w:r>
      <w:r w:rsidRPr="002B2FB5">
        <w:rPr>
          <w:rFonts w:ascii="Times New Roman" w:hAnsi="Times New Roman" w:cs="Times New Roman"/>
          <w:i/>
          <w:sz w:val="24"/>
          <w:szCs w:val="24"/>
        </w:rPr>
        <w:t>lysol</w:t>
      </w:r>
      <w:r>
        <w:rPr>
          <w:rFonts w:ascii="Times New Roman" w:hAnsi="Times New Roman" w:cs="Times New Roman"/>
          <w:sz w:val="24"/>
          <w:szCs w:val="24"/>
        </w:rPr>
        <w:t xml:space="preserve">  kadar 50% dan kadar 70% dengan menggunakan media agar darah  (</w:t>
      </w:r>
      <w:r w:rsidRPr="005B6BFA">
        <w:rPr>
          <w:rFonts w:ascii="Times New Roman" w:hAnsi="Times New Roman" w:cs="Times New Roman"/>
          <w:i/>
          <w:sz w:val="24"/>
          <w:szCs w:val="24"/>
        </w:rPr>
        <w:t>Blood Agar Plate</w:t>
      </w:r>
      <w:r>
        <w:rPr>
          <w:rFonts w:ascii="Times New Roman" w:hAnsi="Times New Roman" w:cs="Times New Roman"/>
          <w:sz w:val="24"/>
          <w:szCs w:val="24"/>
        </w:rPr>
        <w:t>) sebagai tempat pengembangbiakan bakteri.</w:t>
      </w:r>
      <w:r>
        <w:rPr>
          <w:rFonts w:ascii="Times New Roman" w:hAnsi="Times New Roman" w:cs="Times New Roman"/>
          <w:sz w:val="24"/>
          <w:szCs w:val="24"/>
        </w:rPr>
        <w:tab/>
      </w:r>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868944"/>
      <w:docPartObj>
        <w:docPartGallery w:val="Page Numbers (Bottom of Page)"/>
        <w:docPartUnique/>
      </w:docPartObj>
    </w:sdtPr>
    <w:sdtEndPr>
      <w:rPr>
        <w:rFonts w:ascii="Times New Roman" w:hAnsi="Times New Roman" w:cs="Times New Roman"/>
        <w:noProof/>
      </w:rPr>
    </w:sdtEndPr>
    <w:sdtContent>
      <w:p w:rsidR="00F6280F" w:rsidRPr="004A2EAD" w:rsidRDefault="00587591">
        <w:pPr>
          <w:pStyle w:val="Footer"/>
          <w:jc w:val="center"/>
          <w:rPr>
            <w:rFonts w:ascii="Times New Roman" w:hAnsi="Times New Roman" w:cs="Times New Roman"/>
          </w:rPr>
        </w:pPr>
        <w:r w:rsidRPr="004A2EAD">
          <w:rPr>
            <w:rFonts w:ascii="Times New Roman" w:hAnsi="Times New Roman" w:cs="Times New Roman"/>
          </w:rPr>
          <w:fldChar w:fldCharType="begin"/>
        </w:r>
        <w:r w:rsidRPr="004A2EAD">
          <w:rPr>
            <w:rFonts w:ascii="Times New Roman" w:hAnsi="Times New Roman" w:cs="Times New Roman"/>
          </w:rPr>
          <w:instrText xml:space="preserve"> PAGE   \* MERGEFORMAT </w:instrText>
        </w:r>
        <w:r w:rsidRPr="004A2EAD">
          <w:rPr>
            <w:rFonts w:ascii="Times New Roman" w:hAnsi="Times New Roman" w:cs="Times New Roman"/>
          </w:rPr>
          <w:fldChar w:fldCharType="separate"/>
        </w:r>
        <w:r>
          <w:rPr>
            <w:rFonts w:ascii="Times New Roman" w:hAnsi="Times New Roman" w:cs="Times New Roman"/>
            <w:noProof/>
          </w:rPr>
          <w:t>4</w:t>
        </w:r>
        <w:r w:rsidRPr="004A2EAD">
          <w:rPr>
            <w:rFonts w:ascii="Times New Roman" w:hAnsi="Times New Roman" w:cs="Times New Roman"/>
            <w:noProof/>
          </w:rPr>
          <w:fldChar w:fldCharType="end"/>
        </w:r>
      </w:p>
    </w:sdtContent>
  </w:sdt>
  <w:p w:rsidR="00F6280F" w:rsidRPr="004A2EAD" w:rsidRDefault="00587591" w:rsidP="004A2E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80F" w:rsidRPr="004A2EAD" w:rsidRDefault="00587591" w:rsidP="004A2EA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80F" w:rsidRDefault="005875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069018923"/>
      <w:docPartObj>
        <w:docPartGallery w:val="Page Numbers (Top of Page)"/>
        <w:docPartUnique/>
      </w:docPartObj>
    </w:sdtPr>
    <w:sdtEndPr>
      <w:rPr>
        <w:noProof/>
      </w:rPr>
    </w:sdtEndPr>
    <w:sdtContent>
      <w:p w:rsidR="00F6280F" w:rsidRPr="00C40469" w:rsidRDefault="00587591">
        <w:pPr>
          <w:pStyle w:val="Header"/>
          <w:jc w:val="right"/>
          <w:rPr>
            <w:rFonts w:ascii="Times New Roman" w:hAnsi="Times New Roman" w:cs="Times New Roman"/>
          </w:rPr>
        </w:pPr>
        <w:r w:rsidRPr="00C40469">
          <w:rPr>
            <w:rFonts w:ascii="Times New Roman" w:hAnsi="Times New Roman" w:cs="Times New Roman"/>
          </w:rPr>
          <w:fldChar w:fldCharType="begin"/>
        </w:r>
        <w:r w:rsidRPr="00C40469">
          <w:rPr>
            <w:rFonts w:ascii="Times New Roman" w:hAnsi="Times New Roman" w:cs="Times New Roman"/>
          </w:rPr>
          <w:instrText xml:space="preserve"> PAGE   \* MERGEFORMAT </w:instrText>
        </w:r>
        <w:r w:rsidRPr="00C40469">
          <w:rPr>
            <w:rFonts w:ascii="Times New Roman" w:hAnsi="Times New Roman" w:cs="Times New Roman"/>
          </w:rPr>
          <w:fldChar w:fldCharType="separate"/>
        </w:r>
        <w:r>
          <w:rPr>
            <w:rFonts w:ascii="Times New Roman" w:hAnsi="Times New Roman" w:cs="Times New Roman"/>
            <w:noProof/>
          </w:rPr>
          <w:t>2</w:t>
        </w:r>
        <w:r w:rsidRPr="00C40469">
          <w:rPr>
            <w:rFonts w:ascii="Times New Roman" w:hAnsi="Times New Roman" w:cs="Times New Roman"/>
            <w:noProof/>
          </w:rPr>
          <w:fldChar w:fldCharType="end"/>
        </w:r>
      </w:p>
    </w:sdtContent>
  </w:sdt>
  <w:p w:rsidR="00F6280F" w:rsidRDefault="005875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80F" w:rsidRDefault="005875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7015D"/>
    <w:multiLevelType w:val="multilevel"/>
    <w:tmpl w:val="2710DAB6"/>
    <w:lvl w:ilvl="0">
      <w:start w:val="1"/>
      <w:numFmt w:val="decimal"/>
      <w:lvlText w:val="1.2.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63B"/>
    <w:rsid w:val="00150761"/>
    <w:rsid w:val="004E6A7C"/>
    <w:rsid w:val="00587591"/>
    <w:rsid w:val="00BF6E34"/>
    <w:rsid w:val="00CD3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63A43-2B6C-48A8-A0FE-9E387CEE3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76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761"/>
    <w:pPr>
      <w:ind w:left="720"/>
      <w:contextualSpacing/>
    </w:pPr>
  </w:style>
  <w:style w:type="paragraph" w:styleId="Header">
    <w:name w:val="header"/>
    <w:basedOn w:val="Normal"/>
    <w:link w:val="HeaderChar"/>
    <w:uiPriority w:val="99"/>
    <w:unhideWhenUsed/>
    <w:rsid w:val="001507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761"/>
    <w:rPr>
      <w:lang w:val="id-ID"/>
    </w:rPr>
  </w:style>
  <w:style w:type="paragraph" w:styleId="Footer">
    <w:name w:val="footer"/>
    <w:basedOn w:val="Normal"/>
    <w:link w:val="FooterChar"/>
    <w:uiPriority w:val="99"/>
    <w:unhideWhenUsed/>
    <w:rsid w:val="001507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761"/>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790</Words>
  <Characters>4505</Characters>
  <Application>Microsoft Office Word</Application>
  <DocSecurity>0</DocSecurity>
  <Lines>37</Lines>
  <Paragraphs>10</Paragraphs>
  <ScaleCrop>false</ScaleCrop>
  <Company/>
  <LinksUpToDate>false</LinksUpToDate>
  <CharactersWithSpaces>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2021-11-26T04:36:00Z</dcterms:created>
  <dcterms:modified xsi:type="dcterms:W3CDTF">2021-11-26T05:58:00Z</dcterms:modified>
</cp:coreProperties>
</file>