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9"/>
        </w:rPr>
      </w:pPr>
    </w:p>
    <w:p>
      <w:pPr>
        <w:pStyle w:val="Heading1"/>
        <w:spacing w:line="480" w:lineRule="auto"/>
        <w:ind w:left="3750" w:right="3322" w:firstLine="1"/>
        <w:jc w:val="center"/>
      </w:pPr>
      <w:r>
        <w:rPr/>
        <w:t>BAB I</w:t>
      </w:r>
      <w:r>
        <w:rPr>
          <w:spacing w:val="1"/>
        </w:rPr>
        <w:t> </w:t>
      </w:r>
      <w:r>
        <w:rPr/>
        <w:t>PENDAHULUAN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90" w:after="0"/>
        <w:ind w:left="901" w:right="0" w:hanging="354"/>
        <w:jc w:val="left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Belakang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975" w:right="120" w:firstLine="566"/>
        <w:jc w:val="both"/>
      </w:pPr>
      <w:r>
        <w:rPr/>
        <w:t>Kesehatan adalah keadaan sehat, baik secara fisik, mental, spiritual maupun</w:t>
      </w:r>
      <w:r>
        <w:rPr>
          <w:spacing w:val="-58"/>
        </w:rPr>
        <w:t> </w:t>
      </w:r>
      <w:r>
        <w:rPr/>
        <w:t>sosial yang memungkinkan setiap orang untuk hidup produktif secara sosial dan</w:t>
      </w:r>
      <w:r>
        <w:rPr>
          <w:spacing w:val="1"/>
        </w:rPr>
        <w:t> </w:t>
      </w:r>
      <w:r>
        <w:rPr/>
        <w:t>ekonomi.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menigkatkan</w:t>
      </w:r>
      <w:r>
        <w:rPr>
          <w:spacing w:val="1"/>
        </w:rPr>
        <w:t> </w:t>
      </w:r>
      <w:r>
        <w:rPr/>
        <w:t>kesadaran,</w:t>
      </w:r>
      <w:r>
        <w:rPr>
          <w:spacing w:val="1"/>
        </w:rPr>
        <w:t> </w:t>
      </w:r>
      <w:r>
        <w:rPr/>
        <w:t>kemauan dan kemampuan hidup sehat bagi setiap orang agar terwujud derajat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setinggi-tingginya,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pembangunan sumber daya manusia yang produktif secara sosial dan ekonomi.</w:t>
      </w:r>
      <w:r>
        <w:rPr>
          <w:spacing w:val="1"/>
        </w:rPr>
        <w:t> </w:t>
      </w:r>
      <w:r>
        <w:rPr/>
        <w:t>(UU</w:t>
      </w:r>
      <w:r>
        <w:rPr>
          <w:spacing w:val="-1"/>
        </w:rPr>
        <w:t> </w:t>
      </w:r>
      <w:r>
        <w:rPr/>
        <w:t>No. 36 Tahun 2009).</w:t>
      </w:r>
    </w:p>
    <w:p>
      <w:pPr>
        <w:pStyle w:val="BodyText"/>
        <w:spacing w:line="480" w:lineRule="auto"/>
        <w:ind w:left="975" w:right="119" w:firstLine="566"/>
        <w:jc w:val="both"/>
      </w:pPr>
      <w:r>
        <w:rPr/>
        <w:t>Kesehatan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asasi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diwujudkan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melalui</w:t>
      </w:r>
      <w:r>
        <w:rPr>
          <w:spacing w:val="-57"/>
        </w:rPr>
        <w:t> </w:t>
      </w:r>
      <w:r>
        <w:rPr/>
        <w:t>penyelenggaraan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menyeluruh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pemerintah,</w:t>
      </w:r>
      <w:r>
        <w:rPr>
          <w:spacing w:val="-57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terarah,</w:t>
      </w:r>
      <w:r>
        <w:rPr>
          <w:spacing w:val="1"/>
        </w:rPr>
        <w:t> </w:t>
      </w:r>
      <w:r>
        <w:rPr/>
        <w:t>terpadu</w:t>
      </w:r>
      <w:r>
        <w:rPr>
          <w:spacing w:val="61"/>
        </w:rPr>
        <w:t> </w:t>
      </w:r>
      <w:r>
        <w:rPr/>
        <w:t>dan</w:t>
      </w:r>
      <w:r>
        <w:rPr>
          <w:spacing w:val="1"/>
        </w:rPr>
        <w:t> </w:t>
      </w:r>
      <w:r>
        <w:rPr/>
        <w:t>berkesinambungan, adil dan merata serta aman berkualitas dan terjangkau oleh</w:t>
      </w:r>
      <w:r>
        <w:rPr>
          <w:spacing w:val="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(Kemenkes</w:t>
      </w:r>
      <w:r>
        <w:rPr>
          <w:spacing w:val="2"/>
        </w:rPr>
        <w:t> </w:t>
      </w:r>
      <w:r>
        <w:rPr/>
        <w:t>RI, 2020).</w:t>
      </w:r>
    </w:p>
    <w:p>
      <w:pPr>
        <w:pStyle w:val="BodyText"/>
        <w:spacing w:line="480" w:lineRule="auto"/>
        <w:ind w:left="975" w:right="117" w:firstLine="566"/>
        <w:jc w:val="both"/>
      </w:pPr>
      <w:r>
        <w:rPr/>
        <w:t>Tenaga kesehatan memiliki peran penting dalam meningkatkan kualitas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 kesadaran, kemauan, dan kemampuan hidup sehat sehingga dapat</w:t>
      </w:r>
      <w:r>
        <w:rPr>
          <w:spacing w:val="1"/>
        </w:rPr>
        <w:t> </w:t>
      </w:r>
      <w:r>
        <w:rPr/>
        <w:t>terwujud</w:t>
      </w:r>
      <w:r>
        <w:rPr>
          <w:spacing w:val="1"/>
        </w:rPr>
        <w:t> </w:t>
      </w:r>
      <w:r>
        <w:rPr/>
        <w:t>derajat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setinggi-tingginya.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sehat</w:t>
      </w:r>
      <w:r>
        <w:rPr>
          <w:spacing w:val="1"/>
        </w:rPr>
        <w:t> </w:t>
      </w:r>
      <w:r>
        <w:rPr/>
        <w:t>merupakan investasi bagi pembangunan sumber daya manusia yang produktif</w:t>
      </w:r>
      <w:r>
        <w:rPr>
          <w:spacing w:val="1"/>
        </w:rPr>
        <w:t> </w:t>
      </w:r>
      <w:r>
        <w:rPr/>
        <w:t>secara</w:t>
      </w:r>
      <w:r>
        <w:rPr>
          <w:spacing w:val="-2"/>
        </w:rPr>
        <w:t> </w:t>
      </w:r>
      <w:r>
        <w:rPr/>
        <w:t>sosial dan ekonomi (Kemenkes RI, 2020).</w:t>
      </w:r>
    </w:p>
    <w:p>
      <w:pPr>
        <w:pStyle w:val="BodyText"/>
        <w:spacing w:before="139"/>
        <w:ind w:left="425"/>
        <w:jc w:val="center"/>
        <w:rPr>
          <w:rFonts w:ascii="Calibri"/>
        </w:rPr>
      </w:pPr>
      <w:r>
        <w:rPr>
          <w:rFonts w:ascii="Calibri"/>
        </w:rPr>
        <w:t>1</w:t>
      </w:r>
    </w:p>
    <w:p>
      <w:pPr>
        <w:spacing w:after="0"/>
        <w:jc w:val="center"/>
        <w:rPr>
          <w:rFonts w:ascii="Calibri"/>
        </w:rPr>
        <w:sectPr>
          <w:type w:val="continuous"/>
          <w:pgSz w:w="12240" w:h="15840"/>
          <w:pgMar w:top="1500" w:bottom="280" w:left="1720" w:right="1580"/>
        </w:sectPr>
      </w:pPr>
    </w:p>
    <w:p>
      <w:pPr>
        <w:pStyle w:val="BodyText"/>
        <w:spacing w:before="1"/>
        <w:rPr>
          <w:rFonts w:ascii="Calibri"/>
          <w:sz w:val="9"/>
        </w:rPr>
      </w:pPr>
    </w:p>
    <w:p>
      <w:pPr>
        <w:pStyle w:val="BodyText"/>
        <w:spacing w:line="480" w:lineRule="auto" w:before="90"/>
        <w:ind w:left="975" w:right="117" w:firstLine="652"/>
        <w:jc w:val="both"/>
      </w:pPr>
      <w:r>
        <w:rPr/>
        <w:t>Tingkat kenyamanan yang diberikan oleh penyedia jasa yaitu klinik/rumah</w:t>
      </w:r>
      <w:r>
        <w:rPr>
          <w:spacing w:val="-57"/>
        </w:rPr>
        <w:t> </w:t>
      </w:r>
      <w:r>
        <w:rPr/>
        <w:t>sakit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ketidakpuasan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terhadap proses pelayanan yang diterma olehnya. Proses pelayanan 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klinik/rumah</w:t>
      </w:r>
      <w:r>
        <w:rPr>
          <w:spacing w:val="1"/>
        </w:rPr>
        <w:t> </w:t>
      </w:r>
      <w:r>
        <w:rPr/>
        <w:t>sakit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menunjang</w:t>
      </w:r>
      <w:r>
        <w:rPr>
          <w:spacing w:val="1"/>
        </w:rPr>
        <w:t> </w:t>
      </w:r>
      <w:r>
        <w:rPr/>
        <w:t>kesembuhan fisik pasien juga dapat menigkatkan kepercayaan diri pasien untuk</w:t>
      </w:r>
      <w:r>
        <w:rPr>
          <w:spacing w:val="1"/>
        </w:rPr>
        <w:t> </w:t>
      </w:r>
      <w:r>
        <w:rPr/>
        <w:t>berusaha</w:t>
      </w:r>
      <w:r>
        <w:rPr>
          <w:spacing w:val="1"/>
        </w:rPr>
        <w:t> </w:t>
      </w:r>
      <w:r>
        <w:rPr/>
        <w:t>melawan</w:t>
      </w:r>
      <w:r>
        <w:rPr>
          <w:spacing w:val="1"/>
        </w:rPr>
        <w:t> </w:t>
      </w:r>
      <w:r>
        <w:rPr/>
        <w:t>penyakit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diderita</w:t>
      </w:r>
      <w:r>
        <w:rPr>
          <w:spacing w:val="1"/>
        </w:rPr>
        <w:t> </w:t>
      </w:r>
      <w:r>
        <w:rPr/>
        <w:t>olehnya,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harus</w:t>
      </w:r>
      <w:r>
        <w:rPr>
          <w:spacing w:val="-57"/>
        </w:rPr>
        <w:t> </w:t>
      </w:r>
      <w:r>
        <w:rPr/>
        <w:t>terjangkau</w:t>
      </w:r>
      <w:r>
        <w:rPr>
          <w:spacing w:val="-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dan tersedia</w:t>
      </w:r>
      <w:r>
        <w:rPr>
          <w:spacing w:val="-1"/>
        </w:rPr>
        <w:t> </w:t>
      </w:r>
      <w:r>
        <w:rPr/>
        <w:t>secara</w:t>
      </w:r>
      <w:r>
        <w:rPr>
          <w:spacing w:val="-2"/>
        </w:rPr>
        <w:t> </w:t>
      </w:r>
      <w:r>
        <w:rPr/>
        <w:t>terus menerus</w:t>
      </w:r>
      <w:r>
        <w:rPr>
          <w:spacing w:val="-1"/>
        </w:rPr>
        <w:t> </w:t>
      </w:r>
      <w:r>
        <w:rPr/>
        <w:t>(Sunaringtyas,</w:t>
      </w:r>
      <w:r>
        <w:rPr>
          <w:spacing w:val="-1"/>
        </w:rPr>
        <w:t> </w:t>
      </w:r>
      <w:r>
        <w:rPr/>
        <w:t>2014 ).</w:t>
      </w:r>
    </w:p>
    <w:p>
      <w:pPr>
        <w:pStyle w:val="BodyText"/>
        <w:spacing w:line="480" w:lineRule="auto" w:before="1"/>
        <w:ind w:left="975" w:right="117" w:firstLine="564"/>
        <w:jc w:val="both"/>
      </w:pPr>
      <w:r>
        <w:rPr/>
        <w:t>Service quality dapat diartikan sebagai perbedaan antara layanan aktual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harapan</w:t>
      </w:r>
      <w:r>
        <w:rPr>
          <w:spacing w:val="1"/>
        </w:rPr>
        <w:t> </w:t>
      </w:r>
      <w:r>
        <w:rPr/>
        <w:t>pelanggan.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 terdapat jenis pelayanan yang sama yang ditawarkan oleh rumah sakit,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sama.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pelanggan, sehingga merupakan bagian yang sangat penting dalam pembangunan</w:t>
      </w:r>
      <w:r>
        <w:rPr>
          <w:spacing w:val="-57"/>
        </w:rPr>
        <w:t> </w:t>
      </w:r>
      <w:r>
        <w:rPr/>
        <w:t>bidang</w:t>
      </w:r>
      <w:r>
        <w:rPr>
          <w:spacing w:val="-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(Setyaningsih, 2013).</w:t>
      </w:r>
    </w:p>
    <w:p>
      <w:pPr>
        <w:pStyle w:val="BodyText"/>
        <w:spacing w:line="480" w:lineRule="auto"/>
        <w:ind w:left="975" w:right="117" w:firstLine="564"/>
        <w:jc w:val="both"/>
      </w:pPr>
      <w:r>
        <w:rPr/>
        <w:t>Alasan buruknya kualitas layanan adalah faktor input (kurangnya peralatan,</w:t>
      </w:r>
      <w:r>
        <w:rPr>
          <w:spacing w:val="-57"/>
        </w:rPr>
        <w:t> </w:t>
      </w:r>
      <w:r>
        <w:rPr/>
        <w:t>sumber daya keuangan, tempat, dokter terampil, dll.). Selain itu, rumah sakit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pendukung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rendahnya</w:t>
      </w:r>
      <w:r>
        <w:rPr>
          <w:spacing w:val="6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perawat,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dokter</w:t>
      </w:r>
      <w:r>
        <w:rPr>
          <w:spacing w:val="1"/>
        </w:rPr>
        <w:t> </w:t>
      </w:r>
      <w:r>
        <w:rPr/>
        <w:t>spesialis,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penyaluran pembiayaan masih terfokus pada fisik dan peralatan. Kecilnya alokasi</w:t>
      </w:r>
      <w:r>
        <w:rPr>
          <w:spacing w:val="-57"/>
        </w:rPr>
        <w:t> </w:t>
      </w:r>
      <w:r>
        <w:rPr/>
        <w:t>ini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 penyebab</w:t>
      </w:r>
      <w:r>
        <w:rPr>
          <w:spacing w:val="1"/>
        </w:rPr>
        <w:t> </w:t>
      </w:r>
      <w:r>
        <w:rPr/>
        <w:t>tertundanya peningkatan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pelayanan.</w:t>
      </w:r>
      <w:r>
        <w:rPr>
          <w:spacing w:val="1"/>
        </w:rPr>
        <w:t> </w:t>
      </w:r>
      <w:r>
        <w:rPr/>
        <w:t>(Arifin dkk., 2011). Faktor dari kualitas perawat dapat dilihat dari komunikasi</w:t>
      </w:r>
      <w:r>
        <w:rPr>
          <w:spacing w:val="1"/>
        </w:rPr>
        <w:t> </w:t>
      </w:r>
      <w:r>
        <w:rPr/>
        <w:t>antara perawat dan pasien. Komunikasi merupakan proses penyampaian gagasan,</w:t>
      </w:r>
      <w:r>
        <w:rPr>
          <w:spacing w:val="-57"/>
        </w:rPr>
        <w:t> </w:t>
      </w:r>
      <w:r>
        <w:rPr/>
        <w:t>harapan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59"/>
        </w:rPr>
        <w:t> </w:t>
      </w:r>
      <w:r>
        <w:rPr/>
        <w:t>disampaikan</w:t>
      </w:r>
      <w:r>
        <w:rPr>
          <w:spacing w:val="59"/>
        </w:rPr>
        <w:t> </w:t>
      </w:r>
      <w:r>
        <w:rPr/>
        <w:t>melalui</w:t>
      </w:r>
      <w:r>
        <w:rPr>
          <w:spacing w:val="60"/>
        </w:rPr>
        <w:t> </w:t>
      </w:r>
      <w:r>
        <w:rPr/>
        <w:t>lambang-lambang</w:t>
      </w:r>
      <w:r>
        <w:rPr>
          <w:spacing w:val="1"/>
        </w:rPr>
        <w:t> </w:t>
      </w:r>
      <w:r>
        <w:rPr/>
        <w:t>tertentu,</w:t>
      </w:r>
    </w:p>
    <w:p>
      <w:pPr>
        <w:spacing w:after="0" w:line="480" w:lineRule="auto"/>
        <w:jc w:val="both"/>
        <w:sectPr>
          <w:headerReference w:type="default" r:id="rId5"/>
          <w:pgSz w:w="12240" w:h="15840"/>
          <w:pgMar w:header="768" w:footer="0" w:top="1500" w:bottom="280" w:left="1720" w:right="1580"/>
          <w:pgNumType w:start="2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975" w:right="122"/>
        <w:jc w:val="both"/>
      </w:pPr>
      <w:r>
        <w:rPr/>
        <w:t>mengandung</w:t>
      </w:r>
      <w:r>
        <w:rPr>
          <w:spacing w:val="1"/>
        </w:rPr>
        <w:t> </w:t>
      </w:r>
      <w:r>
        <w:rPr/>
        <w:t>arti,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penyampaian</w:t>
      </w:r>
      <w:r>
        <w:rPr>
          <w:spacing w:val="1"/>
        </w:rPr>
        <w:t> </w:t>
      </w:r>
      <w:r>
        <w:rPr/>
        <w:t>pesan,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ditujukan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penerima</w:t>
      </w:r>
      <w:r>
        <w:rPr>
          <w:spacing w:val="-2"/>
        </w:rPr>
        <w:t> </w:t>
      </w:r>
      <w:r>
        <w:rPr/>
        <w:t>pesan (Edward</w:t>
      </w:r>
      <w:r>
        <w:rPr>
          <w:spacing w:val="1"/>
        </w:rPr>
        <w:t> </w:t>
      </w:r>
      <w:r>
        <w:rPr/>
        <w:t>Depari) (Rawati</w:t>
      </w:r>
      <w:r>
        <w:rPr>
          <w:spacing w:val="-1"/>
        </w:rPr>
        <w:t> </w:t>
      </w:r>
      <w:r>
        <w:rPr/>
        <w:t>Siregar,</w:t>
      </w:r>
      <w:r>
        <w:rPr>
          <w:spacing w:val="1"/>
        </w:rPr>
        <w:t> </w:t>
      </w:r>
      <w:r>
        <w:rPr/>
        <w:t>Cindy</w:t>
      </w:r>
      <w:r>
        <w:rPr>
          <w:spacing w:val="-1"/>
        </w:rPr>
        <w:t> </w:t>
      </w:r>
      <w:r>
        <w:rPr/>
        <w:t>Fortunella</w:t>
      </w:r>
      <w:r>
        <w:rPr>
          <w:spacing w:val="-2"/>
        </w:rPr>
        <w:t> </w:t>
      </w:r>
      <w:r>
        <w:rPr/>
        <w:t>Harefa).</w:t>
      </w:r>
    </w:p>
    <w:p>
      <w:pPr>
        <w:pStyle w:val="BodyText"/>
        <w:spacing w:line="480" w:lineRule="auto"/>
        <w:ind w:left="975" w:right="116" w:firstLine="566"/>
        <w:jc w:val="both"/>
      </w:pPr>
      <w:r>
        <w:rPr/>
        <w:t>Komunikasi antara perawat dan pasien merupakan suatu kompetensi yang</w:t>
      </w:r>
      <w:r>
        <w:rPr>
          <w:spacing w:val="1"/>
        </w:rPr>
        <w:t> </w:t>
      </w:r>
      <w:r>
        <w:rPr/>
        <w:t>harus dikuasai oleh seorang perawat terhadap pasien agar terciptanya pelayanan</w:t>
      </w:r>
      <w:r>
        <w:rPr>
          <w:spacing w:val="1"/>
        </w:rPr>
        <w:t> </w:t>
      </w:r>
      <w:r>
        <w:rPr/>
        <w:t>kesehatan yang bermutu (Pertiwi dkk, 2021). Penerapan komunikasi terapeutik</w:t>
      </w:r>
      <w:r>
        <w:rPr>
          <w:spacing w:val="1"/>
        </w:rPr>
        <w:t> </w:t>
      </w:r>
      <w:r>
        <w:rPr/>
        <w:t>oleh perawat merupakan salah satu bentuk kinerja nyata dari perawat terhadap</w:t>
      </w:r>
      <w:r>
        <w:rPr>
          <w:spacing w:val="1"/>
        </w:rPr>
        <w:t> </w:t>
      </w:r>
      <w:r>
        <w:rPr/>
        <w:t>pasien.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berkomunikasi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keterampilan yang harus dimiliki oleh seorang perawat. Perawat harus bisa dan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membangun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pasien,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membantunya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memenuhi perilakuu hidup sehat. Komunikasi terapeutik terdiri dari empat fase,</w:t>
      </w:r>
      <w:r>
        <w:rPr>
          <w:spacing w:val="1"/>
        </w:rPr>
        <w:t> </w:t>
      </w:r>
      <w:r>
        <w:rPr/>
        <w:t>yaitu fase pra-interaksi, fase orientasi, fase kerja, fase terminasi</w:t>
      </w:r>
      <w:r>
        <w:rPr>
          <w:spacing w:val="1"/>
        </w:rPr>
        <w:t> </w:t>
      </w:r>
      <w:r>
        <w:rPr/>
        <w:t>(Damaiyanti</w:t>
      </w:r>
      <w:r>
        <w:rPr>
          <w:spacing w:val="1"/>
        </w:rPr>
        <w:t> </w:t>
      </w:r>
      <w:r>
        <w:rPr/>
        <w:t>Mukripah, 2010)</w:t>
      </w:r>
    </w:p>
    <w:p>
      <w:pPr>
        <w:pStyle w:val="BodyText"/>
        <w:spacing w:line="480" w:lineRule="auto" w:before="2"/>
        <w:ind w:left="975" w:right="117" w:firstLine="566"/>
        <w:jc w:val="both"/>
      </w:pP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Rotua</w:t>
      </w:r>
      <w:r>
        <w:rPr>
          <w:spacing w:val="1"/>
        </w:rPr>
        <w:t> </w:t>
      </w:r>
      <w:r>
        <w:rPr/>
        <w:t>Suriani</w:t>
      </w:r>
      <w:r>
        <w:rPr>
          <w:spacing w:val="1"/>
        </w:rPr>
        <w:t> </w:t>
      </w:r>
      <w:r>
        <w:rPr/>
        <w:t>Simamora,</w:t>
      </w:r>
      <w:r>
        <w:rPr>
          <w:spacing w:val="1"/>
        </w:rPr>
        <w:t> </w:t>
      </w:r>
      <w:r>
        <w:rPr/>
        <w:t>dkk,</w:t>
      </w:r>
      <w:r>
        <w:rPr>
          <w:spacing w:val="1"/>
        </w:rPr>
        <w:t> </w:t>
      </w:r>
      <w:r>
        <w:rPr/>
        <w:t>(2022)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pengetahun komunikasi terapeutik dengan penerapan komunikasi terapeutik oleh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keperawatan</w:t>
      </w:r>
      <w:r>
        <w:rPr>
          <w:spacing w:val="1"/>
        </w:rPr>
        <w:t> </w:t>
      </w:r>
      <w:r>
        <w:rPr/>
        <w:t>Stikes</w:t>
      </w:r>
      <w:r>
        <w:rPr>
          <w:spacing w:val="1"/>
        </w:rPr>
        <w:t> </w:t>
      </w:r>
      <w:r>
        <w:rPr/>
        <w:t>Medistra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dinyatakan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(91,6%) dan penerapan komunikasi teraupetik sebagian besar dinyatakan baik</w:t>
      </w:r>
      <w:r>
        <w:rPr>
          <w:spacing w:val="1"/>
        </w:rPr>
        <w:t> </w:t>
      </w:r>
      <w:r>
        <w:rPr/>
        <w:t>(92.9%). Penelitian Minarni,</w:t>
      </w:r>
      <w:r>
        <w:rPr>
          <w:spacing w:val="1"/>
        </w:rPr>
        <w:t> </w:t>
      </w:r>
      <w:r>
        <w:rPr/>
        <w:t>(2017) tentang penerapan komunikasi terapeutik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penambalan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permanen</w:t>
      </w:r>
      <w:r>
        <w:rPr>
          <w:spacing w:val="1"/>
        </w:rPr>
        <w:t> </w:t>
      </w:r>
      <w:r>
        <w:rPr/>
        <w:t>melaporkan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Penerapan komunikasi terapeutik perawat gigi pada tindakan penambalan gigi</w:t>
      </w:r>
      <w:r>
        <w:rPr>
          <w:spacing w:val="1"/>
        </w:rPr>
        <w:t> </w:t>
      </w:r>
      <w:r>
        <w:rPr/>
        <w:t>permanen</w:t>
      </w:r>
      <w:r>
        <w:rPr>
          <w:spacing w:val="1"/>
        </w:rPr>
        <w:t> </w:t>
      </w:r>
      <w:r>
        <w:rPr/>
        <w:t>mayoritas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kerja.</w:t>
      </w:r>
      <w:r>
        <w:rPr>
          <w:spacing w:val="1"/>
        </w:rPr>
        <w:t> </w:t>
      </w:r>
      <w:r>
        <w:rPr/>
        <w:t>Sedangkan penelitian oleh</w:t>
      </w:r>
      <w:r>
        <w:rPr>
          <w:spacing w:val="60"/>
        </w:rPr>
        <w:t> </w:t>
      </w:r>
      <w:r>
        <w:rPr/>
        <w:t>I Ketut Harapan, (2018) menunjukkan bahwa tidak</w:t>
      </w:r>
      <w:r>
        <w:rPr>
          <w:spacing w:val="1"/>
        </w:rPr>
        <w:t> </w:t>
      </w:r>
      <w:r>
        <w:rPr/>
        <w:t>ada</w:t>
      </w:r>
      <w:r>
        <w:rPr>
          <w:spacing w:val="42"/>
        </w:rPr>
        <w:t> </w:t>
      </w:r>
      <w:r>
        <w:rPr/>
        <w:t>pengaruh</w:t>
      </w:r>
      <w:r>
        <w:rPr>
          <w:spacing w:val="44"/>
        </w:rPr>
        <w:t> </w:t>
      </w:r>
      <w:r>
        <w:rPr/>
        <w:t>komunikasi</w:t>
      </w:r>
      <w:r>
        <w:rPr>
          <w:spacing w:val="43"/>
        </w:rPr>
        <w:t> </w:t>
      </w:r>
      <w:r>
        <w:rPr/>
        <w:t>terapeutik</w:t>
      </w:r>
      <w:r>
        <w:rPr>
          <w:spacing w:val="42"/>
        </w:rPr>
        <w:t> </w:t>
      </w:r>
      <w:r>
        <w:rPr/>
        <w:t>perawat</w:t>
      </w:r>
      <w:r>
        <w:rPr>
          <w:spacing w:val="43"/>
        </w:rPr>
        <w:t> </w:t>
      </w:r>
      <w:r>
        <w:rPr/>
        <w:t>gigi</w:t>
      </w:r>
      <w:r>
        <w:rPr>
          <w:spacing w:val="43"/>
        </w:rPr>
        <w:t> </w:t>
      </w:r>
      <w:r>
        <w:rPr/>
        <w:t>dalam</w:t>
      </w:r>
      <w:r>
        <w:rPr>
          <w:spacing w:val="43"/>
        </w:rPr>
        <w:t> </w:t>
      </w:r>
      <w:r>
        <w:rPr/>
        <w:t>tindakan</w:t>
      </w:r>
      <w:r>
        <w:rPr>
          <w:spacing w:val="44"/>
        </w:rPr>
        <w:t> </w:t>
      </w:r>
      <w:r>
        <w:rPr/>
        <w:t>scaling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975" w:right="117"/>
        <w:jc w:val="both"/>
      </w:pPr>
      <w:r>
        <w:rPr/>
        <w:t>terhadap</w:t>
      </w:r>
      <w:r>
        <w:rPr>
          <w:spacing w:val="1"/>
        </w:rPr>
        <w:t> </w:t>
      </w:r>
      <w:r>
        <w:rPr/>
        <w:t>kepuasan.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 teurapetik memiliki hasil yang bervariasi baik yang dilakukan oleh</w:t>
      </w:r>
      <w:r>
        <w:rPr>
          <w:spacing w:val="1"/>
        </w:rPr>
        <w:t> </w:t>
      </w: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teurapetik</w:t>
      </w:r>
      <w:r>
        <w:rPr>
          <w:spacing w:val="-1"/>
        </w:rPr>
        <w:t> </w:t>
      </w:r>
      <w:r>
        <w:rPr/>
        <w:t>masih banyak</w:t>
      </w:r>
      <w:r>
        <w:rPr>
          <w:spacing w:val="2"/>
        </w:rPr>
        <w:t> </w:t>
      </w:r>
      <w:r>
        <w:rPr/>
        <w:t>hanya</w:t>
      </w:r>
      <w:r>
        <w:rPr>
          <w:spacing w:val="-1"/>
        </w:rPr>
        <w:t> </w:t>
      </w:r>
      <w:r>
        <w:rPr/>
        <w:t>dilakukan pada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kerja.</w:t>
      </w:r>
    </w:p>
    <w:p>
      <w:pPr>
        <w:pStyle w:val="BodyText"/>
        <w:spacing w:line="480" w:lineRule="auto" w:before="1"/>
        <w:ind w:left="975" w:right="115" w:firstLine="472"/>
        <w:jc w:val="both"/>
      </w:pPr>
      <w:r>
        <w:rPr/>
        <w:t>Klinik merupakan sarana pelayanan kesehatan yang memberikan pelayanan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perorangan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medik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dan/atau</w:t>
      </w:r>
      <w:r>
        <w:rPr>
          <w:spacing w:val="1"/>
        </w:rPr>
        <w:t> </w:t>
      </w:r>
      <w:r>
        <w:rPr/>
        <w:t>spesialis. Klinik dapat juga dimiliki oleh Pemerintah, Pemerintah Daerah, atau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menyelenggarakan</w:t>
      </w:r>
      <w:r>
        <w:rPr>
          <w:spacing w:val="1"/>
        </w:rPr>
        <w:t> </w:t>
      </w:r>
      <w:r>
        <w:rPr/>
        <w:t>rawat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dapat</w:t>
      </w:r>
      <w:r>
        <w:rPr>
          <w:spacing w:val="60"/>
        </w:rPr>
        <w:t> </w:t>
      </w:r>
      <w:r>
        <w:rPr/>
        <w:t>juga</w:t>
      </w:r>
      <w:r>
        <w:rPr>
          <w:spacing w:val="60"/>
        </w:rPr>
        <w:t> </w:t>
      </w:r>
      <w:r>
        <w:rPr/>
        <w:t>didirikan</w:t>
      </w:r>
      <w:r>
        <w:rPr>
          <w:spacing w:val="-57"/>
        </w:rPr>
        <w:t> </w:t>
      </w:r>
      <w:r>
        <w:rPr/>
        <w:t>oleh</w:t>
      </w:r>
      <w:r>
        <w:rPr>
          <w:spacing w:val="57"/>
        </w:rPr>
        <w:t> </w:t>
      </w:r>
      <w:r>
        <w:rPr/>
        <w:t>perorangan</w:t>
      </w:r>
      <w:r>
        <w:rPr>
          <w:spacing w:val="58"/>
        </w:rPr>
        <w:t> </w:t>
      </w:r>
      <w:r>
        <w:rPr/>
        <w:t>atau</w:t>
      </w:r>
      <w:r>
        <w:rPr>
          <w:spacing w:val="58"/>
        </w:rPr>
        <w:t> </w:t>
      </w:r>
      <w:r>
        <w:rPr/>
        <w:t>badan</w:t>
      </w:r>
      <w:r>
        <w:rPr>
          <w:spacing w:val="58"/>
        </w:rPr>
        <w:t> </w:t>
      </w:r>
      <w:r>
        <w:rPr/>
        <w:t>usaha</w:t>
      </w:r>
      <w:r>
        <w:rPr>
          <w:spacing w:val="57"/>
        </w:rPr>
        <w:t> </w:t>
      </w:r>
      <w:r>
        <w:rPr/>
        <w:t>(Permenkes</w:t>
      </w:r>
      <w:r>
        <w:rPr>
          <w:spacing w:val="2"/>
        </w:rPr>
        <w:t> </w:t>
      </w:r>
      <w:r>
        <w:rPr/>
        <w:t>No.</w:t>
      </w:r>
      <w:r>
        <w:rPr>
          <w:spacing w:val="58"/>
        </w:rPr>
        <w:t> </w:t>
      </w:r>
      <w:r>
        <w:rPr/>
        <w:t>9</w:t>
      </w:r>
      <w:r>
        <w:rPr>
          <w:spacing w:val="58"/>
        </w:rPr>
        <w:t> </w:t>
      </w:r>
      <w:r>
        <w:rPr/>
        <w:t>Tahun</w:t>
      </w:r>
      <w:r>
        <w:rPr>
          <w:spacing w:val="58"/>
        </w:rPr>
        <w:t> </w:t>
      </w:r>
      <w:r>
        <w:rPr/>
        <w:t>2014).</w:t>
      </w:r>
      <w:r>
        <w:rPr>
          <w:spacing w:val="1"/>
        </w:rPr>
        <w:t> </w:t>
      </w:r>
      <w:r>
        <w:rPr/>
        <w:t>RSGM</w:t>
      </w:r>
      <w:r>
        <w:rPr>
          <w:spacing w:val="-58"/>
        </w:rPr>
        <w:t> </w:t>
      </w:r>
      <w:r>
        <w:rPr/>
        <w:t>LADOKGI TNI AL R.E. MARTADINATA memberikan pelayanan Kesehatan</w:t>
      </w:r>
      <w:r>
        <w:rPr>
          <w:spacing w:val="1"/>
        </w:rPr>
        <w:t> </w:t>
      </w:r>
      <w:r>
        <w:rPr/>
        <w:t>perorangan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promotive,</w:t>
      </w:r>
      <w:r>
        <w:rPr>
          <w:spacing w:val="1"/>
        </w:rPr>
        <w:t> </w:t>
      </w:r>
      <w:r>
        <w:rPr/>
        <w:t>preventif,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kuratif.</w:t>
      </w:r>
      <w:r>
        <w:rPr>
          <w:spacing w:val="61"/>
        </w:rPr>
        <w:t> </w:t>
      </w:r>
      <w:r>
        <w:rPr/>
        <w:t>Sumber</w:t>
      </w:r>
      <w:r>
        <w:rPr>
          <w:spacing w:val="60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 di RSGM LADOKGI TNI AL R.E. MARTADINATA memiliki tenaga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tenaga</w:t>
      </w:r>
      <w:r>
        <w:rPr>
          <w:spacing w:val="1"/>
        </w:rPr>
        <w:t> </w:t>
      </w:r>
      <w:r>
        <w:rPr/>
        <w:t>medis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medis.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uraian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tertarik untuk melakukan penelitian tentang Penerapan Komunikasi Terapeutik</w:t>
      </w:r>
      <w:r>
        <w:rPr>
          <w:spacing w:val="1"/>
        </w:rPr>
        <w:t> </w:t>
      </w:r>
      <w:r>
        <w:rPr/>
        <w:t>Dalam Pelayanan Kesehatan Gigi dan Mulut di RSGM LADOKGI TNI AL R.E.</w:t>
      </w:r>
      <w:r>
        <w:rPr>
          <w:spacing w:val="1"/>
        </w:rPr>
        <w:t> </w:t>
      </w:r>
      <w:r>
        <w:rPr/>
        <w:t>MARTADINATA dengan melaksanakan 4 fase tahapan komunikasi terapeutik</w:t>
      </w:r>
      <w:r>
        <w:rPr>
          <w:spacing w:val="1"/>
        </w:rPr>
        <w:t> </w:t>
      </w:r>
      <w:r>
        <w:rPr/>
        <w:t>yang</w:t>
      </w:r>
      <w:r>
        <w:rPr>
          <w:spacing w:val="-2"/>
        </w:rPr>
        <w:t> </w:t>
      </w:r>
      <w:r>
        <w:rPr/>
        <w:t>terdiri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(fase</w:t>
      </w:r>
      <w:r>
        <w:rPr>
          <w:spacing w:val="-2"/>
        </w:rPr>
        <w:t> </w:t>
      </w:r>
      <w:r>
        <w:rPr/>
        <w:t>praorientasi,</w:t>
      </w:r>
      <w:r>
        <w:rPr>
          <w:spacing w:val="-1"/>
        </w:rPr>
        <w:t> </w:t>
      </w:r>
      <w:r>
        <w:rPr/>
        <w:t>fase</w:t>
      </w:r>
      <w:r>
        <w:rPr>
          <w:spacing w:val="-2"/>
        </w:rPr>
        <w:t> </w:t>
      </w:r>
      <w:r>
        <w:rPr/>
        <w:t>orientasi,</w:t>
      </w:r>
      <w:r>
        <w:rPr>
          <w:spacing w:val="-1"/>
        </w:rPr>
        <w:t> </w:t>
      </w:r>
      <w:r>
        <w:rPr/>
        <w:t>fase</w:t>
      </w:r>
      <w:r>
        <w:rPr>
          <w:spacing w:val="-2"/>
        </w:rPr>
        <w:t> </w:t>
      </w:r>
      <w:r>
        <w:rPr/>
        <w:t>kerja,</w:t>
      </w:r>
      <w:r>
        <w:rPr>
          <w:spacing w:val="-2"/>
        </w:rPr>
        <w:t> </w:t>
      </w:r>
      <w:r>
        <w:rPr/>
        <w:t>serta</w:t>
      </w:r>
      <w:r>
        <w:rPr>
          <w:spacing w:val="3"/>
        </w:rPr>
        <w:t> </w:t>
      </w:r>
      <w:r>
        <w:rPr/>
        <w:t>fase</w:t>
      </w:r>
      <w:r>
        <w:rPr>
          <w:spacing w:val="-2"/>
        </w:rPr>
        <w:t> </w:t>
      </w:r>
      <w:r>
        <w:rPr/>
        <w:t>terminasi).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341"/>
        <w:jc w:val="left"/>
      </w:pPr>
      <w:r>
        <w:rPr/>
        <w:t>Perumusan</w:t>
      </w:r>
      <w:r>
        <w:rPr>
          <w:spacing w:val="-3"/>
        </w:rPr>
        <w:t> </w:t>
      </w:r>
      <w:r>
        <w:rPr/>
        <w:t>Masalah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8" w:firstLine="566"/>
        <w:jc w:val="both"/>
      </w:pPr>
      <w:r>
        <w:rPr/>
        <w:t>Berdasarkan penjelasan latar belakang di atas, maka rumusan masalah dari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“Bagaimana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1"/>
        </w:rPr>
        <w:t> </w:t>
      </w:r>
      <w:r>
        <w:rPr/>
        <w:t>TNI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MARTADINATA”?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1"/>
        <w:numPr>
          <w:ilvl w:val="0"/>
          <w:numId w:val="1"/>
        </w:numPr>
        <w:tabs>
          <w:tab w:pos="902" w:val="left" w:leader="none"/>
        </w:tabs>
        <w:spacing w:line="240" w:lineRule="auto" w:before="90" w:after="0"/>
        <w:ind w:left="901" w:right="0" w:hanging="354"/>
        <w:jc w:val="left"/>
      </w:pPr>
      <w:r>
        <w:rPr/>
        <w:t>Tujuan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left"/>
        <w:rPr>
          <w:sz w:val="24"/>
        </w:rPr>
      </w:pPr>
      <w:r>
        <w:rPr>
          <w:sz w:val="24"/>
        </w:rPr>
        <w:t>Tujuan</w:t>
      </w:r>
      <w:r>
        <w:rPr>
          <w:spacing w:val="-1"/>
          <w:sz w:val="24"/>
        </w:rPr>
        <w:t> </w:t>
      </w:r>
      <w:r>
        <w:rPr>
          <w:sz w:val="24"/>
        </w:rPr>
        <w:t>Umum</w:t>
      </w:r>
    </w:p>
    <w:p>
      <w:pPr>
        <w:pStyle w:val="BodyText"/>
      </w:pPr>
    </w:p>
    <w:p>
      <w:pPr>
        <w:pStyle w:val="BodyText"/>
        <w:spacing w:line="480" w:lineRule="auto"/>
        <w:ind w:left="1268" w:right="117" w:firstLine="292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“Gambaran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Pemeriksaan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-1"/>
        </w:rPr>
        <w:t> </w:t>
      </w:r>
      <w:r>
        <w:rPr/>
        <w:t>TNI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MARTADINATA”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left"/>
        <w:rPr>
          <w:sz w:val="24"/>
        </w:rPr>
      </w:pPr>
      <w:r>
        <w:rPr>
          <w:sz w:val="24"/>
        </w:rPr>
        <w:t>Tujuan</w:t>
      </w:r>
      <w:r>
        <w:rPr>
          <w:spacing w:val="-1"/>
          <w:sz w:val="24"/>
        </w:rPr>
        <w:t> </w:t>
      </w:r>
      <w:r>
        <w:rPr>
          <w:sz w:val="24"/>
        </w:rPr>
        <w:t>khusus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629" w:val="left" w:leader="none"/>
        </w:tabs>
        <w:spacing w:line="480" w:lineRule="auto" w:before="0" w:after="0"/>
        <w:ind w:left="1628" w:right="119" w:hanging="360"/>
        <w:jc w:val="left"/>
        <w:rPr>
          <w:sz w:val="24"/>
        </w:rPr>
      </w:pPr>
      <w:r>
        <w:rPr>
          <w:sz w:val="24"/>
        </w:rPr>
        <w:t>Untuk</w:t>
      </w:r>
      <w:r>
        <w:rPr>
          <w:spacing w:val="49"/>
          <w:sz w:val="24"/>
        </w:rPr>
        <w:t> </w:t>
      </w:r>
      <w:r>
        <w:rPr>
          <w:sz w:val="24"/>
        </w:rPr>
        <w:t>mengetahui</w:t>
      </w:r>
      <w:r>
        <w:rPr>
          <w:spacing w:val="50"/>
          <w:sz w:val="24"/>
        </w:rPr>
        <w:t> </w:t>
      </w:r>
      <w:r>
        <w:rPr>
          <w:sz w:val="24"/>
        </w:rPr>
        <w:t>penerapan</w:t>
      </w:r>
      <w:r>
        <w:rPr>
          <w:spacing w:val="51"/>
          <w:sz w:val="24"/>
        </w:rPr>
        <w:t> </w:t>
      </w:r>
      <w:r>
        <w:rPr>
          <w:sz w:val="24"/>
        </w:rPr>
        <w:t>tahap</w:t>
      </w:r>
      <w:r>
        <w:rPr>
          <w:spacing w:val="52"/>
          <w:sz w:val="24"/>
        </w:rPr>
        <w:t> </w:t>
      </w:r>
      <w:r>
        <w:rPr>
          <w:sz w:val="24"/>
        </w:rPr>
        <w:t>fase</w:t>
      </w:r>
      <w:r>
        <w:rPr>
          <w:spacing w:val="48"/>
          <w:sz w:val="24"/>
        </w:rPr>
        <w:t> </w:t>
      </w:r>
      <w:r>
        <w:rPr>
          <w:sz w:val="24"/>
        </w:rPr>
        <w:t>pra-interaksi</w:t>
      </w:r>
      <w:r>
        <w:rPr>
          <w:spacing w:val="50"/>
          <w:sz w:val="24"/>
        </w:rPr>
        <w:t> </w:t>
      </w:r>
      <w:r>
        <w:rPr>
          <w:sz w:val="24"/>
        </w:rPr>
        <w:t>komunikasi</w:t>
      </w:r>
      <w:r>
        <w:rPr>
          <w:spacing w:val="49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dilakukan</w:t>
      </w:r>
      <w:r>
        <w:rPr>
          <w:spacing w:val="-1"/>
          <w:sz w:val="24"/>
        </w:rPr>
        <w:t> </w:t>
      </w:r>
      <w:r>
        <w:rPr>
          <w:sz w:val="24"/>
        </w:rPr>
        <w:t>terapis gigi dan mulut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pasien.</w:t>
      </w:r>
    </w:p>
    <w:p>
      <w:pPr>
        <w:pStyle w:val="ListParagraph"/>
        <w:numPr>
          <w:ilvl w:val="2"/>
          <w:numId w:val="1"/>
        </w:numPr>
        <w:tabs>
          <w:tab w:pos="1629" w:val="left" w:leader="none"/>
        </w:tabs>
        <w:spacing w:line="480" w:lineRule="auto" w:before="0" w:after="0"/>
        <w:ind w:left="1628" w:right="123" w:hanging="360"/>
        <w:jc w:val="left"/>
        <w:rPr>
          <w:sz w:val="24"/>
        </w:rPr>
      </w:pPr>
      <w:r>
        <w:rPr>
          <w:sz w:val="24"/>
        </w:rPr>
        <w:t>Untuk</w:t>
      </w:r>
      <w:r>
        <w:rPr>
          <w:spacing w:val="45"/>
          <w:sz w:val="24"/>
        </w:rPr>
        <w:t> </w:t>
      </w:r>
      <w:r>
        <w:rPr>
          <w:sz w:val="24"/>
        </w:rPr>
        <w:t>mengetahui</w:t>
      </w:r>
      <w:r>
        <w:rPr>
          <w:spacing w:val="45"/>
          <w:sz w:val="24"/>
        </w:rPr>
        <w:t> </w:t>
      </w:r>
      <w:r>
        <w:rPr>
          <w:sz w:val="24"/>
        </w:rPr>
        <w:t>penerapan</w:t>
      </w:r>
      <w:r>
        <w:rPr>
          <w:spacing w:val="47"/>
          <w:sz w:val="24"/>
        </w:rPr>
        <w:t> </w:t>
      </w:r>
      <w:r>
        <w:rPr>
          <w:sz w:val="24"/>
        </w:rPr>
        <w:t>tahap</w:t>
      </w:r>
      <w:r>
        <w:rPr>
          <w:spacing w:val="47"/>
          <w:sz w:val="24"/>
        </w:rPr>
        <w:t> </w:t>
      </w:r>
      <w:r>
        <w:rPr>
          <w:sz w:val="24"/>
        </w:rPr>
        <w:t>fase</w:t>
      </w:r>
      <w:r>
        <w:rPr>
          <w:spacing w:val="44"/>
          <w:sz w:val="24"/>
        </w:rPr>
        <w:t> </w:t>
      </w:r>
      <w:r>
        <w:rPr>
          <w:sz w:val="24"/>
        </w:rPr>
        <w:t>orientasi</w:t>
      </w:r>
      <w:r>
        <w:rPr>
          <w:spacing w:val="45"/>
          <w:sz w:val="24"/>
        </w:rPr>
        <w:t> </w:t>
      </w:r>
      <w:r>
        <w:rPr>
          <w:sz w:val="24"/>
        </w:rPr>
        <w:t>komunikasi</w:t>
      </w:r>
      <w:r>
        <w:rPr>
          <w:spacing w:val="46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dilakukan</w:t>
      </w:r>
      <w:r>
        <w:rPr>
          <w:spacing w:val="-1"/>
          <w:sz w:val="24"/>
        </w:rPr>
        <w:t> </w:t>
      </w:r>
      <w:r>
        <w:rPr>
          <w:sz w:val="24"/>
        </w:rPr>
        <w:t>terapis gigi dan mulut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pasien.</w:t>
      </w:r>
    </w:p>
    <w:p>
      <w:pPr>
        <w:pStyle w:val="ListParagraph"/>
        <w:numPr>
          <w:ilvl w:val="2"/>
          <w:numId w:val="1"/>
        </w:numPr>
        <w:tabs>
          <w:tab w:pos="1629" w:val="left" w:leader="none"/>
        </w:tabs>
        <w:spacing w:line="480" w:lineRule="auto" w:before="0" w:after="0"/>
        <w:ind w:left="1628" w:right="120" w:hanging="360"/>
        <w:jc w:val="left"/>
        <w:rPr>
          <w:sz w:val="24"/>
        </w:rPr>
      </w:pPr>
      <w:r>
        <w:rPr>
          <w:sz w:val="24"/>
        </w:rPr>
        <w:t>Untuk</w:t>
      </w:r>
      <w:r>
        <w:rPr>
          <w:spacing w:val="9"/>
          <w:sz w:val="24"/>
        </w:rPr>
        <w:t> </w:t>
      </w:r>
      <w:r>
        <w:rPr>
          <w:sz w:val="24"/>
        </w:rPr>
        <w:t>mengetahui</w:t>
      </w:r>
      <w:r>
        <w:rPr>
          <w:spacing w:val="10"/>
          <w:sz w:val="24"/>
        </w:rPr>
        <w:t> </w:t>
      </w:r>
      <w:r>
        <w:rPr>
          <w:sz w:val="24"/>
        </w:rPr>
        <w:t>penerapan</w:t>
      </w:r>
      <w:r>
        <w:rPr>
          <w:spacing w:val="9"/>
          <w:sz w:val="24"/>
        </w:rPr>
        <w:t> </w:t>
      </w:r>
      <w:r>
        <w:rPr>
          <w:sz w:val="24"/>
        </w:rPr>
        <w:t>tahap</w:t>
      </w:r>
      <w:r>
        <w:rPr>
          <w:spacing w:val="10"/>
          <w:sz w:val="24"/>
        </w:rPr>
        <w:t> </w:t>
      </w:r>
      <w:r>
        <w:rPr>
          <w:sz w:val="24"/>
        </w:rPr>
        <w:t>fase</w:t>
      </w:r>
      <w:r>
        <w:rPr>
          <w:spacing w:val="9"/>
          <w:sz w:val="24"/>
        </w:rPr>
        <w:t> </w:t>
      </w:r>
      <w:r>
        <w:rPr>
          <w:sz w:val="24"/>
        </w:rPr>
        <w:t>kerja</w:t>
      </w:r>
      <w:r>
        <w:rPr>
          <w:spacing w:val="9"/>
          <w:sz w:val="24"/>
        </w:rPr>
        <w:t> </w:t>
      </w:r>
      <w:r>
        <w:rPr>
          <w:sz w:val="24"/>
        </w:rPr>
        <w:t>komunikasi</w:t>
      </w:r>
      <w:r>
        <w:rPr>
          <w:spacing w:val="10"/>
          <w:sz w:val="24"/>
        </w:rPr>
        <w:t> </w:t>
      </w:r>
      <w:r>
        <w:rPr>
          <w:sz w:val="24"/>
        </w:rPr>
        <w:t>yang</w:t>
      </w:r>
      <w:r>
        <w:rPr>
          <w:spacing w:val="10"/>
          <w:sz w:val="24"/>
        </w:rPr>
        <w:t> </w:t>
      </w:r>
      <w:r>
        <w:rPr>
          <w:sz w:val="24"/>
        </w:rPr>
        <w:t>dilakukan</w:t>
      </w:r>
      <w:r>
        <w:rPr>
          <w:spacing w:val="-57"/>
          <w:sz w:val="24"/>
        </w:rPr>
        <w:t> </w:t>
      </w:r>
      <w:r>
        <w:rPr>
          <w:sz w:val="24"/>
        </w:rPr>
        <w:t>terapis</w:t>
      </w:r>
      <w:r>
        <w:rPr>
          <w:spacing w:val="-1"/>
          <w:sz w:val="24"/>
        </w:rPr>
        <w:t> </w:t>
      </w:r>
      <w:r>
        <w:rPr>
          <w:sz w:val="24"/>
        </w:rPr>
        <w:t>gigi dan mulut</w:t>
      </w:r>
      <w:r>
        <w:rPr>
          <w:spacing w:val="2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pasien.</w:t>
      </w:r>
    </w:p>
    <w:p>
      <w:pPr>
        <w:pStyle w:val="ListParagraph"/>
        <w:numPr>
          <w:ilvl w:val="2"/>
          <w:numId w:val="1"/>
        </w:numPr>
        <w:tabs>
          <w:tab w:pos="1629" w:val="left" w:leader="none"/>
        </w:tabs>
        <w:spacing w:line="480" w:lineRule="auto" w:before="0" w:after="0"/>
        <w:ind w:left="1628" w:right="121" w:hanging="360"/>
        <w:jc w:val="left"/>
        <w:rPr>
          <w:sz w:val="24"/>
        </w:rPr>
      </w:pPr>
      <w:r>
        <w:rPr>
          <w:sz w:val="24"/>
        </w:rPr>
        <w:t>Untuk</w:t>
      </w:r>
      <w:r>
        <w:rPr>
          <w:spacing w:val="35"/>
          <w:sz w:val="24"/>
        </w:rPr>
        <w:t> </w:t>
      </w:r>
      <w:r>
        <w:rPr>
          <w:sz w:val="24"/>
        </w:rPr>
        <w:t>mengetahui</w:t>
      </w:r>
      <w:r>
        <w:rPr>
          <w:spacing w:val="35"/>
          <w:sz w:val="24"/>
        </w:rPr>
        <w:t> </w:t>
      </w:r>
      <w:r>
        <w:rPr>
          <w:sz w:val="24"/>
        </w:rPr>
        <w:t>penerapan</w:t>
      </w:r>
      <w:r>
        <w:rPr>
          <w:spacing w:val="37"/>
          <w:sz w:val="24"/>
        </w:rPr>
        <w:t> </w:t>
      </w:r>
      <w:r>
        <w:rPr>
          <w:sz w:val="24"/>
        </w:rPr>
        <w:t>tahap</w:t>
      </w:r>
      <w:r>
        <w:rPr>
          <w:spacing w:val="35"/>
          <w:sz w:val="24"/>
        </w:rPr>
        <w:t> </w:t>
      </w:r>
      <w:r>
        <w:rPr>
          <w:sz w:val="24"/>
        </w:rPr>
        <w:t>fase</w:t>
      </w:r>
      <w:r>
        <w:rPr>
          <w:spacing w:val="35"/>
          <w:sz w:val="24"/>
        </w:rPr>
        <w:t> </w:t>
      </w:r>
      <w:r>
        <w:rPr>
          <w:sz w:val="24"/>
        </w:rPr>
        <w:t>terminasi</w:t>
      </w:r>
      <w:r>
        <w:rPr>
          <w:spacing w:val="36"/>
          <w:sz w:val="24"/>
        </w:rPr>
        <w:t> </w:t>
      </w:r>
      <w:r>
        <w:rPr>
          <w:sz w:val="24"/>
        </w:rPr>
        <w:t>komunikasi</w:t>
      </w:r>
      <w:r>
        <w:rPr>
          <w:spacing w:val="36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dilakukan</w:t>
      </w:r>
      <w:r>
        <w:rPr>
          <w:spacing w:val="-1"/>
          <w:sz w:val="24"/>
        </w:rPr>
        <w:t> </w:t>
      </w:r>
      <w:r>
        <w:rPr>
          <w:sz w:val="24"/>
        </w:rPr>
        <w:t>terapis gigi dan mulut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pasien.</w:t>
      </w:r>
    </w:p>
    <w:p>
      <w:pPr>
        <w:pStyle w:val="ListParagraph"/>
        <w:numPr>
          <w:ilvl w:val="2"/>
          <w:numId w:val="1"/>
        </w:numPr>
        <w:tabs>
          <w:tab w:pos="1629" w:val="left" w:leader="none"/>
          <w:tab w:pos="2477" w:val="left" w:leader="none"/>
          <w:tab w:pos="3845" w:val="left" w:leader="none"/>
          <w:tab w:pos="5078" w:val="left" w:leader="none"/>
          <w:tab w:pos="6450" w:val="left" w:leader="none"/>
          <w:tab w:pos="7659" w:val="left" w:leader="none"/>
        </w:tabs>
        <w:spacing w:line="480" w:lineRule="auto" w:before="0" w:after="0"/>
        <w:ind w:left="1628" w:right="119" w:hanging="360"/>
        <w:jc w:val="left"/>
        <w:rPr>
          <w:sz w:val="24"/>
        </w:rPr>
      </w:pPr>
      <w:r>
        <w:rPr>
          <w:sz w:val="24"/>
        </w:rPr>
        <w:t>Untuk</w:t>
        <w:tab/>
        <w:t>mengetahui</w:t>
        <w:tab/>
        <w:t>penerapan</w:t>
        <w:tab/>
        <w:t>komunikasi</w:t>
        <w:tab/>
        <w:t>terapeutik</w:t>
        <w:tab/>
      </w:r>
      <w:r>
        <w:rPr>
          <w:spacing w:val="-1"/>
          <w:sz w:val="24"/>
        </w:rPr>
        <w:t>berdasarkan</w:t>
      </w:r>
      <w:r>
        <w:rPr>
          <w:spacing w:val="-57"/>
          <w:sz w:val="24"/>
        </w:rPr>
        <w:t> </w:t>
      </w:r>
      <w:r>
        <w:rPr>
          <w:sz w:val="24"/>
        </w:rPr>
        <w:t>karateristik</w:t>
      </w:r>
      <w:r>
        <w:rPr>
          <w:spacing w:val="-1"/>
          <w:sz w:val="24"/>
        </w:rPr>
        <w:t> </w:t>
      </w:r>
      <w:r>
        <w:rPr>
          <w:sz w:val="24"/>
        </w:rPr>
        <w:t>responden.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1"/>
        <w:numPr>
          <w:ilvl w:val="0"/>
          <w:numId w:val="1"/>
        </w:numPr>
        <w:tabs>
          <w:tab w:pos="902" w:val="left" w:leader="none"/>
        </w:tabs>
        <w:spacing w:line="240" w:lineRule="auto" w:before="90" w:after="0"/>
        <w:ind w:left="901" w:right="0" w:hanging="354"/>
        <w:jc w:val="left"/>
      </w:pPr>
      <w:r>
        <w:rPr/>
        <w:t>Manfaat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> </w:t>
      </w:r>
      <w:r>
        <w:rPr>
          <w:sz w:val="24"/>
        </w:rPr>
        <w:t>Sasaran</w:t>
      </w:r>
    </w:p>
    <w:p>
      <w:pPr>
        <w:pStyle w:val="BodyText"/>
      </w:pPr>
    </w:p>
    <w:p>
      <w:pPr>
        <w:pStyle w:val="BodyText"/>
        <w:spacing w:line="480" w:lineRule="auto"/>
        <w:ind w:left="1268" w:right="121" w:firstLine="720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mengetahui secara jelas tentang permasalahan kesehatan gigi dan mulut bagi</w:t>
      </w:r>
      <w:r>
        <w:rPr>
          <w:spacing w:val="1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atau pasien.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> </w:t>
      </w:r>
      <w:r>
        <w:rPr>
          <w:sz w:val="24"/>
        </w:rPr>
        <w:t>Akademi</w:t>
      </w:r>
      <w:r>
        <w:rPr>
          <w:spacing w:val="-1"/>
          <w:sz w:val="24"/>
        </w:rPr>
        <w:t> </w:t>
      </w:r>
      <w:r>
        <w:rPr>
          <w:sz w:val="24"/>
        </w:rPr>
        <w:t>Kesehatan</w:t>
      </w:r>
      <w:r>
        <w:rPr>
          <w:spacing w:val="-1"/>
          <w:sz w:val="24"/>
        </w:rPr>
        <w:t> </w:t>
      </w:r>
      <w:r>
        <w:rPr>
          <w:sz w:val="24"/>
        </w:rPr>
        <w:t>Gigi</w:t>
      </w:r>
    </w:p>
    <w:p>
      <w:pPr>
        <w:pStyle w:val="BodyText"/>
      </w:pPr>
    </w:p>
    <w:p>
      <w:pPr>
        <w:pStyle w:val="BodyText"/>
        <w:spacing w:line="480" w:lineRule="auto"/>
        <w:ind w:left="1268" w:right="124" w:firstLine="720"/>
        <w:jc w:val="both"/>
      </w:pPr>
      <w:r>
        <w:rPr/>
        <w:t>Penelitian ini diharapkan menambahkan informasi dan literatur bagi</w:t>
      </w:r>
      <w:r>
        <w:rPr>
          <w:spacing w:val="1"/>
        </w:rPr>
        <w:t> </w:t>
      </w:r>
      <w:r>
        <w:rPr/>
        <w:t>akademis</w:t>
      </w:r>
      <w:r>
        <w:rPr>
          <w:spacing w:val="-1"/>
        </w:rPr>
        <w:t> </w:t>
      </w:r>
      <w:r>
        <w:rPr/>
        <w:t>kesehatan gigi</w:t>
      </w:r>
      <w:r>
        <w:rPr>
          <w:spacing w:val="2"/>
        </w:rPr>
        <w:t> </w:t>
      </w:r>
      <w:r>
        <w:rPr/>
        <w:t>dalam penelitian-penelitian</w:t>
      </w:r>
      <w:r>
        <w:rPr>
          <w:spacing w:val="-1"/>
        </w:rPr>
        <w:t> </w:t>
      </w:r>
      <w:r>
        <w:rPr/>
        <w:t>sejenis.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> </w:t>
      </w:r>
      <w:r>
        <w:rPr>
          <w:sz w:val="24"/>
        </w:rPr>
        <w:t>peneliti</w:t>
      </w:r>
    </w:p>
    <w:p>
      <w:pPr>
        <w:pStyle w:val="BodyText"/>
      </w:pPr>
    </w:p>
    <w:p>
      <w:pPr>
        <w:pStyle w:val="BodyText"/>
        <w:spacing w:line="480" w:lineRule="auto"/>
        <w:ind w:left="1268" w:right="121" w:firstLine="720"/>
        <w:jc w:val="both"/>
      </w:pPr>
      <w:r>
        <w:rPr/>
        <w:t>Penelitian ini menjadi proses belajar bagi peneliti dalam komunikasi</w:t>
      </w:r>
      <w:r>
        <w:rPr>
          <w:spacing w:val="1"/>
        </w:rPr>
        <w:t> </w:t>
      </w:r>
      <w:r>
        <w:rPr/>
        <w:t>terapeutik terhadap pasien, dan menambah pengetahuan bagi peneliti dalam</w:t>
      </w:r>
      <w:r>
        <w:rPr>
          <w:spacing w:val="1"/>
        </w:rPr>
        <w:t> </w:t>
      </w:r>
      <w:r>
        <w:rPr/>
        <w:t>bidang</w:t>
      </w:r>
      <w:r>
        <w:rPr>
          <w:spacing w:val="-1"/>
        </w:rPr>
        <w:t> </w:t>
      </w:r>
      <w:r>
        <w:rPr/>
        <w:t>komunikasi terapeutik gigi dan mulut.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> </w:t>
      </w:r>
      <w:r>
        <w:rPr>
          <w:sz w:val="24"/>
        </w:rPr>
        <w:t>Terapis</w:t>
      </w:r>
      <w:r>
        <w:rPr>
          <w:spacing w:val="-1"/>
          <w:sz w:val="24"/>
        </w:rPr>
        <w:t> </w:t>
      </w:r>
      <w:r>
        <w:rPr>
          <w:sz w:val="24"/>
        </w:rPr>
        <w:t>Gigi</w:t>
      </w:r>
      <w:r>
        <w:rPr>
          <w:spacing w:val="-1"/>
          <w:sz w:val="24"/>
        </w:rPr>
        <w:t> </w:t>
      </w:r>
      <w:r>
        <w:rPr>
          <w:sz w:val="24"/>
        </w:rPr>
        <w:t>dan Mulut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480" w:lineRule="auto"/>
        <w:ind w:left="1268" w:right="119" w:firstLine="720"/>
        <w:jc w:val="both"/>
      </w:pPr>
      <w:r>
        <w:rPr/>
        <w:t>Penelitian ini diharapkan menambah pemahaman perawat/terapis gigi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menambah pemahaman tentang komunikasi terapeutik antara perawat/terapis</w:t>
      </w:r>
      <w:r>
        <w:rPr>
          <w:spacing w:val="1"/>
        </w:rPr>
        <w:t> </w:t>
      </w:r>
      <w:r>
        <w:rPr/>
        <w:t>gigi</w:t>
      </w:r>
      <w:r>
        <w:rPr>
          <w:spacing w:val="-1"/>
        </w:rPr>
        <w:t> </w:t>
      </w:r>
      <w:r>
        <w:rPr/>
        <w:t>dan pasien.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1"/>
        <w:numPr>
          <w:ilvl w:val="0"/>
          <w:numId w:val="1"/>
        </w:numPr>
        <w:tabs>
          <w:tab w:pos="950" w:val="left" w:leader="none"/>
        </w:tabs>
        <w:spacing w:line="240" w:lineRule="auto" w:before="90" w:after="0"/>
        <w:ind w:left="949" w:right="0" w:hanging="402"/>
        <w:jc w:val="left"/>
      </w:pPr>
      <w:r>
        <w:rPr/>
        <w:t>Keaslian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spacing w:before="0"/>
        <w:ind w:left="4161" w:right="355" w:hanging="2953"/>
        <w:jc w:val="left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1.1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Penelitian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sebelumnya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yang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mendukung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rancangan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penelitian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yang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diajukan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606"/>
        <w:gridCol w:w="4877"/>
      </w:tblGrid>
      <w:tr>
        <w:trPr>
          <w:trHeight w:val="304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24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60"/>
              <w:rPr>
                <w:sz w:val="24"/>
              </w:rPr>
            </w:pPr>
            <w:r>
              <w:rPr>
                <w:sz w:val="24"/>
              </w:rPr>
              <w:t>Deskripsi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rangkuman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penelitian</w:t>
            </w:r>
          </w:p>
        </w:tc>
      </w:tr>
      <w:tr>
        <w:trPr>
          <w:trHeight w:val="858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60" w:right="16"/>
              <w:jc w:val="both"/>
              <w:rPr>
                <w:sz w:val="24"/>
              </w:rPr>
            </w:pPr>
            <w:r>
              <w:rPr>
                <w:sz w:val="24"/>
              </w:rPr>
              <w:t>Pengetahun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penerapan komunikasi terapeutik oleh mahasiswa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keperawatan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Stikes Medistra Indonesia</w:t>
            </w:r>
          </w:p>
        </w:tc>
      </w:tr>
      <w:tr>
        <w:trPr>
          <w:trHeight w:val="582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Peneliti dan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60" w:right="5"/>
              <w:rPr>
                <w:sz w:val="24"/>
              </w:rPr>
            </w:pPr>
            <w:r>
              <w:rPr>
                <w:sz w:val="24"/>
              </w:rPr>
              <w:t>uriani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Simamora,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Riris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Ocktryna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Silitonga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Thyas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Agustina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Hutrianingrum  2022</w:t>
            </w:r>
          </w:p>
        </w:tc>
      </w:tr>
      <w:tr>
        <w:trPr>
          <w:trHeight w:val="305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4"/>
              <w:ind w:left="10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4"/>
              <w:ind w:left="60"/>
              <w:rPr>
                <w:sz w:val="24"/>
              </w:rPr>
            </w:pPr>
            <w:r>
              <w:rPr>
                <w:sz w:val="24"/>
              </w:rPr>
              <w:t>Pengetahuan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terapeutik.</w:t>
            </w:r>
          </w:p>
        </w:tc>
      </w:tr>
      <w:tr>
        <w:trPr>
          <w:trHeight w:val="306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10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60"/>
              <w:rPr>
                <w:sz w:val="24"/>
              </w:rPr>
            </w:pPr>
            <w:r>
              <w:rPr>
                <w:sz w:val="24"/>
              </w:rPr>
              <w:t>Penerapan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terapeutik.</w:t>
            </w:r>
          </w:p>
        </w:tc>
      </w:tr>
      <w:tr>
        <w:trPr>
          <w:trHeight w:val="858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Penelitian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60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digunakan Penelitian</w:t>
            </w:r>
          </w:p>
          <w:p>
            <w:pPr>
              <w:pStyle w:val="TableParagraph"/>
              <w:spacing w:line="270" w:lineRule="atLeast"/>
              <w:ind w:left="60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digunakan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adalah</w:t>
            </w:r>
            <w:r>
              <w:rPr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kuantitatif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cross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sectional</w:t>
            </w:r>
            <w:r>
              <w:rPr>
                <w:sz w:val="24"/>
              </w:rPr>
              <w:t>.</w:t>
            </w:r>
          </w:p>
        </w:tc>
      </w:tr>
      <w:tr>
        <w:trPr>
          <w:trHeight w:val="1408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28" w:val="left" w:leader="none"/>
                <w:tab w:pos="2895" w:val="left" w:leader="none"/>
                <w:tab w:pos="4097" w:val="left" w:leader="none"/>
              </w:tabs>
              <w:spacing w:before="13"/>
              <w:ind w:left="60" w:right="19"/>
              <w:rPr>
                <w:sz w:val="24"/>
              </w:rPr>
            </w:pPr>
            <w:r>
              <w:rPr>
                <w:sz w:val="24"/>
              </w:rPr>
              <w:t>Pengetahuan</w:t>
              <w:tab/>
              <w:t>komunikasi</w:t>
              <w:tab/>
              <w:t>terapeutik</w:t>
              <w:tab/>
            </w:r>
            <w:r>
              <w:rPr>
                <w:spacing w:val="-1"/>
                <w:sz w:val="24"/>
              </w:rPr>
              <w:t>perawat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dinyatakan sebagian besar baik (91,6%)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penerapan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teraupetik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sebagian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besar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dinyatakan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baik (92.9%).</w:t>
            </w:r>
          </w:p>
        </w:tc>
      </w:tr>
      <w:tr>
        <w:trPr>
          <w:trHeight w:val="1135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0" w:right="15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Penelitian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 Penelitian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Sebelumnya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67" w:val="left" w:leader="none"/>
                <w:tab w:pos="2370" w:val="left" w:leader="none"/>
                <w:tab w:pos="3626" w:val="left" w:leader="none"/>
                <w:tab w:pos="4404" w:val="left" w:leader="none"/>
              </w:tabs>
              <w:spacing w:before="15"/>
              <w:ind w:left="60" w:right="14"/>
              <w:rPr>
                <w:sz w:val="24"/>
              </w:rPr>
            </w:pPr>
            <w:r>
              <w:rPr>
                <w:sz w:val="24"/>
              </w:rPr>
              <w:t>Perbedaan</w:t>
              <w:tab/>
              <w:t>dengan</w:t>
              <w:tab/>
              <w:t>penelitian</w:t>
              <w:tab/>
              <w:t>yang</w:t>
              <w:tab/>
            </w:r>
            <w:r>
              <w:rPr>
                <w:spacing w:val="-1"/>
                <w:sz w:val="24"/>
              </w:rPr>
              <w:t>akan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terletak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variabel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Independen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yaitu</w:t>
            </w:r>
          </w:p>
          <w:p>
            <w:pPr>
              <w:pStyle w:val="TableParagraph"/>
              <w:spacing w:line="270" w:lineRule="atLeast"/>
              <w:ind w:left="60"/>
              <w:rPr>
                <w:sz w:val="24"/>
              </w:rPr>
            </w:pPr>
            <w:r>
              <w:rPr>
                <w:sz w:val="24"/>
              </w:rPr>
              <w:t>melakukan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pengetahuan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terhadap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terapeutik.</w:t>
            </w:r>
          </w:p>
        </w:tc>
      </w:tr>
      <w:tr>
        <w:trPr>
          <w:trHeight w:val="856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60"/>
              <w:rPr>
                <w:sz w:val="24"/>
              </w:rPr>
            </w:pPr>
            <w:r>
              <w:rPr>
                <w:sz w:val="24"/>
              </w:rPr>
              <w:t>Penerapan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tindakan penambalan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gigi permanen.</w:t>
            </w:r>
          </w:p>
        </w:tc>
      </w:tr>
      <w:tr>
        <w:trPr>
          <w:trHeight w:val="582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peneliti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60"/>
              <w:rPr>
                <w:sz w:val="24"/>
              </w:rPr>
            </w:pPr>
            <w:r>
              <w:rPr>
                <w:sz w:val="24"/>
              </w:rPr>
              <w:t>Minarni 2017</w:t>
            </w:r>
          </w:p>
        </w:tc>
      </w:tr>
      <w:tr>
        <w:trPr>
          <w:trHeight w:val="306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10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60"/>
              <w:rPr>
                <w:sz w:val="24"/>
              </w:rPr>
            </w:pPr>
            <w:r>
              <w:rPr>
                <w:sz w:val="24"/>
              </w:rPr>
              <w:t>Tindakan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penambalan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permanen.</w:t>
            </w:r>
          </w:p>
        </w:tc>
      </w:tr>
      <w:tr>
        <w:trPr>
          <w:trHeight w:val="304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100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60"/>
              <w:rPr>
                <w:sz w:val="24"/>
              </w:rPr>
            </w:pPr>
            <w:r>
              <w:rPr>
                <w:sz w:val="24"/>
              </w:rPr>
              <w:t>Penerapan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terapeutik.</w:t>
            </w:r>
          </w:p>
        </w:tc>
      </w:tr>
      <w:tr>
        <w:trPr>
          <w:trHeight w:val="859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Penelitian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60"/>
              <w:rPr>
                <w:i/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menggunakan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metode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deskriptif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pendekatan </w:t>
            </w:r>
            <w:r>
              <w:rPr>
                <w:i/>
                <w:sz w:val="24"/>
              </w:rPr>
              <w:t>“cross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sectional”.</w:t>
            </w:r>
          </w:p>
        </w:tc>
      </w:tr>
      <w:tr>
        <w:trPr>
          <w:trHeight w:val="1410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60" w:right="16"/>
              <w:jc w:val="both"/>
              <w:rPr>
                <w:sz w:val="24"/>
              </w:rPr>
            </w:pPr>
            <w:r>
              <w:rPr>
                <w:sz w:val="24"/>
              </w:rPr>
              <w:t>Penerapan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tindakan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penambalan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permanen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mayoritas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tahap kerja.</w:t>
            </w:r>
          </w:p>
        </w:tc>
      </w:tr>
      <w:tr>
        <w:trPr>
          <w:trHeight w:val="582" w:hRule="atLeast"/>
        </w:trPr>
        <w:tc>
          <w:tcPr>
            <w:tcW w:w="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0"/>
              <w:ind w:left="100" w:right="156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Penelitian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Penelitian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67" w:val="left" w:leader="none"/>
                <w:tab w:pos="2370" w:val="left" w:leader="none"/>
                <w:tab w:pos="3626" w:val="left" w:leader="none"/>
                <w:tab w:pos="4404" w:val="left" w:leader="none"/>
              </w:tabs>
              <w:spacing w:line="270" w:lineRule="atLeast" w:before="10"/>
              <w:ind w:left="60" w:right="19"/>
              <w:rPr>
                <w:sz w:val="24"/>
              </w:rPr>
            </w:pPr>
            <w:r>
              <w:rPr>
                <w:sz w:val="24"/>
              </w:rPr>
              <w:t>Perbedaan</w:t>
              <w:tab/>
              <w:t>dengan</w:t>
              <w:tab/>
              <w:t>penelitian</w:t>
              <w:tab/>
              <w:t>yang</w:t>
              <w:tab/>
            </w:r>
            <w:r>
              <w:rPr>
                <w:spacing w:val="-2"/>
                <w:sz w:val="24"/>
              </w:rPr>
              <w:t>akan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dilakukan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terletak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variabel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Independen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yaitu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6"/>
        <w:rPr>
          <w:b/>
          <w:sz w:val="17"/>
        </w:rPr>
      </w:pPr>
    </w:p>
    <w:tbl>
      <w:tblPr>
        <w:tblW w:w="0" w:type="auto"/>
        <w:jc w:val="left"/>
        <w:tblInd w:w="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2691"/>
        <w:gridCol w:w="4877"/>
      </w:tblGrid>
      <w:tr>
        <w:trPr>
          <w:trHeight w:val="304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187"/>
              <w:rPr>
                <w:sz w:val="24"/>
              </w:rPr>
            </w:pPr>
            <w:r>
              <w:rPr>
                <w:sz w:val="24"/>
              </w:rPr>
              <w:t>Sebelumnya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62"/>
              <w:rPr>
                <w:sz w:val="24"/>
              </w:rPr>
            </w:pPr>
            <w:r>
              <w:rPr>
                <w:sz w:val="24"/>
              </w:rPr>
              <w:t>melakukan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tindakan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penambalan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permanen</w:t>
            </w:r>
          </w:p>
        </w:tc>
      </w:tr>
      <w:tr>
        <w:trPr>
          <w:trHeight w:val="1410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87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62" w:right="13"/>
              <w:jc w:val="both"/>
              <w:rPr>
                <w:sz w:val="24"/>
              </w:rPr>
            </w:pPr>
            <w:r>
              <w:rPr>
                <w:sz w:val="24"/>
              </w:rPr>
              <w:t>Pengaruh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terapeurik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 tindakan scalling terhadap kepuasan pasien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RSU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PROF.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DR.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ALOEI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SABOE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Kota</w:t>
            </w:r>
          </w:p>
          <w:p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Gorontalo.</w:t>
            </w:r>
          </w:p>
        </w:tc>
      </w:tr>
      <w:tr>
        <w:trPr>
          <w:trHeight w:val="582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87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Peneliti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6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Ketut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Harapan (Mei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2018).</w:t>
            </w:r>
          </w:p>
        </w:tc>
      </w:tr>
      <w:tr>
        <w:trPr>
          <w:trHeight w:val="304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18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3"/>
              <w:ind w:left="62"/>
              <w:rPr>
                <w:sz w:val="24"/>
              </w:rPr>
            </w:pPr>
            <w:r>
              <w:rPr>
                <w:sz w:val="24"/>
              </w:rPr>
              <w:t>Pengaruh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gigi</w:t>
            </w:r>
          </w:p>
        </w:tc>
      </w:tr>
      <w:tr>
        <w:trPr>
          <w:trHeight w:val="306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187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Dependen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1" w:lineRule="exact" w:before="15"/>
              <w:ind w:left="62"/>
              <w:rPr>
                <w:sz w:val="24"/>
              </w:rPr>
            </w:pPr>
            <w:r>
              <w:rPr>
                <w:sz w:val="24"/>
              </w:rPr>
              <w:t>Kepuasan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pasien</w:t>
            </w:r>
          </w:p>
        </w:tc>
      </w:tr>
      <w:tr>
        <w:trPr>
          <w:trHeight w:val="583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87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Penelitian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15" w:val="left" w:leader="none"/>
                <w:tab w:pos="2034" w:val="left" w:leader="none"/>
                <w:tab w:pos="3000" w:val="left" w:leader="none"/>
                <w:tab w:pos="4152" w:val="left" w:leader="none"/>
              </w:tabs>
              <w:spacing w:line="270" w:lineRule="atLeast" w:before="11"/>
              <w:ind w:left="62" w:right="15"/>
              <w:rPr>
                <w:i/>
                <w:sz w:val="24"/>
              </w:rPr>
            </w:pPr>
            <w:r>
              <w:rPr>
                <w:sz w:val="24"/>
              </w:rPr>
              <w:t>Jenis</w:t>
              <w:tab/>
              <w:t>penelitian</w:t>
              <w:tab/>
              <w:t>dengan</w:t>
              <w:tab/>
              <w:t>memakai</w:t>
              <w:tab/>
            </w:r>
            <w:r>
              <w:rPr>
                <w:spacing w:val="-1"/>
                <w:sz w:val="24"/>
              </w:rPr>
              <w:t>metode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pendekatan “</w:t>
            </w:r>
            <w:r>
              <w:rPr>
                <w:i/>
                <w:sz w:val="24"/>
              </w:rPr>
              <w:t>Cross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Sectional Study”.</w:t>
            </w:r>
          </w:p>
        </w:tc>
      </w:tr>
      <w:tr>
        <w:trPr>
          <w:trHeight w:val="1684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87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8"/>
              <w:ind w:left="62" w:right="12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akan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terjadi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analisa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menggunakan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uji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Chi-Square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diperoleh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nilai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p=0,237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(p&gt;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0,05),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menunjukkan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pengaruh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Langkah-langkah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penskalaan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menuju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kepuasan.</w:t>
            </w:r>
          </w:p>
        </w:tc>
      </w:tr>
      <w:tr>
        <w:trPr>
          <w:trHeight w:val="1134" w:hRule="atLeast"/>
        </w:trPr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87" w:right="157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Penelitian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 Penelitian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Sebelumnya</w:t>
            </w:r>
          </w:p>
        </w:tc>
        <w:tc>
          <w:tcPr>
            <w:tcW w:w="4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62" w:right="14"/>
              <w:jc w:val="both"/>
              <w:rPr>
                <w:sz w:val="24"/>
              </w:rPr>
            </w:pPr>
            <w:r>
              <w:rPr>
                <w:sz w:val="24"/>
              </w:rPr>
              <w:t>Perbedaan pada penelitian yang akan dilakukan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terletak pada variable dependen yang melakukan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kepuasan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pasien,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sasaran,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 lokasi penelitian.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936" w:val="left" w:leader="none"/>
        </w:tabs>
        <w:spacing w:line="240" w:lineRule="auto" w:before="90" w:after="0"/>
        <w:ind w:left="935" w:right="0" w:hanging="388"/>
        <w:jc w:val="left"/>
      </w:pPr>
      <w:r>
        <w:rPr/>
        <w:t>Ruang</w:t>
      </w:r>
      <w:r>
        <w:rPr>
          <w:spacing w:val="-2"/>
        </w:rPr>
        <w:t> </w:t>
      </w:r>
      <w:r>
        <w:rPr/>
        <w:t>Lingkup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336" w:val="left" w:leader="none"/>
        </w:tabs>
        <w:spacing w:line="240" w:lineRule="auto" w:before="0" w:after="0"/>
        <w:ind w:left="1335" w:right="0" w:hanging="361"/>
        <w:jc w:val="left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> </w:t>
      </w:r>
      <w:r>
        <w:rPr>
          <w:sz w:val="24"/>
        </w:rPr>
        <w:t>lingkup</w:t>
      </w:r>
      <w:r>
        <w:rPr>
          <w:spacing w:val="-1"/>
          <w:sz w:val="24"/>
        </w:rPr>
        <w:t> </w:t>
      </w:r>
      <w:r>
        <w:rPr>
          <w:sz w:val="24"/>
        </w:rPr>
        <w:t>waktu</w:t>
      </w:r>
    </w:p>
    <w:p>
      <w:pPr>
        <w:pStyle w:val="BodyText"/>
      </w:pPr>
    </w:p>
    <w:p>
      <w:pPr>
        <w:pStyle w:val="BodyText"/>
        <w:ind w:left="1971" w:right="2369"/>
        <w:jc w:val="center"/>
      </w:pPr>
      <w:r>
        <w:rPr/>
        <w:t>Penelitian</w:t>
      </w:r>
      <w:r>
        <w:rPr>
          <w:spacing w:val="-2"/>
        </w:rPr>
        <w:t> </w:t>
      </w:r>
      <w:r>
        <w:rPr/>
        <w:t>ini</w:t>
      </w:r>
      <w:r>
        <w:rPr>
          <w:spacing w:val="-1"/>
        </w:rPr>
        <w:t> </w:t>
      </w:r>
      <w:r>
        <w:rPr/>
        <w:t>dimulai</w:t>
      </w:r>
      <w:r>
        <w:rPr>
          <w:spacing w:val="-1"/>
        </w:rPr>
        <w:t> </w:t>
      </w:r>
      <w:r>
        <w:rPr/>
        <w:t>sejak</w:t>
      </w:r>
      <w:r>
        <w:rPr>
          <w:spacing w:val="-1"/>
        </w:rPr>
        <w:t> </w:t>
      </w:r>
      <w:r>
        <w:rPr/>
        <w:t>bulan</w:t>
      </w:r>
      <w:r>
        <w:rPr>
          <w:spacing w:val="-1"/>
        </w:rPr>
        <w:t> </w:t>
      </w:r>
      <w:r>
        <w:rPr/>
        <w:t>Januari</w:t>
      </w:r>
      <w:r>
        <w:rPr>
          <w:spacing w:val="-1"/>
        </w:rPr>
        <w:t> </w:t>
      </w:r>
      <w:r>
        <w:rPr/>
        <w:t>2023.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329" w:val="left" w:leader="none"/>
        </w:tabs>
        <w:spacing w:line="240" w:lineRule="auto" w:before="0" w:after="0"/>
        <w:ind w:left="1328" w:right="0" w:hanging="361"/>
        <w:jc w:val="left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> </w:t>
      </w:r>
      <w:r>
        <w:rPr>
          <w:sz w:val="24"/>
        </w:rPr>
        <w:t>lingkup</w:t>
      </w:r>
      <w:r>
        <w:rPr>
          <w:spacing w:val="-1"/>
          <w:sz w:val="24"/>
        </w:rPr>
        <w:t> </w:t>
      </w:r>
      <w:r>
        <w:rPr>
          <w:sz w:val="24"/>
        </w:rPr>
        <w:t>tempat</w:t>
      </w:r>
    </w:p>
    <w:p>
      <w:pPr>
        <w:pStyle w:val="BodyText"/>
      </w:pPr>
    </w:p>
    <w:p>
      <w:pPr>
        <w:pStyle w:val="BodyText"/>
        <w:spacing w:line="480" w:lineRule="auto"/>
        <w:ind w:left="1268" w:right="120" w:firstLine="720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1"/>
        </w:rPr>
        <w:t> </w:t>
      </w:r>
      <w:r>
        <w:rPr/>
        <w:t>TNI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MARTADINATA”</w:t>
      </w:r>
    </w:p>
    <w:p>
      <w:pPr>
        <w:pStyle w:val="ListParagraph"/>
        <w:numPr>
          <w:ilvl w:val="1"/>
          <w:numId w:val="1"/>
        </w:numPr>
        <w:tabs>
          <w:tab w:pos="1336" w:val="left" w:leader="none"/>
        </w:tabs>
        <w:spacing w:line="240" w:lineRule="auto" w:before="1" w:after="0"/>
        <w:ind w:left="1335" w:right="0" w:hanging="361"/>
        <w:jc w:val="left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> </w:t>
      </w:r>
      <w:r>
        <w:rPr>
          <w:sz w:val="24"/>
        </w:rPr>
        <w:t>lingkup</w:t>
      </w:r>
      <w:r>
        <w:rPr>
          <w:spacing w:val="-1"/>
          <w:sz w:val="24"/>
        </w:rPr>
        <w:t> </w:t>
      </w:r>
      <w:r>
        <w:rPr>
          <w:sz w:val="24"/>
        </w:rPr>
        <w:t>materi</w:t>
      </w:r>
    </w:p>
    <w:p>
      <w:pPr>
        <w:pStyle w:val="BodyText"/>
      </w:pPr>
    </w:p>
    <w:p>
      <w:pPr>
        <w:pStyle w:val="BodyText"/>
        <w:spacing w:line="480" w:lineRule="auto"/>
        <w:ind w:left="1268" w:right="117" w:firstLine="720"/>
        <w:jc w:val="both"/>
      </w:pPr>
      <w:r>
        <w:rPr/>
        <w:t>Penelitian ini dilakukan dengan tujuan untuk mengetahui 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Pemeriksaan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43"/>
        </w:rPr>
        <w:t> </w:t>
      </w:r>
      <w:r>
        <w:rPr/>
        <w:t>TNI</w:t>
      </w:r>
      <w:r>
        <w:rPr>
          <w:spacing w:val="41"/>
        </w:rPr>
        <w:t> </w:t>
      </w:r>
      <w:r>
        <w:rPr/>
        <w:t>AL</w:t>
      </w:r>
      <w:r>
        <w:rPr>
          <w:spacing w:val="47"/>
        </w:rPr>
        <w:t> </w:t>
      </w:r>
      <w:r>
        <w:rPr/>
        <w:t>R.E.</w:t>
      </w:r>
      <w:r>
        <w:rPr>
          <w:spacing w:val="44"/>
        </w:rPr>
        <w:t> </w:t>
      </w:r>
      <w:r>
        <w:rPr/>
        <w:t>MARTADINATA.</w:t>
      </w:r>
      <w:r>
        <w:rPr>
          <w:spacing w:val="46"/>
        </w:rPr>
        <w:t> </w:t>
      </w:r>
      <w:r>
        <w:rPr/>
        <w:t>Subyek</w:t>
      </w:r>
      <w:r>
        <w:rPr>
          <w:spacing w:val="44"/>
        </w:rPr>
        <w:t> </w:t>
      </w:r>
      <w:r>
        <w:rPr/>
        <w:t>Penelitian</w:t>
      </w:r>
      <w:r>
        <w:rPr>
          <w:spacing w:val="44"/>
        </w:rPr>
        <w:t> </w:t>
      </w:r>
      <w:r>
        <w:rPr/>
        <w:t>adalah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268" w:right="118"/>
        <w:jc w:val="both"/>
      </w:pP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1"/>
        </w:rPr>
        <w:t> </w:t>
      </w:r>
      <w:r>
        <w:rPr/>
        <w:t>TNI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33</w:t>
      </w:r>
      <w:r>
        <w:rPr>
          <w:spacing w:val="1"/>
        </w:rPr>
        <w:t> </w:t>
      </w:r>
      <w:r>
        <w:rPr/>
        <w:t>responden.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tenaga</w:t>
      </w:r>
      <w:r>
        <w:rPr>
          <w:spacing w:val="1"/>
        </w:rPr>
        <w:t> </w:t>
      </w:r>
      <w:r>
        <w:rPr/>
        <w:t>medis</w:t>
      </w:r>
      <w:r>
        <w:rPr>
          <w:spacing w:val="-57"/>
        </w:rPr>
        <w:t> </w:t>
      </w:r>
      <w:r>
        <w:rPr/>
        <w:t>(terapis gigi dan mulut) melalui tahapan fase pra-interaksi, fase orientasi, fase</w:t>
      </w:r>
      <w:r>
        <w:rPr>
          <w:spacing w:val="1"/>
        </w:rPr>
        <w:t> </w:t>
      </w:r>
      <w:r>
        <w:rPr/>
        <w:t>kerja, fase terminasi dan dilakukan checklist oleh peneliti. Metode 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instrumen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lembar</w:t>
      </w:r>
      <w:r>
        <w:rPr>
          <w:spacing w:val="1"/>
        </w:rPr>
        <w:t> </w:t>
      </w:r>
      <w:r>
        <w:rPr/>
        <w:t>observasi.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bulan</w:t>
      </w:r>
      <w:r>
        <w:rPr>
          <w:spacing w:val="-57"/>
        </w:rPr>
        <w:t> </w:t>
      </w:r>
      <w:r>
        <w:rPr/>
        <w:t>Januari</w:t>
      </w:r>
      <w:r>
        <w:rPr>
          <w:spacing w:val="-1"/>
        </w:rPr>
        <w:t> </w:t>
      </w:r>
      <w:r>
        <w:rPr/>
        <w:t>2023 di</w:t>
      </w:r>
      <w:r>
        <w:rPr>
          <w:spacing w:val="1"/>
        </w:rPr>
        <w:t> </w:t>
      </w:r>
      <w:r>
        <w:rPr/>
        <w:t>RSGM</w:t>
      </w:r>
      <w:r>
        <w:rPr>
          <w:spacing w:val="-1"/>
        </w:rPr>
        <w:t> </w:t>
      </w:r>
      <w:r>
        <w:rPr/>
        <w:t>LADOKGI</w:t>
      </w:r>
      <w:r>
        <w:rPr>
          <w:spacing w:val="-1"/>
        </w:rPr>
        <w:t> </w:t>
      </w:r>
      <w:r>
        <w:rPr/>
        <w:t>TNI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</w:t>
      </w:r>
    </w:p>
    <w:sectPr>
      <w:pgSz w:w="12240" w:h="15840"/>
      <w:pgMar w:header="768" w:footer="0" w:top="1500" w:bottom="280" w:left="17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7.900024pt;margin-top:37.400002pt;width:12.1pt;height:14pt;mso-position-horizontal-relative:page;mso-position-vertical-relative:page;z-index:-1590323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901" w:hanging="353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21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628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16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66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71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75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80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84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901" w:hanging="35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15" w:hanging="241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Rahardian</dc:creator>
  <dcterms:created xsi:type="dcterms:W3CDTF">2023-06-25T05:15:24Z</dcterms:created>
  <dcterms:modified xsi:type="dcterms:W3CDTF">2023-06-25T05:15:24Z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2023-06-25T00:00:00Z</vt:filetime>
  </property>
</Properties>
</file>