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DAFTAR</w:t>
      </w:r>
      <w:r>
        <w:rPr>
          <w:spacing w:val="-2"/>
        </w:rPr>
        <w:t> </w:t>
      </w:r>
      <w:r>
        <w:rPr/>
        <w:t>PUSTAKA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548"/>
        <w:jc w:val="both"/>
      </w:pPr>
      <w:r>
        <w:rPr/>
        <w:t>Arikunto,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(2019).Prosedur</w:t>
      </w:r>
      <w:r>
        <w:rPr>
          <w:spacing w:val="-1"/>
        </w:rPr>
        <w:t> </w:t>
      </w:r>
      <w:r>
        <w:rPr/>
        <w:t>Penelitian.</w:t>
      </w:r>
      <w:r>
        <w:rPr>
          <w:spacing w:val="-2"/>
        </w:rPr>
        <w:t> </w:t>
      </w:r>
      <w:r>
        <w:rPr/>
        <w:t>Jakarta:</w:t>
      </w:r>
      <w:r>
        <w:rPr>
          <w:spacing w:val="1"/>
        </w:rPr>
        <w:t> </w:t>
      </w:r>
      <w:r>
        <w:rPr/>
        <w:t>Rineka</w:t>
      </w:r>
      <w:r>
        <w:rPr>
          <w:spacing w:val="-4"/>
        </w:rPr>
        <w:t> </w:t>
      </w:r>
      <w:r>
        <w:rPr/>
        <w:t>Cipta.</w:t>
      </w:r>
    </w:p>
    <w:p>
      <w:pPr>
        <w:pStyle w:val="BodyText"/>
        <w:spacing w:before="5"/>
        <w:rPr>
          <w:sz w:val="29"/>
        </w:rPr>
      </w:pPr>
    </w:p>
    <w:p>
      <w:pPr>
        <w:spacing w:line="360" w:lineRule="auto" w:before="0"/>
        <w:ind w:left="548" w:right="117" w:firstLine="0"/>
        <w:jc w:val="both"/>
        <w:rPr>
          <w:sz w:val="24"/>
        </w:rPr>
      </w:pPr>
      <w:r>
        <w:rPr>
          <w:color w:val="212121"/>
          <w:sz w:val="24"/>
        </w:rPr>
        <w:t>Bragi, T. C. (2022). </w:t>
      </w:r>
      <w:r>
        <w:rPr>
          <w:i/>
          <w:color w:val="212121"/>
          <w:sz w:val="24"/>
        </w:rPr>
        <w:t>LKP: Analisis dan Perancangan User Interface dan Front-End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Company Profile Website pada Klinik Pribadi Dokter Gigi </w:t>
      </w:r>
      <w:r>
        <w:rPr>
          <w:color w:val="212121"/>
          <w:sz w:val="24"/>
        </w:rPr>
        <w:t>(Doctoral dissertation,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Universitas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Dinamika).</w:t>
      </w:r>
    </w:p>
    <w:p>
      <w:pPr>
        <w:pStyle w:val="BodyText"/>
        <w:spacing w:before="198"/>
        <w:ind w:left="548" w:right="123"/>
        <w:jc w:val="both"/>
      </w:pPr>
      <w:r>
        <w:rPr/>
        <w:t>Damaiyanti, Mukhripah. 2010. Komunikasi Terapeutik Dalam Praktik Keperawatan.</w:t>
      </w:r>
      <w:r>
        <w:rPr>
          <w:spacing w:val="1"/>
        </w:rPr>
        <w:t> </w:t>
      </w:r>
      <w:r>
        <w:rPr/>
        <w:t>Bandung:</w:t>
      </w:r>
      <w:r>
        <w:rPr>
          <w:spacing w:val="-1"/>
        </w:rPr>
        <w:t> </w:t>
      </w:r>
      <w:r>
        <w:rPr/>
        <w:t>PT Refika Adita</w:t>
      </w:r>
    </w:p>
    <w:p>
      <w:pPr>
        <w:pStyle w:val="BodyText"/>
      </w:pPr>
    </w:p>
    <w:p>
      <w:pPr>
        <w:spacing w:before="1"/>
        <w:ind w:left="1088" w:right="118" w:hanging="540"/>
        <w:jc w:val="both"/>
        <w:rPr>
          <w:sz w:val="24"/>
        </w:rPr>
      </w:pPr>
      <w:r>
        <w:rPr>
          <w:color w:val="212121"/>
          <w:sz w:val="24"/>
        </w:rPr>
        <w:t>Indonesia,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R.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(2009).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Undang-undang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Republik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Indonesia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nomor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36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tahun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2009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tentang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Kesehatan. </w:t>
      </w:r>
      <w:r>
        <w:rPr>
          <w:i/>
          <w:color w:val="212121"/>
          <w:sz w:val="24"/>
        </w:rPr>
        <w:t>Jakarta Republik</w:t>
      </w:r>
      <w:r>
        <w:rPr>
          <w:i/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Indones</w:t>
      </w:r>
      <w:r>
        <w:rPr>
          <w:color w:val="212121"/>
          <w:sz w:val="24"/>
        </w:rPr>
        <w:t>.</w:t>
      </w:r>
    </w:p>
    <w:p>
      <w:pPr>
        <w:pStyle w:val="BodyText"/>
      </w:pPr>
    </w:p>
    <w:p>
      <w:pPr>
        <w:pStyle w:val="BodyText"/>
        <w:ind w:left="1088" w:right="127" w:hanging="540"/>
        <w:jc w:val="both"/>
      </w:pPr>
      <w:r>
        <w:rPr/>
        <w:t>Kementrian Kesehatan Republik Indonesia, 2020. Standar Profesi Terapis Gigi Dan</w:t>
      </w:r>
      <w:r>
        <w:rPr>
          <w:spacing w:val="1"/>
        </w:rPr>
        <w:t> </w:t>
      </w:r>
      <w:r>
        <w:rPr/>
        <w:t>Mulut.</w:t>
      </w:r>
      <w:r>
        <w:rPr>
          <w:spacing w:val="-1"/>
        </w:rPr>
        <w:t> </w:t>
      </w:r>
      <w:r>
        <w:rPr/>
        <w:t>Jakarta: Kementrian Kesehatan RI.</w:t>
      </w:r>
    </w:p>
    <w:p>
      <w:pPr>
        <w:pStyle w:val="BodyText"/>
      </w:pPr>
    </w:p>
    <w:p>
      <w:pPr>
        <w:pStyle w:val="BodyText"/>
        <w:ind w:left="975" w:right="115" w:hanging="428"/>
        <w:jc w:val="both"/>
      </w:pPr>
      <w:r>
        <w:rPr/>
        <w:t>Ketut, I Harapan. “Pengaruh Komunikasi Terapeutik Perawat Gigi Dalam Tindakan</w:t>
      </w:r>
      <w:r>
        <w:rPr>
          <w:spacing w:val="1"/>
        </w:rPr>
        <w:t> </w:t>
      </w:r>
      <w:r>
        <w:rPr/>
        <w:t>Scaking Terhadap Kepuasan Pasien Di RSU PROF.DR.H ALOEI SABOE Kota</w:t>
      </w:r>
      <w:r>
        <w:rPr>
          <w:spacing w:val="1"/>
        </w:rPr>
        <w:t> </w:t>
      </w:r>
      <w:r>
        <w:rPr/>
        <w:t>Gorontalo.”</w:t>
      </w:r>
      <w:r>
        <w:rPr>
          <w:spacing w:val="-2"/>
        </w:rPr>
        <w:t> </w:t>
      </w:r>
      <w:r>
        <w:rPr/>
        <w:t>Jurnal</w:t>
      </w:r>
      <w:r>
        <w:rPr>
          <w:spacing w:val="2"/>
        </w:rPr>
        <w:t> </w:t>
      </w:r>
      <w:r>
        <w:rPr/>
        <w:t>Ilmiah</w:t>
      </w:r>
      <w:r>
        <w:rPr>
          <w:spacing w:val="-1"/>
        </w:rPr>
        <w:t> </w:t>
      </w:r>
      <w:r>
        <w:rPr/>
        <w:t>Gigi Dan</w:t>
      </w:r>
      <w:r>
        <w:rPr>
          <w:spacing w:val="-1"/>
        </w:rPr>
        <w:t> </w:t>
      </w:r>
      <w:r>
        <w:rPr/>
        <w:t>Mulut Vol</w:t>
      </w:r>
      <w:r>
        <w:rPr>
          <w:spacing w:val="-2"/>
        </w:rPr>
        <w:t> </w:t>
      </w:r>
      <w:r>
        <w:rPr/>
        <w:t>1 No</w:t>
      </w:r>
      <w:r>
        <w:rPr>
          <w:spacing w:val="-2"/>
        </w:rPr>
        <w:t> </w:t>
      </w:r>
      <w:r>
        <w:rPr/>
        <w:t>1 2018.</w:t>
      </w:r>
    </w:p>
    <w:p>
      <w:pPr>
        <w:pStyle w:val="BodyText"/>
      </w:pPr>
    </w:p>
    <w:p>
      <w:pPr>
        <w:spacing w:before="0"/>
        <w:ind w:left="999" w:right="121" w:hanging="452"/>
        <w:jc w:val="both"/>
        <w:rPr>
          <w:sz w:val="24"/>
        </w:rPr>
      </w:pPr>
      <w:r>
        <w:rPr>
          <w:color w:val="212121"/>
          <w:sz w:val="24"/>
        </w:rPr>
        <w:t>Muntihana, V. (2017). </w:t>
      </w:r>
      <w:r>
        <w:rPr>
          <w:i/>
          <w:color w:val="212121"/>
          <w:sz w:val="24"/>
        </w:rPr>
        <w:t>Analisis dan Perancangan Sistem Informasi Berbasis Web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Pada</w:t>
      </w:r>
      <w:r>
        <w:rPr>
          <w:i/>
          <w:color w:val="212121"/>
          <w:spacing w:val="61"/>
          <w:sz w:val="24"/>
        </w:rPr>
        <w:t> </w:t>
      </w:r>
      <w:r>
        <w:rPr>
          <w:i/>
          <w:color w:val="212121"/>
          <w:sz w:val="24"/>
        </w:rPr>
        <w:t>Klinik</w:t>
      </w:r>
      <w:r>
        <w:rPr>
          <w:i/>
          <w:color w:val="212121"/>
          <w:spacing w:val="61"/>
          <w:sz w:val="24"/>
        </w:rPr>
        <w:t> </w:t>
      </w:r>
      <w:r>
        <w:rPr>
          <w:i/>
          <w:color w:val="212121"/>
          <w:sz w:val="24"/>
        </w:rPr>
        <w:t>Gigi</w:t>
      </w:r>
      <w:r>
        <w:rPr>
          <w:i/>
          <w:color w:val="212121"/>
          <w:spacing w:val="61"/>
          <w:sz w:val="24"/>
        </w:rPr>
        <w:t> </w:t>
      </w:r>
      <w:r>
        <w:rPr>
          <w:i/>
          <w:color w:val="212121"/>
          <w:sz w:val="24"/>
        </w:rPr>
        <w:t>Lisda</w:t>
      </w:r>
      <w:r>
        <w:rPr>
          <w:i/>
          <w:color w:val="212121"/>
          <w:spacing w:val="61"/>
          <w:sz w:val="24"/>
        </w:rPr>
        <w:t> </w:t>
      </w:r>
      <w:r>
        <w:rPr>
          <w:i/>
          <w:color w:val="212121"/>
          <w:sz w:val="24"/>
        </w:rPr>
        <w:t>Medica</w:t>
      </w:r>
      <w:r>
        <w:rPr>
          <w:i/>
          <w:color w:val="212121"/>
          <w:spacing w:val="61"/>
          <w:sz w:val="24"/>
        </w:rPr>
        <w:t> </w:t>
      </w:r>
      <w:r>
        <w:rPr>
          <w:i/>
          <w:color w:val="212121"/>
          <w:sz w:val="24"/>
        </w:rPr>
        <w:t>di   Kabupaten   Bulukumba   Sulawesi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Selatan</w:t>
      </w:r>
      <w:r>
        <w:rPr>
          <w:i/>
          <w:color w:val="212121"/>
          <w:spacing w:val="-2"/>
          <w:sz w:val="24"/>
        </w:rPr>
        <w:t> </w:t>
      </w:r>
      <w:r>
        <w:rPr>
          <w:color w:val="212121"/>
          <w:sz w:val="24"/>
        </w:rPr>
        <w:t>(Doctoral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dissertation,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Universitas Islam Negeri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Alauddin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Makassar).</w:t>
      </w:r>
    </w:p>
    <w:p>
      <w:pPr>
        <w:pStyle w:val="BodyText"/>
      </w:pPr>
    </w:p>
    <w:p>
      <w:pPr>
        <w:pStyle w:val="BodyText"/>
        <w:ind w:left="999" w:right="124" w:hanging="452"/>
        <w:jc w:val="both"/>
      </w:pPr>
      <w:r>
        <w:rPr/>
        <w:t>Minarni.</w:t>
      </w:r>
      <w:r>
        <w:rPr>
          <w:spacing w:val="1"/>
        </w:rPr>
        <w:t> </w:t>
      </w:r>
      <w:r>
        <w:rPr/>
        <w:t>“Penerapan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Penambalan Gigi Permanen.”</w:t>
      </w:r>
      <w:r>
        <w:rPr>
          <w:spacing w:val="1"/>
        </w:rPr>
        <w:t> </w:t>
      </w:r>
      <w:r>
        <w:rPr/>
        <w:t>Jurnal Keperawatan Gigi Poltekeks Kemenkes</w:t>
      </w:r>
      <w:r>
        <w:rPr>
          <w:spacing w:val="1"/>
        </w:rPr>
        <w:t> </w:t>
      </w:r>
      <w:r>
        <w:rPr/>
        <w:t>Padang</w:t>
      </w:r>
      <w:r>
        <w:rPr>
          <w:spacing w:val="-1"/>
        </w:rPr>
        <w:t> </w:t>
      </w:r>
      <w:r>
        <w:rPr/>
        <w:t>Vol. XI</w:t>
      </w:r>
      <w:r>
        <w:rPr>
          <w:spacing w:val="-4"/>
        </w:rPr>
        <w:t> </w:t>
      </w:r>
      <w:r>
        <w:rPr/>
        <w:t>Jilid 2 No.74 Januari 2017.</w:t>
      </w:r>
    </w:p>
    <w:p>
      <w:pPr>
        <w:pStyle w:val="BodyText"/>
      </w:pPr>
    </w:p>
    <w:p>
      <w:pPr>
        <w:spacing w:before="0"/>
        <w:ind w:left="1088" w:right="120" w:hanging="540"/>
        <w:jc w:val="both"/>
        <w:rPr>
          <w:sz w:val="24"/>
        </w:rPr>
      </w:pPr>
      <w:r>
        <w:rPr>
          <w:color w:val="212121"/>
          <w:sz w:val="24"/>
        </w:rPr>
        <w:t>Mellida,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W.,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Mayasari,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P.,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&amp;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Yullyzar,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Y.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(2022).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Gambaran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Tingkat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Kepuasan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Pasien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Terhadap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Komunikasi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Terapeutik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Perawat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Pada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Fase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Kerja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di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RSP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USK.</w:t>
      </w:r>
      <w:r>
        <w:rPr>
          <w:color w:val="212121"/>
          <w:spacing w:val="-1"/>
          <w:sz w:val="24"/>
        </w:rPr>
        <w:t> </w:t>
      </w:r>
      <w:r>
        <w:rPr>
          <w:i/>
          <w:color w:val="212121"/>
          <w:sz w:val="24"/>
        </w:rPr>
        <w:t>Jurnal Ilmiah Mahasiswa Fakultas Keperawatan</w:t>
      </w:r>
      <w:r>
        <w:rPr>
          <w:color w:val="212121"/>
          <w:sz w:val="24"/>
        </w:rPr>
        <w:t>, </w:t>
      </w:r>
      <w:r>
        <w:rPr>
          <w:i/>
          <w:color w:val="212121"/>
          <w:sz w:val="24"/>
        </w:rPr>
        <w:t>6</w:t>
      </w:r>
      <w:r>
        <w:rPr>
          <w:color w:val="212121"/>
          <w:sz w:val="24"/>
        </w:rPr>
        <w:t>(1).</w:t>
      </w:r>
    </w:p>
    <w:p>
      <w:pPr>
        <w:pStyle w:val="BodyText"/>
        <w:spacing w:before="1"/>
      </w:pPr>
    </w:p>
    <w:p>
      <w:pPr>
        <w:pStyle w:val="BodyText"/>
        <w:ind w:left="548"/>
        <w:jc w:val="both"/>
      </w:pPr>
      <w:r>
        <w:rPr/>
        <w:t>Pertiwi,</w:t>
      </w:r>
      <w:r>
        <w:rPr>
          <w:spacing w:val="42"/>
        </w:rPr>
        <w:t> </w:t>
      </w:r>
      <w:r>
        <w:rPr/>
        <w:t>Melinda</w:t>
      </w:r>
      <w:r>
        <w:rPr>
          <w:spacing w:val="99"/>
        </w:rPr>
        <w:t> </w:t>
      </w:r>
      <w:r>
        <w:rPr/>
        <w:t>Restu</w:t>
      </w:r>
      <w:r>
        <w:rPr>
          <w:spacing w:val="99"/>
        </w:rPr>
        <w:t> </w:t>
      </w:r>
      <w:r>
        <w:rPr/>
        <w:t>dkk.</w:t>
      </w:r>
      <w:r>
        <w:rPr>
          <w:spacing w:val="100"/>
        </w:rPr>
        <w:t> </w:t>
      </w:r>
      <w:r>
        <w:rPr/>
        <w:t>2021.</w:t>
      </w:r>
      <w:r>
        <w:rPr>
          <w:spacing w:val="100"/>
        </w:rPr>
        <w:t> </w:t>
      </w:r>
      <w:r>
        <w:rPr/>
        <w:t>Komunikasi</w:t>
      </w:r>
      <w:r>
        <w:rPr>
          <w:spacing w:val="101"/>
        </w:rPr>
        <w:t> </w:t>
      </w:r>
      <w:r>
        <w:rPr/>
        <w:t>Terapeutik</w:t>
      </w:r>
      <w:r>
        <w:rPr>
          <w:spacing w:val="100"/>
        </w:rPr>
        <w:t> </w:t>
      </w:r>
      <w:r>
        <w:rPr/>
        <w:t>Dalam</w:t>
      </w:r>
      <w:r>
        <w:rPr>
          <w:spacing w:val="103"/>
        </w:rPr>
        <w:t> </w:t>
      </w:r>
      <w:r>
        <w:rPr/>
        <w:t>Kesehatan.</w:t>
      </w:r>
    </w:p>
    <w:p>
      <w:pPr>
        <w:pStyle w:val="BodyText"/>
        <w:ind w:left="1088"/>
      </w:pPr>
      <w:r>
        <w:rPr/>
        <w:t>Yogyakarta:</w:t>
      </w:r>
      <w:r>
        <w:rPr>
          <w:spacing w:val="-3"/>
        </w:rPr>
        <w:t> </w:t>
      </w:r>
      <w:r>
        <w:rPr/>
        <w:t>Rizmedia</w:t>
      </w:r>
      <w:r>
        <w:rPr>
          <w:spacing w:val="-3"/>
        </w:rPr>
        <w:t> </w:t>
      </w:r>
      <w:r>
        <w:rPr/>
        <w:t>Pustaka</w:t>
      </w:r>
      <w:r>
        <w:rPr>
          <w:spacing w:val="-2"/>
        </w:rPr>
        <w:t> </w:t>
      </w:r>
      <w:r>
        <w:rPr/>
        <w:t>Indonesia.</w:t>
      </w:r>
    </w:p>
    <w:p>
      <w:pPr>
        <w:pStyle w:val="BodyText"/>
      </w:pPr>
    </w:p>
    <w:p>
      <w:pPr>
        <w:pStyle w:val="BodyText"/>
        <w:ind w:left="1088" w:right="123" w:hanging="540"/>
        <w:jc w:val="both"/>
      </w:pPr>
      <w:r>
        <w:rPr>
          <w:color w:val="212121"/>
        </w:rPr>
        <w:t>Pertiwi,</w:t>
      </w:r>
      <w:r>
        <w:rPr>
          <w:color w:val="212121"/>
          <w:spacing w:val="1"/>
        </w:rPr>
        <w:t> </w:t>
      </w:r>
      <w:r>
        <w:rPr>
          <w:color w:val="212121"/>
        </w:rPr>
        <w:t>M.</w:t>
      </w:r>
      <w:r>
        <w:rPr>
          <w:color w:val="212121"/>
          <w:spacing w:val="1"/>
        </w:rPr>
        <w:t> </w:t>
      </w:r>
      <w:r>
        <w:rPr>
          <w:color w:val="212121"/>
        </w:rPr>
        <w:t>R.,</w:t>
      </w:r>
      <w:r>
        <w:rPr>
          <w:color w:val="212121"/>
          <w:spacing w:val="1"/>
        </w:rPr>
        <w:t> </w:t>
      </w:r>
      <w:r>
        <w:rPr>
          <w:color w:val="212121"/>
        </w:rPr>
        <w:t>Wardhani,</w:t>
      </w:r>
      <w:r>
        <w:rPr>
          <w:color w:val="212121"/>
          <w:spacing w:val="1"/>
        </w:rPr>
        <w:t> </w:t>
      </w:r>
      <w:r>
        <w:rPr>
          <w:color w:val="212121"/>
        </w:rPr>
        <w:t>A.,</w:t>
      </w:r>
      <w:r>
        <w:rPr>
          <w:color w:val="212121"/>
          <w:spacing w:val="1"/>
        </w:rPr>
        <w:t> </w:t>
      </w:r>
      <w:r>
        <w:rPr>
          <w:color w:val="212121"/>
        </w:rPr>
        <w:t>Raziansyah,</w:t>
      </w:r>
      <w:r>
        <w:rPr>
          <w:color w:val="212121"/>
          <w:spacing w:val="1"/>
        </w:rPr>
        <w:t> </w:t>
      </w:r>
      <w:r>
        <w:rPr>
          <w:color w:val="212121"/>
        </w:rPr>
        <w:t>R.,</w:t>
      </w:r>
      <w:r>
        <w:rPr>
          <w:color w:val="212121"/>
          <w:spacing w:val="1"/>
        </w:rPr>
        <w:t> </w:t>
      </w:r>
      <w:r>
        <w:rPr>
          <w:color w:val="212121"/>
        </w:rPr>
        <w:t>Firsty</w:t>
      </w:r>
      <w:r>
        <w:rPr>
          <w:color w:val="212121"/>
          <w:spacing w:val="1"/>
        </w:rPr>
        <w:t> </w:t>
      </w:r>
      <w:r>
        <w:rPr>
          <w:color w:val="212121"/>
        </w:rPr>
        <w:t>PK,</w:t>
      </w:r>
      <w:r>
        <w:rPr>
          <w:color w:val="212121"/>
          <w:spacing w:val="1"/>
        </w:rPr>
        <w:t> </w:t>
      </w:r>
      <w:r>
        <w:rPr>
          <w:color w:val="212121"/>
        </w:rPr>
        <w:t>L.,</w:t>
      </w:r>
      <w:r>
        <w:rPr>
          <w:color w:val="212121"/>
          <w:spacing w:val="1"/>
        </w:rPr>
        <w:t> </w:t>
      </w:r>
      <w:r>
        <w:rPr>
          <w:color w:val="212121"/>
        </w:rPr>
        <w:t>Febriana,</w:t>
      </w:r>
      <w:r>
        <w:rPr>
          <w:color w:val="212121"/>
          <w:spacing w:val="60"/>
        </w:rPr>
        <w:t> </w:t>
      </w:r>
      <w:r>
        <w:rPr>
          <w:color w:val="212121"/>
        </w:rPr>
        <w:t>A.,</w:t>
      </w:r>
      <w:r>
        <w:rPr>
          <w:color w:val="212121"/>
          <w:spacing w:val="1"/>
        </w:rPr>
        <w:t> </w:t>
      </w:r>
      <w:r>
        <w:rPr>
          <w:color w:val="212121"/>
        </w:rPr>
        <w:t>Sitanggang, Y. A., ... &amp; Arnianti, A. (2022). Komunikasi Terapeutik dalam</w:t>
      </w:r>
      <w:r>
        <w:rPr>
          <w:color w:val="212121"/>
          <w:spacing w:val="1"/>
        </w:rPr>
        <w:t> </w:t>
      </w:r>
      <w:r>
        <w:rPr>
          <w:color w:val="212121"/>
        </w:rPr>
        <w:t>Kesehatan.</w:t>
      </w:r>
    </w:p>
    <w:p>
      <w:pPr>
        <w:spacing w:after="0"/>
        <w:jc w:val="both"/>
        <w:sectPr>
          <w:headerReference w:type="default" r:id="rId5"/>
          <w:type w:val="continuous"/>
          <w:pgSz w:w="12240" w:h="15840"/>
          <w:pgMar w:header="768" w:top="1560" w:bottom="280" w:left="1720" w:right="1580"/>
          <w:pgNumType w:start="55"/>
        </w:sectPr>
      </w:pPr>
    </w:p>
    <w:p>
      <w:pPr>
        <w:pStyle w:val="BodyText"/>
        <w:spacing w:before="127"/>
        <w:ind w:left="1088" w:right="119" w:hanging="540"/>
        <w:jc w:val="both"/>
      </w:pPr>
      <w:r>
        <w:rPr>
          <w:color w:val="212121"/>
        </w:rPr>
        <w:t>Pratiwi,</w:t>
      </w:r>
      <w:r>
        <w:rPr>
          <w:color w:val="212121"/>
          <w:spacing w:val="1"/>
        </w:rPr>
        <w:t> </w:t>
      </w:r>
      <w:r>
        <w:rPr>
          <w:color w:val="212121"/>
        </w:rPr>
        <w:t>A.,</w:t>
      </w:r>
      <w:r>
        <w:rPr>
          <w:color w:val="212121"/>
          <w:spacing w:val="1"/>
        </w:rPr>
        <w:t> </w:t>
      </w:r>
      <w:r>
        <w:rPr>
          <w:color w:val="212121"/>
        </w:rPr>
        <w:t>&amp;</w:t>
      </w:r>
      <w:r>
        <w:rPr>
          <w:color w:val="212121"/>
          <w:spacing w:val="1"/>
        </w:rPr>
        <w:t> </w:t>
      </w:r>
      <w:r>
        <w:rPr>
          <w:color w:val="212121"/>
        </w:rPr>
        <w:t>Alfiyanti,</w:t>
      </w:r>
      <w:r>
        <w:rPr>
          <w:color w:val="212121"/>
          <w:spacing w:val="1"/>
        </w:rPr>
        <w:t> </w:t>
      </w:r>
      <w:r>
        <w:rPr>
          <w:color w:val="212121"/>
        </w:rPr>
        <w:t>D.</w:t>
      </w:r>
      <w:r>
        <w:rPr>
          <w:color w:val="212121"/>
          <w:spacing w:val="1"/>
        </w:rPr>
        <w:t> </w:t>
      </w:r>
      <w:r>
        <w:rPr>
          <w:color w:val="212121"/>
        </w:rPr>
        <w:t>(2017).</w:t>
      </w:r>
      <w:r>
        <w:rPr>
          <w:color w:val="212121"/>
          <w:spacing w:val="1"/>
        </w:rPr>
        <w:t> </w:t>
      </w:r>
      <w:r>
        <w:rPr>
          <w:color w:val="212121"/>
        </w:rPr>
        <w:t>Hubungan</w:t>
      </w:r>
      <w:r>
        <w:rPr>
          <w:color w:val="212121"/>
          <w:spacing w:val="1"/>
        </w:rPr>
        <w:t> </w:t>
      </w:r>
      <w:r>
        <w:rPr>
          <w:color w:val="212121"/>
        </w:rPr>
        <w:t>Komunikasi</w:t>
      </w:r>
      <w:r>
        <w:rPr>
          <w:color w:val="212121"/>
          <w:spacing w:val="1"/>
        </w:rPr>
        <w:t> </w:t>
      </w:r>
      <w:r>
        <w:rPr>
          <w:color w:val="212121"/>
        </w:rPr>
        <w:t>Terapeutik</w:t>
      </w:r>
      <w:r>
        <w:rPr>
          <w:color w:val="212121"/>
          <w:spacing w:val="1"/>
        </w:rPr>
        <w:t> </w:t>
      </w:r>
      <w:r>
        <w:rPr>
          <w:color w:val="212121"/>
        </w:rPr>
        <w:t>terhadap</w:t>
      </w:r>
      <w:r>
        <w:rPr>
          <w:color w:val="212121"/>
          <w:spacing w:val="1"/>
        </w:rPr>
        <w:t> </w:t>
      </w:r>
      <w:r>
        <w:rPr>
          <w:color w:val="212121"/>
        </w:rPr>
        <w:t>Tingkat Nyeri Anak pada Tindakan Invasif Pemasangan Infus di RS Tugurejo</w:t>
      </w:r>
      <w:r>
        <w:rPr>
          <w:color w:val="212121"/>
          <w:spacing w:val="1"/>
        </w:rPr>
        <w:t> </w:t>
      </w:r>
      <w:r>
        <w:rPr>
          <w:color w:val="212121"/>
        </w:rPr>
        <w:t>Semarang.</w:t>
      </w:r>
      <w:r>
        <w:rPr>
          <w:color w:val="212121"/>
          <w:spacing w:val="-1"/>
        </w:rPr>
        <w:t> </w:t>
      </w:r>
      <w:r>
        <w:rPr>
          <w:i/>
          <w:color w:val="212121"/>
        </w:rPr>
        <w:t>Karya Ilmiah</w:t>
      </w:r>
      <w:r>
        <w:rPr>
          <w:color w:val="212121"/>
        </w:rPr>
        <w:t>,</w:t>
      </w:r>
      <w:r>
        <w:rPr>
          <w:color w:val="212121"/>
          <w:spacing w:val="2"/>
        </w:rPr>
        <w:t> </w:t>
      </w:r>
      <w:r>
        <w:rPr>
          <w:i/>
          <w:color w:val="212121"/>
        </w:rPr>
        <w:t>6</w:t>
      </w:r>
      <w:r>
        <w:rPr>
          <w:color w:val="212121"/>
        </w:rPr>
        <w:t>(1).</w:t>
      </w:r>
    </w:p>
    <w:p>
      <w:pPr>
        <w:pStyle w:val="BodyText"/>
      </w:pPr>
    </w:p>
    <w:p>
      <w:pPr>
        <w:pStyle w:val="BodyText"/>
        <w:ind w:left="1088" w:right="120" w:hanging="540"/>
        <w:jc w:val="both"/>
      </w:pPr>
      <w:r>
        <w:rPr/>
        <w:t>Rahma,</w:t>
      </w:r>
      <w:r>
        <w:rPr>
          <w:spacing w:val="1"/>
        </w:rPr>
        <w:t> </w:t>
      </w:r>
      <w:r>
        <w:rPr/>
        <w:t>Nur.</w:t>
      </w:r>
      <w:r>
        <w:rPr>
          <w:spacing w:val="1"/>
        </w:rPr>
        <w:t> </w:t>
      </w:r>
      <w:r>
        <w:rPr/>
        <w:t>2016.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Pasien</w:t>
      </w:r>
      <w:r>
        <w:rPr>
          <w:spacing w:val="61"/>
        </w:rPr>
        <w:t> </w:t>
      </w:r>
      <w:r>
        <w:rPr/>
        <w:t>Di</w:t>
      </w:r>
      <w:r>
        <w:rPr>
          <w:spacing w:val="-57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Antang</w:t>
      </w:r>
      <w:r>
        <w:rPr>
          <w:spacing w:val="1"/>
        </w:rPr>
        <w:t> </w:t>
      </w:r>
      <w:r>
        <w:rPr/>
        <w:t>Perumnas</w:t>
      </w:r>
      <w:r>
        <w:rPr>
          <w:spacing w:val="1"/>
        </w:rPr>
        <w:t> </w:t>
      </w:r>
      <w:r>
        <w:rPr/>
        <w:t>Makassar.</w:t>
      </w:r>
      <w:r>
        <w:rPr>
          <w:spacing w:val="1"/>
        </w:rPr>
        <w:t> </w:t>
      </w:r>
      <w:r>
        <w:rPr/>
        <w:t>Makassar: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Negri</w:t>
      </w:r>
      <w:r>
        <w:rPr>
          <w:spacing w:val="-57"/>
        </w:rPr>
        <w:t> </w:t>
      </w:r>
      <w:r>
        <w:rPr/>
        <w:t>Alaudin</w:t>
      </w:r>
      <w:r>
        <w:rPr>
          <w:spacing w:val="-1"/>
        </w:rPr>
        <w:t> </w:t>
      </w:r>
      <w:r>
        <w:rPr/>
        <w:t>Makassar.</w:t>
      </w:r>
    </w:p>
    <w:p>
      <w:pPr>
        <w:pStyle w:val="BodyText"/>
      </w:pPr>
    </w:p>
    <w:p>
      <w:pPr>
        <w:pStyle w:val="BodyText"/>
        <w:ind w:left="1088" w:right="121" w:hanging="540"/>
        <w:jc w:val="both"/>
      </w:pPr>
      <w:r>
        <w:rPr/>
        <w:t>Riyandi,</w:t>
      </w:r>
      <w:r>
        <w:rPr>
          <w:spacing w:val="1"/>
        </w:rPr>
        <w:t> </w:t>
      </w:r>
      <w:r>
        <w:rPr/>
        <w:t>Azhril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2018.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Penyembuhan</w:t>
      </w:r>
      <w:r>
        <w:rPr>
          <w:spacing w:val="1"/>
        </w:rPr>
        <w:t> </w:t>
      </w:r>
      <w:r>
        <w:rPr/>
        <w:t>Pasca</w:t>
      </w:r>
      <w:r>
        <w:rPr>
          <w:spacing w:val="1"/>
        </w:rPr>
        <w:t> </w:t>
      </w:r>
      <w:r>
        <w:rPr/>
        <w:t>Pencabutan Gigi Pasien Di Klinik Bedah Mulut Dan Maksilofasial FKG USU.</w:t>
      </w:r>
      <w:r>
        <w:rPr>
          <w:spacing w:val="1"/>
        </w:rPr>
        <w:t> </w:t>
      </w:r>
      <w:r>
        <w:rPr/>
        <w:t>Medan</w:t>
      </w:r>
      <w:r>
        <w:rPr>
          <w:spacing w:val="-1"/>
        </w:rPr>
        <w:t> </w:t>
      </w:r>
      <w:r>
        <w:rPr/>
        <w:t>: Universitas Muhammadiyah Sumatera</w:t>
      </w:r>
      <w:r>
        <w:rPr>
          <w:spacing w:val="-2"/>
        </w:rPr>
        <w:t> </w:t>
      </w:r>
      <w:r>
        <w:rPr/>
        <w:t>Utara.</w:t>
      </w:r>
    </w:p>
    <w:p>
      <w:pPr>
        <w:pStyle w:val="BodyText"/>
        <w:spacing w:before="1"/>
      </w:pPr>
    </w:p>
    <w:p>
      <w:pPr>
        <w:pStyle w:val="BodyText"/>
        <w:ind w:left="1088" w:right="1607" w:hanging="540"/>
      </w:pPr>
      <w:r>
        <w:rPr/>
        <w:t>repository.stei.ac.id pertama kali diindeks oleh Google pada July 2020</w:t>
      </w:r>
      <w:r>
        <w:rPr>
          <w:spacing w:val="-58"/>
        </w:rPr>
        <w:t> </w:t>
      </w:r>
      <w:hyperlink r:id="rId6">
        <w:r>
          <w:rPr>
            <w:u w:val="single"/>
          </w:rPr>
          <w:t>http://repository.stei.ac.id/2117/3/BAB%203.pdf</w:t>
        </w:r>
      </w:hyperlink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088" w:right="759" w:hanging="540"/>
      </w:pPr>
      <w:r>
        <w:rPr/>
        <w:t>repo.poltekkesbandung.ac.id</w:t>
      </w:r>
      <w:r>
        <w:rPr>
          <w:spacing w:val="-3"/>
        </w:rPr>
        <w:t> </w:t>
      </w:r>
      <w:r>
        <w:rPr/>
        <w:t>pertama</w:t>
      </w:r>
      <w:r>
        <w:rPr>
          <w:spacing w:val="-3"/>
        </w:rPr>
        <w:t> </w:t>
      </w:r>
      <w:r>
        <w:rPr/>
        <w:t>kali</w:t>
      </w:r>
      <w:r>
        <w:rPr>
          <w:spacing w:val="-2"/>
        </w:rPr>
        <w:t> </w:t>
      </w:r>
      <w:r>
        <w:rPr/>
        <w:t>diindeks</w:t>
      </w:r>
      <w:r>
        <w:rPr>
          <w:spacing w:val="-2"/>
        </w:rPr>
        <w:t> </w:t>
      </w:r>
      <w:r>
        <w:rPr/>
        <w:t>oleh</w:t>
      </w:r>
      <w:r>
        <w:rPr>
          <w:spacing w:val="-2"/>
        </w:rPr>
        <w:t> </w:t>
      </w:r>
      <w:r>
        <w:rPr/>
        <w:t>Google</w:t>
      </w:r>
      <w:r>
        <w:rPr>
          <w:spacing w:val="-4"/>
        </w:rPr>
        <w:t> </w:t>
      </w:r>
      <w:r>
        <w:rPr/>
        <w:t>pada</w:t>
      </w:r>
      <w:r>
        <w:rPr>
          <w:spacing w:val="-3"/>
        </w:rPr>
        <w:t> </w:t>
      </w:r>
      <w:r>
        <w:rPr/>
        <w:t>July 2020</w:t>
      </w:r>
      <w:r>
        <w:rPr>
          <w:spacing w:val="-57"/>
        </w:rPr>
        <w:t> </w:t>
      </w:r>
      <w:hyperlink r:id="rId7">
        <w:r>
          <w:rPr>
            <w:u w:val="single"/>
          </w:rPr>
          <w:t>http://repo.poltekkesbandung.ac.id/1220/9/BAB%20III.pdf</w:t>
        </w:r>
      </w:hyperlink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088" w:right="118" w:hanging="540"/>
        <w:jc w:val="both"/>
      </w:pPr>
      <w:r>
        <w:rPr/>
        <w:t>Suriany,</w:t>
      </w:r>
      <w:r>
        <w:rPr>
          <w:spacing w:val="1"/>
        </w:rPr>
        <w:t> </w:t>
      </w:r>
      <w:r>
        <w:rPr/>
        <w:t>Rotua</w:t>
      </w:r>
      <w:r>
        <w:rPr>
          <w:spacing w:val="1"/>
        </w:rPr>
        <w:t> </w:t>
      </w:r>
      <w:r>
        <w:rPr/>
        <w:t>Simamora</w:t>
      </w:r>
      <w:r>
        <w:rPr>
          <w:spacing w:val="1"/>
        </w:rPr>
        <w:t> </w:t>
      </w:r>
      <w:r>
        <w:rPr/>
        <w:t>dkk.</w:t>
      </w:r>
      <w:r>
        <w:rPr>
          <w:spacing w:val="1"/>
        </w:rPr>
        <w:t> </w:t>
      </w:r>
      <w:r>
        <w:rPr/>
        <w:t>“Pengetahuan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DenganPenerapan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Keperawatan</w:t>
      </w:r>
      <w:r>
        <w:rPr>
          <w:spacing w:val="1"/>
        </w:rPr>
        <w:t> </w:t>
      </w:r>
      <w:r>
        <w:rPr/>
        <w:t>STIKes Medistra Indonesia.” Jurnal Bidang Ilmu Kesehatan Vol 12, No. 2 Juni</w:t>
      </w:r>
      <w:r>
        <w:rPr>
          <w:spacing w:val="1"/>
        </w:rPr>
        <w:t> </w:t>
      </w:r>
      <w:r>
        <w:rPr/>
        <w:t>2022.</w:t>
      </w:r>
    </w:p>
    <w:p>
      <w:pPr>
        <w:pStyle w:val="BodyText"/>
      </w:pPr>
    </w:p>
    <w:p>
      <w:pPr>
        <w:pStyle w:val="BodyText"/>
        <w:ind w:left="1088" w:right="116" w:hanging="540"/>
        <w:jc w:val="both"/>
      </w:pPr>
      <w:r>
        <w:rPr>
          <w:color w:val="212121"/>
        </w:rPr>
        <w:t>Simamora, R. S., Silitonga, R. O., &amp; Hutrianingrum, T. A. (2022). Pengetahuan</w:t>
      </w:r>
      <w:r>
        <w:rPr>
          <w:color w:val="212121"/>
          <w:spacing w:val="1"/>
        </w:rPr>
        <w:t> </w:t>
      </w:r>
      <w:r>
        <w:rPr>
          <w:color w:val="212121"/>
        </w:rPr>
        <w:t>Komunikasi</w:t>
      </w:r>
      <w:r>
        <w:rPr>
          <w:color w:val="212121"/>
          <w:spacing w:val="1"/>
        </w:rPr>
        <w:t> </w:t>
      </w:r>
      <w:r>
        <w:rPr>
          <w:color w:val="212121"/>
        </w:rPr>
        <w:t>Terapeutik</w:t>
      </w:r>
      <w:r>
        <w:rPr>
          <w:color w:val="212121"/>
          <w:spacing w:val="1"/>
        </w:rPr>
        <w:t> </w:t>
      </w:r>
      <w:r>
        <w:rPr>
          <w:color w:val="212121"/>
        </w:rPr>
        <w:t>Dengan</w:t>
      </w:r>
      <w:r>
        <w:rPr>
          <w:color w:val="212121"/>
          <w:spacing w:val="1"/>
        </w:rPr>
        <w:t> </w:t>
      </w:r>
      <w:r>
        <w:rPr>
          <w:color w:val="212121"/>
        </w:rPr>
        <w:t>Penerapan</w:t>
      </w:r>
      <w:r>
        <w:rPr>
          <w:color w:val="212121"/>
          <w:spacing w:val="1"/>
        </w:rPr>
        <w:t> </w:t>
      </w:r>
      <w:r>
        <w:rPr>
          <w:color w:val="212121"/>
        </w:rPr>
        <w:t>Komunikasi</w:t>
      </w:r>
      <w:r>
        <w:rPr>
          <w:color w:val="212121"/>
          <w:spacing w:val="1"/>
        </w:rPr>
        <w:t> </w:t>
      </w:r>
      <w:r>
        <w:rPr>
          <w:color w:val="212121"/>
        </w:rPr>
        <w:t>Terapeutik</w:t>
      </w:r>
      <w:r>
        <w:rPr>
          <w:color w:val="212121"/>
          <w:spacing w:val="1"/>
        </w:rPr>
        <w:t> </w:t>
      </w:r>
      <w:r>
        <w:rPr>
          <w:color w:val="212121"/>
        </w:rPr>
        <w:t>Oleh</w:t>
      </w:r>
      <w:r>
        <w:rPr>
          <w:color w:val="212121"/>
          <w:spacing w:val="-57"/>
        </w:rPr>
        <w:t> </w:t>
      </w:r>
      <w:r>
        <w:rPr>
          <w:color w:val="212121"/>
        </w:rPr>
        <w:t>Mahasiswa</w:t>
      </w:r>
      <w:r>
        <w:rPr>
          <w:color w:val="212121"/>
          <w:spacing w:val="1"/>
        </w:rPr>
        <w:t> </w:t>
      </w:r>
      <w:r>
        <w:rPr>
          <w:color w:val="212121"/>
        </w:rPr>
        <w:t>Keperawatan</w:t>
      </w:r>
      <w:r>
        <w:rPr>
          <w:color w:val="212121"/>
          <w:spacing w:val="1"/>
        </w:rPr>
        <w:t> </w:t>
      </w:r>
      <w:r>
        <w:rPr>
          <w:color w:val="212121"/>
        </w:rPr>
        <w:t>STIKes</w:t>
      </w:r>
      <w:r>
        <w:rPr>
          <w:color w:val="212121"/>
          <w:spacing w:val="1"/>
        </w:rPr>
        <w:t> </w:t>
      </w:r>
      <w:r>
        <w:rPr>
          <w:color w:val="212121"/>
        </w:rPr>
        <w:t>Medistra</w:t>
      </w:r>
      <w:r>
        <w:rPr>
          <w:color w:val="212121"/>
          <w:spacing w:val="1"/>
        </w:rPr>
        <w:t> </w:t>
      </w:r>
      <w:r>
        <w:rPr>
          <w:color w:val="212121"/>
        </w:rPr>
        <w:t>Indonesia</w:t>
      </w:r>
      <w:r>
        <w:rPr>
          <w:color w:val="212121"/>
          <w:spacing w:val="1"/>
        </w:rPr>
        <w:t> </w:t>
      </w:r>
      <w:r>
        <w:rPr>
          <w:color w:val="212121"/>
        </w:rPr>
        <w:t>Tahun</w:t>
      </w:r>
      <w:r>
        <w:rPr>
          <w:color w:val="212121"/>
          <w:spacing w:val="1"/>
        </w:rPr>
        <w:t> </w:t>
      </w:r>
      <w:r>
        <w:rPr>
          <w:color w:val="212121"/>
        </w:rPr>
        <w:t>2021. </w:t>
      </w:r>
      <w:r>
        <w:rPr>
          <w:i/>
          <w:color w:val="212121"/>
        </w:rPr>
        <w:t>Jurnal</w:t>
      </w:r>
      <w:r>
        <w:rPr>
          <w:i/>
          <w:color w:val="212121"/>
          <w:spacing w:val="1"/>
        </w:rPr>
        <w:t> </w:t>
      </w:r>
      <w:r>
        <w:rPr>
          <w:i/>
          <w:color w:val="212121"/>
        </w:rPr>
        <w:t>Bidang</w:t>
      </w:r>
      <w:r>
        <w:rPr>
          <w:i/>
          <w:color w:val="212121"/>
          <w:spacing w:val="-1"/>
        </w:rPr>
        <w:t> </w:t>
      </w:r>
      <w:r>
        <w:rPr>
          <w:i/>
          <w:color w:val="212121"/>
        </w:rPr>
        <w:t>Ilmu Kesehatan</w:t>
      </w:r>
      <w:r>
        <w:rPr>
          <w:color w:val="212121"/>
        </w:rPr>
        <w:t>, </w:t>
      </w:r>
      <w:r>
        <w:rPr>
          <w:i/>
          <w:color w:val="212121"/>
        </w:rPr>
        <w:t>12</w:t>
      </w:r>
      <w:r>
        <w:rPr>
          <w:color w:val="212121"/>
        </w:rPr>
        <w:t>(2), 94-98.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548"/>
      </w:pPr>
      <w:r>
        <w:rPr/>
        <w:t>Suryani.</w:t>
      </w:r>
      <w:r>
        <w:rPr>
          <w:spacing w:val="-2"/>
        </w:rPr>
        <w:t> </w:t>
      </w:r>
      <w:r>
        <w:rPr/>
        <w:t>2005.</w:t>
      </w:r>
      <w:r>
        <w:rPr>
          <w:spacing w:val="-2"/>
        </w:rPr>
        <w:t> </w:t>
      </w:r>
      <w:r>
        <w:rPr/>
        <w:t>Komunikasi</w:t>
      </w:r>
      <w:r>
        <w:rPr>
          <w:spacing w:val="-1"/>
        </w:rPr>
        <w:t> </w:t>
      </w:r>
      <w:r>
        <w:rPr/>
        <w:t>Terapeutik:</w:t>
      </w:r>
      <w:r>
        <w:rPr>
          <w:spacing w:val="-2"/>
        </w:rPr>
        <w:t> </w:t>
      </w:r>
      <w:r>
        <w:rPr/>
        <w:t>Teori</w:t>
      </w:r>
      <w:r>
        <w:rPr>
          <w:spacing w:val="-1"/>
        </w:rPr>
        <w:t> </w:t>
      </w:r>
      <w:r>
        <w:rPr/>
        <w:t>dan Praktik.</w:t>
      </w:r>
      <w:r>
        <w:rPr>
          <w:spacing w:val="-1"/>
        </w:rPr>
        <w:t> </w:t>
      </w:r>
      <w:r>
        <w:rPr/>
        <w:t>Jakarta:</w:t>
      </w:r>
      <w:r>
        <w:rPr>
          <w:spacing w:val="-2"/>
        </w:rPr>
        <w:t> </w:t>
      </w:r>
      <w:r>
        <w:rPr/>
        <w:t>EGC.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88" w:right="117" w:hanging="540"/>
        <w:jc w:val="both"/>
      </w:pPr>
      <w:r>
        <w:rPr>
          <w:i/>
        </w:rPr>
        <w:t>Sumbe</w:t>
      </w:r>
      <w:r>
        <w:rPr/>
        <w:t>r : SKRIPSI, Asih Fitriansari</w:t>
      </w:r>
      <w:r>
        <w:rPr>
          <w:spacing w:val="1"/>
        </w:rPr>
        <w:t> </w:t>
      </w:r>
      <w:r>
        <w:rPr/>
        <w:t>Fakultas Ilmu Keperawatan Program Magister</w:t>
      </w:r>
      <w:r>
        <w:rPr>
          <w:spacing w:val="1"/>
        </w:rPr>
        <w:t> </w:t>
      </w:r>
      <w:r>
        <w:rPr/>
        <w:t>Keperawatan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DEPOK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dikombain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interaksi perawat</w:t>
      </w:r>
      <w:r>
        <w:rPr>
          <w:spacing w:val="2"/>
        </w:rPr>
        <w:t> </w:t>
      </w:r>
      <w:r>
        <w:rPr/>
        <w:t>klien (intan, 2005)</w:t>
      </w:r>
    </w:p>
    <w:p>
      <w:pPr>
        <w:pStyle w:val="BodyText"/>
      </w:pPr>
    </w:p>
    <w:p>
      <w:pPr>
        <w:pStyle w:val="BodyText"/>
        <w:ind w:left="1028" w:right="189" w:hanging="480"/>
        <w:jc w:val="both"/>
      </w:pPr>
      <w:r>
        <w:rPr/>
        <w:t>Sugiyono. (2018). Bab III - Metode Penelitian Metode Penelitian. </w:t>
      </w:r>
      <w:r>
        <w:rPr>
          <w:i/>
        </w:rPr>
        <w:t>Metode Penelitian</w:t>
      </w:r>
      <w:r>
        <w:rPr/>
        <w:t>,</w:t>
      </w:r>
      <w:r>
        <w:rPr>
          <w:spacing w:val="-57"/>
        </w:rPr>
        <w:t> </w:t>
      </w:r>
      <w:r>
        <w:rPr/>
        <w:t>32–41.</w:t>
      </w:r>
    </w:p>
    <w:p>
      <w:pPr>
        <w:pStyle w:val="BodyText"/>
        <w:spacing w:before="1"/>
      </w:pPr>
    </w:p>
    <w:p>
      <w:pPr>
        <w:pStyle w:val="BodyText"/>
        <w:ind w:left="1088" w:right="118" w:hanging="540"/>
        <w:jc w:val="both"/>
      </w:pPr>
      <w:r>
        <w:rPr/>
        <w:t>Universitas Siliwangi adalah sebuah perguruan tinggi negeri di Tasikmalaya, Jawa</w:t>
      </w:r>
      <w:r>
        <w:rPr>
          <w:spacing w:val="1"/>
        </w:rPr>
        <w:t> </w:t>
      </w:r>
      <w:r>
        <w:rPr/>
        <w:t>Barat,</w:t>
      </w:r>
      <w:r>
        <w:rPr>
          <w:spacing w:val="1"/>
        </w:rPr>
        <w:t> </w:t>
      </w:r>
      <w:r>
        <w:rPr/>
        <w:t>Indonesia.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Siliwangi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terbesar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Priangan</w:t>
      </w:r>
      <w:r>
        <w:rPr>
          <w:spacing w:val="-1"/>
        </w:rPr>
        <w:t> </w:t>
      </w:r>
      <w:r>
        <w:rPr/>
        <w:t>Timur.</w:t>
      </w:r>
      <w:hyperlink r:id="rId8">
        <w:r>
          <w:rPr>
            <w:u w:val="single"/>
          </w:rPr>
          <w:t>Wikipedia</w:t>
        </w:r>
      </w:hyperlink>
    </w:p>
    <w:p>
      <w:pPr>
        <w:pStyle w:val="BodyText"/>
        <w:ind w:left="1088"/>
      </w:pPr>
      <w:hyperlink r:id="rId9">
        <w:r>
          <w:rPr>
            <w:color w:val="0000FF"/>
            <w:u w:val="single" w:color="0000FF"/>
          </w:rPr>
          <w:t>http://repositori.unsil.ac.id/939/4/BAB%203.pdf</w:t>
        </w:r>
      </w:hyperlink>
    </w:p>
    <w:p>
      <w:pPr>
        <w:pStyle w:val="BodyText"/>
        <w:spacing w:before="2"/>
        <w:rPr>
          <w:sz w:val="16"/>
        </w:rPr>
      </w:pPr>
    </w:p>
    <w:p>
      <w:pPr>
        <w:spacing w:before="90"/>
        <w:ind w:left="1088" w:right="106" w:hanging="540"/>
        <w:jc w:val="left"/>
        <w:rPr>
          <w:sz w:val="24"/>
        </w:rPr>
      </w:pPr>
      <w:r>
        <w:rPr>
          <w:sz w:val="24"/>
        </w:rPr>
        <w:t>Budiman,</w:t>
      </w:r>
      <w:r>
        <w:rPr>
          <w:spacing w:val="43"/>
          <w:sz w:val="24"/>
        </w:rPr>
        <w:t> </w:t>
      </w:r>
      <w:r>
        <w:rPr>
          <w:sz w:val="24"/>
        </w:rPr>
        <w:t>Agus</w:t>
      </w:r>
      <w:r>
        <w:rPr>
          <w:spacing w:val="44"/>
          <w:sz w:val="24"/>
        </w:rPr>
        <w:t> </w:t>
      </w:r>
      <w:r>
        <w:rPr>
          <w:sz w:val="24"/>
        </w:rPr>
        <w:t>Riyanto.</w:t>
      </w:r>
      <w:r>
        <w:rPr>
          <w:spacing w:val="44"/>
          <w:sz w:val="24"/>
        </w:rPr>
        <w:t> </w:t>
      </w:r>
      <w:r>
        <w:rPr>
          <w:sz w:val="24"/>
        </w:rPr>
        <w:t>(2013).</w:t>
      </w:r>
      <w:r>
        <w:rPr>
          <w:spacing w:val="45"/>
          <w:sz w:val="24"/>
        </w:rPr>
        <w:t> </w:t>
      </w:r>
      <w:r>
        <w:rPr>
          <w:i/>
          <w:sz w:val="24"/>
        </w:rPr>
        <w:t>Kapita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selekta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kuesioner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pengetahuan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sikap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penelitian kesehatan</w:t>
      </w:r>
      <w:r>
        <w:rPr>
          <w:sz w:val="24"/>
        </w:rPr>
        <w:t>. Jakarta: Salemba</w:t>
      </w:r>
      <w:r>
        <w:rPr>
          <w:spacing w:val="-1"/>
          <w:sz w:val="24"/>
        </w:rPr>
        <w:t> </w:t>
      </w:r>
      <w:r>
        <w:rPr>
          <w:sz w:val="24"/>
        </w:rPr>
        <w:t>Medika</w:t>
      </w:r>
    </w:p>
    <w:sectPr>
      <w:pgSz w:w="12240" w:h="15840"/>
      <w:pgMar w:header="768" w:footer="0" w:top="1560" w:bottom="280" w:left="17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1.899994pt;margin-top:37.400002pt;width:18.25pt;height:14pt;mso-position-horizontal-relative:page;mso-position-vertical-relative:page;z-index:-1577267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27"/>
      <w:ind w:left="3409" w:right="3286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repository.stei.ac.id/2117/3/BAB%203.pdf" TargetMode="External"/><Relationship Id="rId7" Type="http://schemas.openxmlformats.org/officeDocument/2006/relationships/hyperlink" Target="http://repo.poltekkesbandung.ac.id/1220/9/BAB%20III.pdf" TargetMode="External"/><Relationship Id="rId8" Type="http://schemas.openxmlformats.org/officeDocument/2006/relationships/hyperlink" Target="https://id.wikipedia.org/wiki/Universitas_Siliwangi" TargetMode="External"/><Relationship Id="rId9" Type="http://schemas.openxmlformats.org/officeDocument/2006/relationships/hyperlink" Target="http://repositori.unsil.ac.id/939/4/BAB%203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Rahardian</dc:creator>
  <dcterms:created xsi:type="dcterms:W3CDTF">2023-06-25T05:20:17Z</dcterms:created>
  <dcterms:modified xsi:type="dcterms:W3CDTF">2023-06-25T05:20:17Z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2023-06-25T00:00:00Z</vt:filetime>
  </property>
</Properties>
</file>