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323" w:rsidRDefault="002F5323" w:rsidP="002F5323">
      <w:pPr>
        <w:pStyle w:val="ListParagraph"/>
        <w:spacing w:after="0" w:line="360" w:lineRule="auto"/>
        <w:ind w:left="0"/>
        <w:contextualSpacing/>
        <w:jc w:val="center"/>
        <w:rPr>
          <w:rFonts w:ascii="Times New Roman" w:hAnsi="Times New Roman"/>
          <w:b/>
          <w:sz w:val="28"/>
          <w:szCs w:val="28"/>
          <w:lang w:val="id-ID"/>
        </w:rPr>
      </w:pPr>
      <w:r w:rsidRPr="00AB5BE3">
        <w:rPr>
          <w:rFonts w:ascii="Times New Roman" w:hAnsi="Times New Roman"/>
          <w:b/>
          <w:sz w:val="28"/>
          <w:szCs w:val="28"/>
          <w:lang w:val="id-ID"/>
        </w:rPr>
        <w:t>DAFTAR PUSTAKA</w:t>
      </w:r>
    </w:p>
    <w:p w:rsidR="002F5323" w:rsidRPr="00AB5BE3" w:rsidRDefault="002F5323" w:rsidP="002F5323">
      <w:pPr>
        <w:pStyle w:val="ListParagraph"/>
        <w:spacing w:after="0" w:line="360" w:lineRule="auto"/>
        <w:ind w:left="0"/>
        <w:contextualSpacing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Alamsyah, Y. (2014). </w:t>
      </w:r>
      <w:r w:rsidRPr="00AB5BE3">
        <w:rPr>
          <w:rFonts w:ascii="Times New Roman" w:hAnsi="Times New Roman"/>
          <w:i/>
          <w:sz w:val="24"/>
          <w:szCs w:val="24"/>
          <w:lang w:val="id-ID"/>
        </w:rPr>
        <w:t>Efektifitas M</w:t>
      </w:r>
      <w:r>
        <w:rPr>
          <w:rFonts w:ascii="Times New Roman" w:hAnsi="Times New Roman"/>
          <w:i/>
          <w:sz w:val="24"/>
          <w:szCs w:val="24"/>
          <w:lang w:val="id-ID"/>
        </w:rPr>
        <w:t>enyikat Gigi Secara Manual &amp; Elektrik p</w:t>
      </w:r>
      <w:r w:rsidRPr="00AB5BE3">
        <w:rPr>
          <w:rFonts w:ascii="Times New Roman" w:hAnsi="Times New Roman"/>
          <w:i/>
          <w:sz w:val="24"/>
          <w:szCs w:val="24"/>
          <w:lang w:val="id-ID"/>
        </w:rPr>
        <w:t>ada Gingivitis Ringan Wanita Hamil Trisemester I</w:t>
      </w:r>
      <w:r>
        <w:rPr>
          <w:rFonts w:ascii="Times New Roman" w:hAnsi="Times New Roman"/>
          <w:sz w:val="24"/>
          <w:szCs w:val="24"/>
          <w:lang w:val="id-ID"/>
        </w:rPr>
        <w:t>. Jurnal B-Dent. Vol 1 No 1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Anitasari, S &amp; Rahayu, N.E. (2005). Hubungan Frekuensi M</w:t>
      </w:r>
      <w:r w:rsidRPr="00122EB2">
        <w:rPr>
          <w:rFonts w:ascii="Times New Roman" w:hAnsi="Times New Roman"/>
          <w:sz w:val="24"/>
          <w:szCs w:val="24"/>
          <w:lang w:val="id-ID"/>
        </w:rPr>
        <w:t>enyi</w:t>
      </w:r>
      <w:r>
        <w:rPr>
          <w:rFonts w:ascii="Times New Roman" w:hAnsi="Times New Roman"/>
          <w:sz w:val="24"/>
          <w:szCs w:val="24"/>
          <w:lang w:val="id-ID"/>
        </w:rPr>
        <w:t>kat Gigi dengan Tingkat Kebersihan G</w:t>
      </w:r>
      <w:r w:rsidRPr="00122EB2">
        <w:rPr>
          <w:rFonts w:ascii="Times New Roman" w:hAnsi="Times New Roman"/>
          <w:sz w:val="24"/>
          <w:szCs w:val="24"/>
          <w:lang w:val="id-ID"/>
        </w:rPr>
        <w:t>igi</w:t>
      </w:r>
      <w:r>
        <w:rPr>
          <w:rFonts w:ascii="Times New Roman" w:hAnsi="Times New Roman"/>
          <w:sz w:val="24"/>
          <w:szCs w:val="24"/>
          <w:lang w:val="id-ID"/>
        </w:rPr>
        <w:t xml:space="preserve"> dan Mulut Siswa Sekolah Dasar Negeri di K</w:t>
      </w:r>
      <w:r w:rsidRPr="00122EB2">
        <w:rPr>
          <w:rFonts w:ascii="Times New Roman" w:hAnsi="Times New Roman"/>
          <w:sz w:val="24"/>
          <w:szCs w:val="24"/>
          <w:lang w:val="id-ID"/>
        </w:rPr>
        <w:t>ecamatan Palaran</w:t>
      </w:r>
      <w:r>
        <w:rPr>
          <w:rFonts w:ascii="Times New Roman" w:hAnsi="Times New Roman"/>
          <w:sz w:val="24"/>
          <w:szCs w:val="24"/>
          <w:lang w:val="id-ID"/>
        </w:rPr>
        <w:t xml:space="preserve"> Kotamadya Samarinda P</w:t>
      </w:r>
      <w:r w:rsidRPr="00122EB2">
        <w:rPr>
          <w:rFonts w:ascii="Times New Roman" w:hAnsi="Times New Roman"/>
          <w:sz w:val="24"/>
          <w:szCs w:val="24"/>
          <w:lang w:val="id-ID"/>
        </w:rPr>
        <w:t>rovinsi Kalimantan Timur</w:t>
      </w:r>
      <w:r>
        <w:rPr>
          <w:rFonts w:ascii="Times New Roman" w:hAnsi="Times New Roman"/>
          <w:sz w:val="24"/>
          <w:szCs w:val="24"/>
          <w:lang w:val="id-ID"/>
        </w:rPr>
        <w:t xml:space="preserve">. </w:t>
      </w:r>
      <w:r w:rsidRPr="00122EB2">
        <w:rPr>
          <w:rFonts w:ascii="Times New Roman" w:hAnsi="Times New Roman"/>
          <w:i/>
          <w:sz w:val="24"/>
          <w:szCs w:val="24"/>
          <w:lang w:val="id-ID"/>
        </w:rPr>
        <w:t>Majalah Kedokteran Gigi</w:t>
      </w:r>
      <w:r>
        <w:rPr>
          <w:rFonts w:ascii="Times New Roman" w:hAnsi="Times New Roman"/>
          <w:sz w:val="24"/>
          <w:szCs w:val="24"/>
          <w:lang w:val="id-ID"/>
        </w:rPr>
        <w:t>. Vol. 38 No. 2 : 88-90</w:t>
      </w:r>
    </w:p>
    <w:p w:rsidR="002F5323" w:rsidRPr="00941CE0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Budisuari, Made Asri., Oktarina dan Mikrajab, Muhammad Agus. (2010). 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>H</w:t>
      </w:r>
      <w:proofErr w:type="spellStart"/>
      <w:r w:rsidRPr="00A75082">
        <w:rPr>
          <w:rFonts w:ascii="Times New Roman" w:hAnsi="Times New Roman"/>
          <w:sz w:val="24"/>
          <w:szCs w:val="24"/>
        </w:rPr>
        <w:t>ubungan</w:t>
      </w:r>
      <w:proofErr w:type="spellEnd"/>
      <w:r w:rsidRPr="00A750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082">
        <w:rPr>
          <w:rFonts w:ascii="Times New Roman" w:hAnsi="Times New Roman"/>
          <w:sz w:val="24"/>
          <w:szCs w:val="24"/>
        </w:rPr>
        <w:t>pola</w:t>
      </w:r>
      <w:proofErr w:type="spellEnd"/>
      <w:r w:rsidRPr="00A750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082">
        <w:rPr>
          <w:rFonts w:ascii="Times New Roman" w:hAnsi="Times New Roman"/>
          <w:sz w:val="24"/>
          <w:szCs w:val="24"/>
        </w:rPr>
        <w:t>makan</w:t>
      </w:r>
      <w:proofErr w:type="spellEnd"/>
      <w:r w:rsidRPr="00A750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082">
        <w:rPr>
          <w:rFonts w:ascii="Times New Roman" w:hAnsi="Times New Roman"/>
          <w:sz w:val="24"/>
          <w:szCs w:val="24"/>
        </w:rPr>
        <w:t>dan</w:t>
      </w:r>
      <w:proofErr w:type="spellEnd"/>
      <w:r w:rsidRPr="00A750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082">
        <w:rPr>
          <w:rFonts w:ascii="Times New Roman" w:hAnsi="Times New Roman"/>
          <w:sz w:val="24"/>
          <w:szCs w:val="24"/>
        </w:rPr>
        <w:t>kebiasaan</w:t>
      </w:r>
      <w:proofErr w:type="spellEnd"/>
      <w:r w:rsidRPr="00A750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082">
        <w:rPr>
          <w:rFonts w:ascii="Times New Roman" w:hAnsi="Times New Roman"/>
          <w:sz w:val="24"/>
          <w:szCs w:val="24"/>
        </w:rPr>
        <w:t>menyikat</w:t>
      </w:r>
      <w:proofErr w:type="spellEnd"/>
      <w:r w:rsidRPr="00A750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082">
        <w:rPr>
          <w:rFonts w:ascii="Times New Roman" w:hAnsi="Times New Roman"/>
          <w:sz w:val="24"/>
          <w:szCs w:val="24"/>
        </w:rPr>
        <w:t>gigi</w:t>
      </w:r>
      <w:proofErr w:type="spellEnd"/>
      <w:r w:rsidRPr="00A750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082">
        <w:rPr>
          <w:rFonts w:ascii="Times New Roman" w:hAnsi="Times New Roman"/>
          <w:sz w:val="24"/>
          <w:szCs w:val="24"/>
        </w:rPr>
        <w:t>dengan</w:t>
      </w:r>
      <w:proofErr w:type="spellEnd"/>
      <w:r w:rsidRPr="00A750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082">
        <w:rPr>
          <w:rFonts w:ascii="Times New Roman" w:hAnsi="Times New Roman"/>
          <w:sz w:val="24"/>
          <w:szCs w:val="24"/>
        </w:rPr>
        <w:t>keseha</w:t>
      </w:r>
      <w:r>
        <w:rPr>
          <w:rFonts w:ascii="Times New Roman" w:hAnsi="Times New Roman"/>
          <w:sz w:val="24"/>
          <w:szCs w:val="24"/>
        </w:rPr>
        <w:t>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) di </w:t>
      </w:r>
      <w:r>
        <w:rPr>
          <w:rFonts w:ascii="Times New Roman" w:hAnsi="Times New Roman"/>
          <w:sz w:val="24"/>
          <w:szCs w:val="24"/>
          <w:lang w:val="id-ID"/>
        </w:rPr>
        <w:t>I</w:t>
      </w:r>
      <w:proofErr w:type="spellStart"/>
      <w:r w:rsidRPr="00A75082">
        <w:rPr>
          <w:rFonts w:ascii="Times New Roman" w:hAnsi="Times New Roman"/>
          <w:sz w:val="24"/>
          <w:szCs w:val="24"/>
        </w:rPr>
        <w:t>ndonesia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. </w:t>
      </w:r>
      <w:r w:rsidRPr="00941CE0">
        <w:rPr>
          <w:rFonts w:ascii="Times New Roman" w:hAnsi="Times New Roman"/>
          <w:i/>
          <w:sz w:val="24"/>
          <w:szCs w:val="24"/>
          <w:lang w:val="id-ID"/>
        </w:rPr>
        <w:t>Buletin Penelitian Sistem Kesehata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n. </w:t>
      </w:r>
      <w:r>
        <w:rPr>
          <w:rFonts w:ascii="Times New Roman" w:hAnsi="Times New Roman"/>
          <w:sz w:val="24"/>
          <w:szCs w:val="24"/>
          <w:lang w:val="id-ID"/>
        </w:rPr>
        <w:t>13(1) hal 83-91. Januari 2010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Cifcibasi, E. Dkk (2014). Comparison of Manual Toothbrush with Different Bristle Design in Terms of Cleaning Efficacy and Potential Role on Gingival Recession. </w:t>
      </w:r>
      <w:r w:rsidRPr="00AB5BE3">
        <w:rPr>
          <w:rFonts w:ascii="Times New Roman" w:hAnsi="Times New Roman"/>
          <w:i/>
          <w:sz w:val="24"/>
          <w:szCs w:val="24"/>
          <w:lang w:val="id-ID"/>
        </w:rPr>
        <w:t>European Journal of Dentistry</w:t>
      </w:r>
      <w:r>
        <w:rPr>
          <w:rFonts w:ascii="Times New Roman" w:hAnsi="Times New Roman"/>
          <w:sz w:val="24"/>
          <w:szCs w:val="24"/>
          <w:lang w:val="id-ID"/>
        </w:rPr>
        <w:t>. Vol. 8 No. 3 : 395-401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Cigna (2009). Hormonal Fluctuation Affects Gums and Teeth. Artikel diakses dari </w:t>
      </w:r>
      <w:hyperlink r:id="rId4" w:history="1">
        <w:r w:rsidRPr="00AB5BE3">
          <w:rPr>
            <w:rStyle w:val="Hyperlink"/>
            <w:rFonts w:ascii="Times New Roman" w:hAnsi="Times New Roman"/>
            <w:sz w:val="24"/>
            <w:szCs w:val="24"/>
            <w:lang w:val="id-ID"/>
          </w:rPr>
          <w:t>www.cigna.com/oral-health-adolescence</w:t>
        </w:r>
      </w:hyperlink>
      <w:r>
        <w:rPr>
          <w:rFonts w:ascii="Times New Roman" w:hAnsi="Times New Roman"/>
          <w:sz w:val="24"/>
          <w:szCs w:val="24"/>
          <w:lang w:val="id-ID"/>
        </w:rPr>
        <w:t xml:space="preserve"> pada tanggal 10 Desember 2019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Collins, Fiona. (2011). Toothbrush technology, dentifrices and dental biofilm removal. </w:t>
      </w:r>
      <w:r w:rsidRPr="00AB5BE3">
        <w:rPr>
          <w:rFonts w:ascii="Times New Roman" w:hAnsi="Times New Roman"/>
          <w:i/>
          <w:sz w:val="24"/>
          <w:szCs w:val="24"/>
          <w:lang w:val="id-ID"/>
        </w:rPr>
        <w:t>Peer Reviewed Publication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Comic, Wong. (2010). Rahasia Alam 59 Rahasia Gigi. Jakarta: PT. Elex Media Komputindo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Darby, ML &amp; Walsh, MM. (2010). Dental Hygiene Theory and Practice 3rd Edition. St. Louis Missouri: Saunders Elsevier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Departemen Kesehatan Republik Indonesia. (2014). Situasi Kesehatan Gigi dan Mulut. Artikel diakses dari </w:t>
      </w:r>
      <w:hyperlink r:id="rId5" w:history="1">
        <w:r w:rsidRPr="00F14A39">
          <w:rPr>
            <w:rStyle w:val="Hyperlink"/>
            <w:rFonts w:ascii="Times New Roman" w:hAnsi="Times New Roman"/>
            <w:sz w:val="24"/>
            <w:szCs w:val="24"/>
            <w:lang w:val="id-ID"/>
          </w:rPr>
          <w:t>www.depkes.go.id</w:t>
        </w:r>
      </w:hyperlink>
      <w:r>
        <w:rPr>
          <w:rFonts w:ascii="Times New Roman" w:hAnsi="Times New Roman"/>
          <w:sz w:val="24"/>
          <w:szCs w:val="24"/>
          <w:lang w:val="id-ID"/>
        </w:rPr>
        <w:t xml:space="preserve"> pada tanggal 10 Desember 2019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Erwana, A.F. (2015). 4 </w:t>
      </w:r>
      <w:r>
        <w:rPr>
          <w:rFonts w:ascii="Times New Roman" w:hAnsi="Times New Roman"/>
          <w:i/>
          <w:sz w:val="24"/>
          <w:szCs w:val="24"/>
          <w:lang w:val="id-ID"/>
        </w:rPr>
        <w:t>Tepat 5 Sempurna Perawatan a</w:t>
      </w:r>
      <w:r w:rsidRPr="00F14A39">
        <w:rPr>
          <w:rFonts w:ascii="Times New Roman" w:hAnsi="Times New Roman"/>
          <w:i/>
          <w:sz w:val="24"/>
          <w:szCs w:val="24"/>
          <w:lang w:val="id-ID"/>
        </w:rPr>
        <w:t>gar Gigi Sehat &amp; Sempurna</w:t>
      </w:r>
      <w:r>
        <w:rPr>
          <w:rFonts w:ascii="Times New Roman" w:hAnsi="Times New Roman"/>
          <w:sz w:val="24"/>
          <w:szCs w:val="24"/>
          <w:lang w:val="id-ID"/>
        </w:rPr>
        <w:t>. Yogyakarta: Rapha Publishing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Marya C.M. (2011). </w:t>
      </w:r>
      <w:r w:rsidRPr="00F14A39">
        <w:rPr>
          <w:rFonts w:ascii="Times New Roman" w:hAnsi="Times New Roman"/>
          <w:i/>
          <w:sz w:val="24"/>
          <w:szCs w:val="24"/>
          <w:lang w:val="id-ID"/>
        </w:rPr>
        <w:t>Textbox of Public Health</w:t>
      </w:r>
      <w:r>
        <w:rPr>
          <w:rFonts w:ascii="Times New Roman" w:hAnsi="Times New Roman"/>
          <w:sz w:val="24"/>
          <w:szCs w:val="24"/>
          <w:lang w:val="id-ID"/>
        </w:rPr>
        <w:t>. New Delhi: Jaypee. 274 (6) Page 192-193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Mumpuni, Yekti, Pratiwi, Erlita. (2013). </w:t>
      </w:r>
      <w:r w:rsidRPr="00F14A39">
        <w:rPr>
          <w:rFonts w:ascii="Times New Roman" w:hAnsi="Times New Roman"/>
          <w:i/>
          <w:sz w:val="24"/>
          <w:szCs w:val="24"/>
          <w:lang w:val="id-ID"/>
        </w:rPr>
        <w:t>45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14A39">
        <w:rPr>
          <w:rFonts w:ascii="Times New Roman" w:hAnsi="Times New Roman"/>
          <w:i/>
          <w:sz w:val="24"/>
          <w:szCs w:val="24"/>
          <w:lang w:val="id-ID"/>
        </w:rPr>
        <w:t>Masalah &amp; Solusi Penyakit Gigi &amp;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14A39">
        <w:rPr>
          <w:rFonts w:ascii="Times New Roman" w:hAnsi="Times New Roman"/>
          <w:i/>
          <w:sz w:val="24"/>
          <w:szCs w:val="24"/>
          <w:lang w:val="id-ID"/>
        </w:rPr>
        <w:t>Mulut</w:t>
      </w:r>
      <w:r>
        <w:rPr>
          <w:rFonts w:ascii="Times New Roman" w:hAnsi="Times New Roman"/>
          <w:sz w:val="24"/>
          <w:szCs w:val="24"/>
          <w:lang w:val="id-ID"/>
        </w:rPr>
        <w:t>. Yogyakarta: rapha publishing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Nguyen, N. (2018). </w:t>
      </w:r>
      <w:r w:rsidRPr="00F14A39">
        <w:rPr>
          <w:rFonts w:ascii="Times New Roman" w:hAnsi="Times New Roman"/>
          <w:i/>
          <w:sz w:val="24"/>
          <w:szCs w:val="24"/>
          <w:lang w:val="id-ID"/>
        </w:rPr>
        <w:t>Kata Medical Dictionary</w:t>
      </w:r>
      <w:r>
        <w:rPr>
          <w:rFonts w:ascii="Times New Roman" w:hAnsi="Times New Roman"/>
          <w:sz w:val="24"/>
          <w:szCs w:val="24"/>
          <w:lang w:val="id-ID"/>
        </w:rPr>
        <w:t>. Nam H. Nguyen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Nightingale, K.J dkk. (2015). Toothbrush Efficacy for Plaque Removal. </w:t>
      </w:r>
      <w:r w:rsidRPr="00F14A39">
        <w:rPr>
          <w:rFonts w:ascii="Times New Roman" w:hAnsi="Times New Roman"/>
          <w:i/>
          <w:sz w:val="24"/>
          <w:szCs w:val="24"/>
          <w:lang w:val="id-ID"/>
        </w:rPr>
        <w:t>International Journal of Dental Hygiene</w:t>
      </w:r>
      <w:r>
        <w:rPr>
          <w:rFonts w:ascii="Times New Roman" w:hAnsi="Times New Roman"/>
          <w:sz w:val="24"/>
          <w:szCs w:val="24"/>
          <w:lang w:val="id-ID"/>
        </w:rPr>
        <w:t>. Vol. 12 page 251-256</w:t>
      </w:r>
    </w:p>
    <w:p w:rsidR="002F5323" w:rsidRPr="00122EB2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Ningsih, D.S. (2015). </w:t>
      </w:r>
      <w:r w:rsidRPr="00122EB2">
        <w:rPr>
          <w:rFonts w:ascii="Times New Roman" w:hAnsi="Times New Roman"/>
          <w:sz w:val="24"/>
          <w:szCs w:val="24"/>
          <w:lang w:val="id-ID"/>
        </w:rPr>
        <w:t>Hubungan Jenis Kel</w:t>
      </w:r>
      <w:r>
        <w:rPr>
          <w:rFonts w:ascii="Times New Roman" w:hAnsi="Times New Roman"/>
          <w:sz w:val="24"/>
          <w:szCs w:val="24"/>
          <w:lang w:val="id-ID"/>
        </w:rPr>
        <w:t xml:space="preserve">amin Terhadap Kebersihan Rongga Mulut Anak </w:t>
      </w:r>
      <w:r w:rsidRPr="00122EB2">
        <w:rPr>
          <w:rFonts w:ascii="Times New Roman" w:hAnsi="Times New Roman"/>
          <w:sz w:val="24"/>
          <w:szCs w:val="24"/>
          <w:lang w:val="id-ID"/>
        </w:rPr>
        <w:t>Panti Asuhan</w:t>
      </w:r>
      <w:r>
        <w:rPr>
          <w:rFonts w:ascii="Times New Roman" w:hAnsi="Times New Roman"/>
          <w:sz w:val="24"/>
          <w:szCs w:val="24"/>
          <w:lang w:val="id-ID"/>
        </w:rPr>
        <w:t xml:space="preserve">. </w:t>
      </w:r>
      <w:r w:rsidRPr="00122EB2">
        <w:rPr>
          <w:rFonts w:ascii="Times New Roman" w:hAnsi="Times New Roman"/>
          <w:i/>
          <w:sz w:val="24"/>
          <w:szCs w:val="24"/>
          <w:lang w:val="id-ID"/>
        </w:rPr>
        <w:t>ODONTO Dental Journal</w:t>
      </w:r>
      <w:r>
        <w:rPr>
          <w:rFonts w:ascii="Times New Roman" w:hAnsi="Times New Roman"/>
          <w:sz w:val="24"/>
          <w:szCs w:val="24"/>
          <w:lang w:val="id-ID"/>
        </w:rPr>
        <w:t>. Vol. 2 No. 1 : 14-19. Juli 2015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 xml:space="preserve">Notoatmodjo, soekidjo. (2018). </w:t>
      </w:r>
      <w:r w:rsidRPr="00F14A39">
        <w:rPr>
          <w:rFonts w:ascii="Times New Roman" w:hAnsi="Times New Roman"/>
          <w:i/>
          <w:sz w:val="24"/>
          <w:szCs w:val="24"/>
          <w:lang w:val="id-ID"/>
        </w:rPr>
        <w:t>Metodologi Penelitian Kesehatan</w:t>
      </w:r>
      <w:r>
        <w:rPr>
          <w:rFonts w:ascii="Times New Roman" w:hAnsi="Times New Roman"/>
          <w:sz w:val="24"/>
          <w:szCs w:val="24"/>
          <w:lang w:val="id-ID"/>
        </w:rPr>
        <w:t>. Jakarta: Rineka Cipta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Oredugba, F &amp; Patricia, A. (2012). Oral Health Care-Pediatric, Research, Epidemiology and Clinical Practices. </w:t>
      </w:r>
      <w:r w:rsidRPr="00F14A39">
        <w:rPr>
          <w:rFonts w:ascii="Times New Roman" w:hAnsi="Times New Roman"/>
          <w:i/>
          <w:sz w:val="24"/>
          <w:szCs w:val="24"/>
          <w:lang w:val="id-ID"/>
        </w:rPr>
        <w:t>Intech Magazine</w:t>
      </w:r>
      <w:r>
        <w:rPr>
          <w:rFonts w:ascii="Times New Roman" w:hAnsi="Times New Roman"/>
          <w:sz w:val="24"/>
          <w:szCs w:val="24"/>
          <w:lang w:val="id-ID"/>
        </w:rPr>
        <w:t>. Intech: Croatia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Panjaitan, M. (2015). </w:t>
      </w:r>
      <w:r w:rsidRPr="00F14A39">
        <w:rPr>
          <w:rFonts w:ascii="Times New Roman" w:hAnsi="Times New Roman"/>
          <w:i/>
          <w:sz w:val="24"/>
          <w:szCs w:val="24"/>
          <w:lang w:val="id-ID"/>
        </w:rPr>
        <w:t>Ilmu Pencegahan Karies Gigi.</w:t>
      </w:r>
      <w:r>
        <w:rPr>
          <w:rFonts w:ascii="Times New Roman" w:hAnsi="Times New Roman"/>
          <w:sz w:val="24"/>
          <w:szCs w:val="24"/>
          <w:lang w:val="id-ID"/>
        </w:rPr>
        <w:t xml:space="preserve"> Medan: USU</w:t>
      </w:r>
    </w:p>
    <w:p w:rsidR="002F5323" w:rsidRPr="00122EB2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Pertiwi, R.N., Wuryanti, M.A DAN Sutiningsih, D. (2012). Hubungan a</w:t>
      </w:r>
      <w:r w:rsidRPr="00542736">
        <w:rPr>
          <w:rFonts w:ascii="Times New Roman" w:hAnsi="Times New Roman"/>
          <w:sz w:val="24"/>
          <w:szCs w:val="24"/>
          <w:lang w:val="id-ID"/>
        </w:rPr>
        <w:t>ntara Karakterist</w:t>
      </w:r>
      <w:r>
        <w:rPr>
          <w:rFonts w:ascii="Times New Roman" w:hAnsi="Times New Roman"/>
          <w:sz w:val="24"/>
          <w:szCs w:val="24"/>
          <w:lang w:val="id-ID"/>
        </w:rPr>
        <w:t xml:space="preserve">ik Individu, Praktik Hygiene dan </w:t>
      </w:r>
      <w:r w:rsidRPr="00122EB2">
        <w:rPr>
          <w:rFonts w:ascii="Times New Roman" w:hAnsi="Times New Roman"/>
          <w:sz w:val="24"/>
          <w:szCs w:val="24"/>
          <w:lang w:val="id-ID"/>
        </w:rPr>
        <w:t xml:space="preserve">Sanitasi Lingkungan </w:t>
      </w:r>
      <w:r>
        <w:rPr>
          <w:rFonts w:ascii="Times New Roman" w:hAnsi="Times New Roman"/>
          <w:sz w:val="24"/>
          <w:szCs w:val="24"/>
          <w:lang w:val="id-ID"/>
        </w:rPr>
        <w:t xml:space="preserve">dengan Kejadian Tuberculosis di </w:t>
      </w:r>
      <w:r w:rsidRPr="00122EB2">
        <w:rPr>
          <w:rFonts w:ascii="Times New Roman" w:hAnsi="Times New Roman"/>
          <w:sz w:val="24"/>
          <w:szCs w:val="24"/>
          <w:lang w:val="id-ID"/>
        </w:rPr>
        <w:t>Kec</w:t>
      </w:r>
      <w:r>
        <w:rPr>
          <w:rFonts w:ascii="Times New Roman" w:hAnsi="Times New Roman"/>
          <w:sz w:val="24"/>
          <w:szCs w:val="24"/>
          <w:lang w:val="id-ID"/>
        </w:rPr>
        <w:t xml:space="preserve">amatan Semarang Utara Tahun 2011. </w:t>
      </w:r>
      <w:r w:rsidRPr="00744FFF">
        <w:rPr>
          <w:rFonts w:ascii="Times New Roman" w:hAnsi="Times New Roman"/>
          <w:i/>
          <w:sz w:val="24"/>
          <w:szCs w:val="24"/>
          <w:lang w:val="id-ID"/>
        </w:rPr>
        <w:t>Jurnal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44FFF">
        <w:rPr>
          <w:rFonts w:ascii="Times New Roman" w:hAnsi="Times New Roman"/>
          <w:i/>
          <w:sz w:val="24"/>
          <w:szCs w:val="24"/>
          <w:lang w:val="id-ID"/>
        </w:rPr>
        <w:t>Kesehatan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44FFF">
        <w:rPr>
          <w:rFonts w:ascii="Times New Roman" w:hAnsi="Times New Roman"/>
          <w:i/>
          <w:sz w:val="24"/>
          <w:szCs w:val="24"/>
          <w:lang w:val="id-ID"/>
        </w:rPr>
        <w:t>Masyarakat</w:t>
      </w:r>
      <w:r>
        <w:rPr>
          <w:rFonts w:ascii="Times New Roman" w:hAnsi="Times New Roman"/>
          <w:sz w:val="24"/>
          <w:szCs w:val="24"/>
          <w:lang w:val="id-ID"/>
        </w:rPr>
        <w:t>. Vol. 1 No. 2 : 435-445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Putri, M.H dkk. (2013).</w:t>
      </w:r>
      <w:r w:rsidRPr="00F14A39">
        <w:rPr>
          <w:rFonts w:ascii="Times New Roman" w:hAnsi="Times New Roman"/>
          <w:i/>
          <w:sz w:val="24"/>
          <w:szCs w:val="24"/>
          <w:lang w:val="id-ID"/>
        </w:rPr>
        <w:t xml:space="preserve"> Ilmu 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Pencegahan Penyakit </w:t>
      </w:r>
      <w:r w:rsidRPr="00F14A39">
        <w:rPr>
          <w:rFonts w:ascii="Times New Roman" w:hAnsi="Times New Roman"/>
          <w:i/>
          <w:sz w:val="24"/>
          <w:szCs w:val="24"/>
          <w:lang w:val="id-ID"/>
        </w:rPr>
        <w:t>Jaringan Keras Dan Jaringan Pendukung Gigi</w:t>
      </w:r>
      <w:r>
        <w:rPr>
          <w:rFonts w:ascii="Times New Roman" w:hAnsi="Times New Roman"/>
          <w:sz w:val="24"/>
          <w:szCs w:val="24"/>
          <w:lang w:val="id-ID"/>
        </w:rPr>
        <w:t>. Jakarta: EGC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Pusat Data dan Informasi Kementerian Kesehatan RI. </w:t>
      </w:r>
      <w:r w:rsidRPr="000648B9">
        <w:rPr>
          <w:rFonts w:ascii="Times New Roman" w:hAnsi="Times New Roman"/>
          <w:i/>
          <w:sz w:val="24"/>
          <w:szCs w:val="24"/>
          <w:lang w:val="id-ID"/>
        </w:rPr>
        <w:t>Penyandang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48B9">
        <w:rPr>
          <w:rFonts w:ascii="Times New Roman" w:hAnsi="Times New Roman"/>
          <w:i/>
          <w:sz w:val="24"/>
          <w:szCs w:val="24"/>
          <w:lang w:val="id-ID"/>
        </w:rPr>
        <w:t>Disabilitas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48B9">
        <w:rPr>
          <w:rFonts w:ascii="Times New Roman" w:hAnsi="Times New Roman"/>
          <w:i/>
          <w:sz w:val="24"/>
          <w:szCs w:val="24"/>
          <w:lang w:val="id-ID"/>
        </w:rPr>
        <w:t>pada Anak</w:t>
      </w:r>
      <w:r>
        <w:rPr>
          <w:rFonts w:ascii="Times New Roman" w:hAnsi="Times New Roman"/>
          <w:sz w:val="24"/>
          <w:szCs w:val="24"/>
          <w:lang w:val="id-ID"/>
        </w:rPr>
        <w:t>. 2014 : 1-7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Reddy, S. (2008). </w:t>
      </w:r>
      <w:r w:rsidRPr="000648B9">
        <w:rPr>
          <w:rFonts w:ascii="Times New Roman" w:hAnsi="Times New Roman"/>
          <w:i/>
          <w:sz w:val="24"/>
          <w:szCs w:val="24"/>
          <w:lang w:val="id-ID"/>
        </w:rPr>
        <w:t>Essentials of Clinical Periodontology and Periodontics 2nd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48B9">
        <w:rPr>
          <w:rFonts w:ascii="Times New Roman" w:hAnsi="Times New Roman"/>
          <w:i/>
          <w:sz w:val="24"/>
          <w:szCs w:val="24"/>
          <w:lang w:val="id-ID"/>
        </w:rPr>
        <w:t>Edition</w:t>
      </w:r>
      <w:r>
        <w:rPr>
          <w:rFonts w:ascii="Times New Roman" w:hAnsi="Times New Roman"/>
          <w:sz w:val="24"/>
          <w:szCs w:val="24"/>
          <w:lang w:val="id-ID"/>
        </w:rPr>
        <w:t>. New delhi: Jaypee</w:t>
      </w:r>
    </w:p>
    <w:p w:rsidR="002F5323" w:rsidRPr="00744FFF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Santoso, O., Aditya, W. &amp; Retnoningrum, D. (2009). </w:t>
      </w:r>
      <w:r w:rsidRPr="00542736">
        <w:rPr>
          <w:rFonts w:ascii="Times New Roman" w:hAnsi="Times New Roman"/>
          <w:sz w:val="24"/>
          <w:szCs w:val="24"/>
          <w:lang w:val="id-ID"/>
        </w:rPr>
        <w:t xml:space="preserve">Hubungan Kebersihan </w:t>
      </w:r>
      <w:r>
        <w:rPr>
          <w:rFonts w:ascii="Times New Roman" w:hAnsi="Times New Roman"/>
          <w:sz w:val="24"/>
          <w:szCs w:val="24"/>
          <w:lang w:val="id-ID"/>
        </w:rPr>
        <w:t>Mulut dan Gingivitis Ibu Hamil T</w:t>
      </w:r>
      <w:r w:rsidRPr="00542736">
        <w:rPr>
          <w:rFonts w:ascii="Times New Roman" w:hAnsi="Times New Roman"/>
          <w:sz w:val="24"/>
          <w:szCs w:val="24"/>
          <w:lang w:val="id-ID"/>
        </w:rPr>
        <w:t xml:space="preserve">erhadap </w:t>
      </w:r>
      <w:r>
        <w:rPr>
          <w:rFonts w:ascii="Times New Roman" w:hAnsi="Times New Roman"/>
          <w:sz w:val="24"/>
          <w:szCs w:val="24"/>
          <w:lang w:val="id-ID"/>
        </w:rPr>
        <w:t xml:space="preserve">Kejadian Bayi </w:t>
      </w:r>
      <w:r w:rsidRPr="00744FFF">
        <w:rPr>
          <w:rFonts w:ascii="Times New Roman" w:hAnsi="Times New Roman"/>
          <w:sz w:val="24"/>
          <w:szCs w:val="24"/>
          <w:lang w:val="id-ID"/>
        </w:rPr>
        <w:t>Berat Badan Lahir Rendah Kurang Bulan di RSUP Dr. Kariadi Semarang dan Jejaringnya</w:t>
      </w:r>
      <w:r>
        <w:rPr>
          <w:rFonts w:ascii="Times New Roman" w:hAnsi="Times New Roman"/>
          <w:sz w:val="24"/>
          <w:szCs w:val="24"/>
          <w:lang w:val="id-ID"/>
        </w:rPr>
        <w:t xml:space="preserve">. </w:t>
      </w:r>
      <w:r w:rsidRPr="00744FFF">
        <w:rPr>
          <w:rFonts w:ascii="Times New Roman" w:hAnsi="Times New Roman"/>
          <w:i/>
          <w:sz w:val="24"/>
          <w:szCs w:val="24"/>
          <w:lang w:val="id-ID"/>
        </w:rPr>
        <w:t>Media Medika Indonesiana</w:t>
      </w:r>
      <w:r>
        <w:rPr>
          <w:rFonts w:ascii="Times New Roman" w:hAnsi="Times New Roman"/>
          <w:sz w:val="24"/>
          <w:szCs w:val="24"/>
          <w:lang w:val="id-ID"/>
        </w:rPr>
        <w:t>. Vol. 43 No. 6 : 288-294</w:t>
      </w:r>
    </w:p>
    <w:p w:rsidR="002F5323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Sujarweni, W. (2014). </w:t>
      </w:r>
      <w:r w:rsidRPr="000648B9">
        <w:rPr>
          <w:rFonts w:ascii="Times New Roman" w:hAnsi="Times New Roman"/>
          <w:i/>
          <w:sz w:val="24"/>
          <w:szCs w:val="24"/>
          <w:lang w:val="id-ID"/>
        </w:rPr>
        <w:t>Metodologi Penelitian Keperawatan</w:t>
      </w:r>
      <w:r>
        <w:rPr>
          <w:rFonts w:ascii="Times New Roman" w:hAnsi="Times New Roman"/>
          <w:sz w:val="24"/>
          <w:szCs w:val="24"/>
          <w:lang w:val="id-ID"/>
        </w:rPr>
        <w:t>. Yogyakarta: Gava Media</w:t>
      </w:r>
    </w:p>
    <w:p w:rsidR="002F5323" w:rsidRPr="00F61008" w:rsidRDefault="002F5323" w:rsidP="002F5323">
      <w:pPr>
        <w:pStyle w:val="ListParagraph"/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Volker, dkk. (2013). Catalogue of Tooth Brush Head Designs. </w:t>
      </w:r>
      <w:r w:rsidRPr="000648B9">
        <w:rPr>
          <w:rFonts w:ascii="Times New Roman" w:hAnsi="Times New Roman"/>
          <w:i/>
          <w:sz w:val="24"/>
          <w:szCs w:val="24"/>
          <w:lang w:val="id-ID"/>
        </w:rPr>
        <w:t>Journal of Dental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48B9">
        <w:rPr>
          <w:rFonts w:ascii="Times New Roman" w:hAnsi="Times New Roman"/>
          <w:i/>
          <w:sz w:val="24"/>
          <w:szCs w:val="24"/>
          <w:lang w:val="id-ID"/>
        </w:rPr>
        <w:t>Hygiene</w:t>
      </w:r>
      <w:r>
        <w:rPr>
          <w:rFonts w:ascii="Times New Roman" w:hAnsi="Times New Roman"/>
          <w:sz w:val="24"/>
          <w:szCs w:val="24"/>
          <w:lang w:val="id-ID"/>
        </w:rPr>
        <w:t>. Vol. 87 No.3 Hal 118-133</w:t>
      </w:r>
    </w:p>
    <w:p w:rsidR="002F5323" w:rsidRPr="00D55E9E" w:rsidRDefault="002F5323" w:rsidP="002F5323">
      <w:pPr>
        <w:pStyle w:val="ListParagraph"/>
        <w:spacing w:after="0" w:line="360" w:lineRule="auto"/>
        <w:ind w:left="0"/>
        <w:contextualSpacing/>
        <w:jc w:val="both"/>
        <w:rPr>
          <w:rFonts w:ascii="Times New Roman" w:hAnsi="Times New Roman"/>
          <w:b/>
          <w:sz w:val="28"/>
          <w:szCs w:val="28"/>
          <w:lang w:val="id-ID"/>
        </w:rPr>
      </w:pPr>
    </w:p>
    <w:p w:rsidR="00AB7714" w:rsidRDefault="002F5323">
      <w:bookmarkStart w:id="0" w:name="_GoBack"/>
      <w:bookmarkEnd w:id="0"/>
    </w:p>
    <w:sectPr w:rsidR="00AB7714" w:rsidSect="002F5323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92B"/>
    <w:rsid w:val="002F5323"/>
    <w:rsid w:val="004E6A7C"/>
    <w:rsid w:val="00BF6E34"/>
    <w:rsid w:val="00C3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7804C-2BB2-40A1-A07A-CFB92F52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323"/>
    <w:pPr>
      <w:ind w:left="720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F53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pkes.go.id" TargetMode="External"/><Relationship Id="rId4" Type="http://schemas.openxmlformats.org/officeDocument/2006/relationships/hyperlink" Target="http://www.cigna.com/oral-health-adolesc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2021-11-26T07:04:00Z</dcterms:created>
  <dcterms:modified xsi:type="dcterms:W3CDTF">2021-11-26T07:04:00Z</dcterms:modified>
</cp:coreProperties>
</file>