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214" w:rsidRDefault="00657214" w:rsidP="00657214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DAFTAR PUSTAKA</w:t>
      </w:r>
    </w:p>
    <w:p w:rsidR="00657214" w:rsidRDefault="00657214" w:rsidP="00657214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7214" w:rsidRDefault="00657214" w:rsidP="00657214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Aji, dkk. (2015). Isolasi Nikotin Dari Puntung Rokok Sebagai Infektisida.</w:t>
      </w:r>
    </w:p>
    <w:p w:rsidR="00657214" w:rsidRDefault="00657214" w:rsidP="00657214">
      <w:pPr>
        <w:spacing w:after="24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Jurnal Teknologi Kimia Unimal. </w:t>
      </w:r>
      <w:r>
        <w:rPr>
          <w:rFonts w:ascii="Times New Roman" w:hAnsi="Times New Roman"/>
          <w:sz w:val="24"/>
          <w:szCs w:val="24"/>
        </w:rPr>
        <w:t>Vol. 4 No. 2</w:t>
      </w:r>
    </w:p>
    <w:p w:rsidR="00657214" w:rsidRDefault="00657214" w:rsidP="00657214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Alamsyah, dkk. (2012). Hubungan Kebiasaan Merokok Dengan Status Jaringan</w:t>
      </w:r>
    </w:p>
    <w:p w:rsidR="00657214" w:rsidRDefault="00657214" w:rsidP="00657214">
      <w:pPr>
        <w:spacing w:after="120" w:line="240" w:lineRule="auto"/>
        <w:ind w:left="99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Periodontal Tukang Becak di Sekitar Kampus USU Medan</w:t>
      </w:r>
      <w:r>
        <w:rPr>
          <w:rFonts w:ascii="Times New Roman" w:hAnsi="Times New Roman"/>
          <w:i/>
          <w:sz w:val="24"/>
          <w:szCs w:val="24"/>
        </w:rPr>
        <w:t>. Dentika</w:t>
      </w:r>
    </w:p>
    <w:p w:rsidR="00657214" w:rsidRPr="00C748A7" w:rsidRDefault="00657214" w:rsidP="00657214">
      <w:pPr>
        <w:spacing w:after="24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Dental Jurnal. </w:t>
      </w:r>
      <w:r>
        <w:rPr>
          <w:rFonts w:ascii="Times New Roman" w:hAnsi="Times New Roman"/>
          <w:sz w:val="24"/>
          <w:szCs w:val="24"/>
        </w:rPr>
        <w:t>Vol. 17 No. 2</w:t>
      </w:r>
    </w:p>
    <w:p w:rsidR="00657214" w:rsidRDefault="00657214" w:rsidP="00657214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Alamsyah &amp; Nopianto. (2017). Determinasi Perilaku Merokok Pada Remaja.</w:t>
      </w:r>
    </w:p>
    <w:p w:rsidR="00657214" w:rsidRDefault="00657214" w:rsidP="00657214">
      <w:pPr>
        <w:spacing w:after="24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Journal Endurance. </w:t>
      </w:r>
      <w:r>
        <w:rPr>
          <w:rFonts w:ascii="Times New Roman" w:hAnsi="Times New Roman"/>
          <w:sz w:val="24"/>
          <w:szCs w:val="24"/>
        </w:rPr>
        <w:t>Vol. 2 No. 1</w:t>
      </w:r>
    </w:p>
    <w:p w:rsidR="00657214" w:rsidRDefault="00657214" w:rsidP="00657214">
      <w:pPr>
        <w:spacing w:after="240" w:line="24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Ambarwati</w:t>
      </w:r>
      <w:proofErr w:type="spellEnd"/>
      <w:r>
        <w:rPr>
          <w:rFonts w:ascii="Times New Roman" w:hAnsi="Times New Roman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dkk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(2014). Media leaflet, video 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pengetahuan</w:t>
      </w:r>
      <w:proofErr w:type="spellEnd"/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siswa</w:t>
      </w:r>
      <w:proofErr w:type="spellEnd"/>
      <w:r>
        <w:rPr>
          <w:rFonts w:ascii="Times New Roman" w:hAnsi="Times New Roman"/>
          <w:bCs/>
          <w:sz w:val="24"/>
          <w:szCs w:val="24"/>
          <w:lang w:val="en-US"/>
        </w:rPr>
        <w:t xml:space="preserve"> SD 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tentang</w:t>
      </w:r>
      <w:proofErr w:type="spellEnd"/>
    </w:p>
    <w:p w:rsidR="00657214" w:rsidRDefault="00657214" w:rsidP="00657214">
      <w:pPr>
        <w:spacing w:before="120" w:after="240" w:line="240" w:lineRule="auto"/>
        <w:ind w:left="993"/>
        <w:jc w:val="both"/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/>
          <w:bCs/>
          <w:sz w:val="24"/>
          <w:szCs w:val="24"/>
          <w:lang w:val="en-US"/>
        </w:rPr>
        <w:t>bahaya</w:t>
      </w:r>
      <w:proofErr w:type="spellEnd"/>
      <w:proofErr w:type="gramEnd"/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merokok</w:t>
      </w:r>
      <w:proofErr w:type="spellEnd"/>
      <w:r>
        <w:rPr>
          <w:rFonts w:ascii="Times New Roman" w:hAnsi="Times New Roman"/>
          <w:bCs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/>
          <w:bCs/>
          <w:i/>
          <w:sz w:val="24"/>
          <w:szCs w:val="24"/>
          <w:lang w:val="en-US"/>
        </w:rPr>
        <w:t>Jurnal</w:t>
      </w:r>
      <w:proofErr w:type="spellEnd"/>
      <w:r>
        <w:rPr>
          <w:rFonts w:ascii="Times New Roman" w:hAnsi="Times New Roman"/>
          <w:bCs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i/>
          <w:sz w:val="24"/>
          <w:szCs w:val="24"/>
          <w:lang w:val="en-US"/>
        </w:rPr>
        <w:t>kesehatan</w:t>
      </w:r>
      <w:proofErr w:type="spellEnd"/>
      <w:r>
        <w:rPr>
          <w:rFonts w:ascii="Times New Roman" w:hAnsi="Times New Roman"/>
          <w:bCs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i/>
          <w:sz w:val="24"/>
          <w:szCs w:val="24"/>
          <w:lang w:val="en-US"/>
        </w:rPr>
        <w:t>masyarakat</w:t>
      </w:r>
      <w:proofErr w:type="spellEnd"/>
      <w:r>
        <w:rPr>
          <w:rFonts w:ascii="Times New Roman" w:hAnsi="Times New Roman"/>
          <w:bCs/>
          <w:sz w:val="24"/>
          <w:szCs w:val="24"/>
          <w:lang w:val="en-US"/>
        </w:rPr>
        <w:t>. Vol. 10 no. 7-13</w:t>
      </w:r>
    </w:p>
    <w:p w:rsidR="00657214" w:rsidRDefault="00657214" w:rsidP="00657214">
      <w:pPr>
        <w:spacing w:before="120" w:after="24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Binita, dkk. (2016). Hubungan Persepsi Merokok Dengan Tipe Perilaku Merokok</w:t>
      </w:r>
    </w:p>
    <w:p w:rsidR="00657214" w:rsidRDefault="00657214" w:rsidP="00657214">
      <w:pPr>
        <w:spacing w:before="120" w:after="120" w:line="240" w:lineRule="auto"/>
        <w:ind w:left="993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Pada Siswa SMK “X” di Kota Semarang. </w:t>
      </w:r>
      <w:r>
        <w:rPr>
          <w:rFonts w:ascii="Times New Roman" w:hAnsi="Times New Roman"/>
          <w:bCs/>
          <w:i/>
          <w:sz w:val="24"/>
          <w:szCs w:val="24"/>
        </w:rPr>
        <w:t>Jurnal Kesehatan</w:t>
      </w:r>
    </w:p>
    <w:p w:rsidR="00657214" w:rsidRDefault="00657214" w:rsidP="00657214">
      <w:pPr>
        <w:spacing w:before="120" w:after="240" w:line="240" w:lineRule="auto"/>
        <w:ind w:left="99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Masyarakat. </w:t>
      </w:r>
      <w:r>
        <w:rPr>
          <w:rFonts w:ascii="Times New Roman" w:hAnsi="Times New Roman"/>
          <w:bCs/>
          <w:sz w:val="24"/>
          <w:szCs w:val="24"/>
        </w:rPr>
        <w:t>Vol. 4 No. 5</w:t>
      </w:r>
    </w:p>
    <w:p w:rsidR="00657214" w:rsidRDefault="00657214" w:rsidP="00657214">
      <w:pPr>
        <w:spacing w:after="24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/>
          <w:sz w:val="24"/>
          <w:szCs w:val="24"/>
          <w:lang w:val="en-GB"/>
        </w:rPr>
        <w:t>Hongini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Siti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Yundali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. (2012). </w:t>
      </w:r>
      <w:proofErr w:type="spellStart"/>
      <w:r>
        <w:rPr>
          <w:rFonts w:ascii="Times New Roman" w:hAnsi="Times New Roman"/>
          <w:i/>
          <w:sz w:val="24"/>
          <w:szCs w:val="24"/>
          <w:lang w:val="en-GB"/>
        </w:rPr>
        <w:t>Kesehatan</w:t>
      </w:r>
      <w:proofErr w:type="spellEnd"/>
      <w:r>
        <w:rPr>
          <w:rFonts w:ascii="Times New Roman" w:hAnsi="Times New Roman"/>
          <w:i/>
          <w:sz w:val="24"/>
          <w:szCs w:val="24"/>
          <w:lang w:val="en-GB"/>
        </w:rPr>
        <w:t xml:space="preserve"> Gigi </w:t>
      </w:r>
      <w:proofErr w:type="spellStart"/>
      <w:r>
        <w:rPr>
          <w:rFonts w:ascii="Times New Roman" w:hAnsi="Times New Roman"/>
          <w:i/>
          <w:sz w:val="24"/>
          <w:szCs w:val="24"/>
          <w:lang w:val="en-GB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GB"/>
        </w:rPr>
        <w:t>Mulut</w:t>
      </w:r>
      <w:proofErr w:type="spellEnd"/>
      <w:r>
        <w:rPr>
          <w:rFonts w:ascii="Times New Roman" w:hAnsi="Times New Roman"/>
          <w:i/>
          <w:sz w:val="24"/>
          <w:szCs w:val="24"/>
          <w:lang w:val="en-GB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  <w:lang w:val="en-GB"/>
        </w:rPr>
        <w:t>Bandung :</w:t>
      </w:r>
      <w:proofErr w:type="gram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Pustaka</w:t>
      </w:r>
      <w:proofErr w:type="spellEnd"/>
    </w:p>
    <w:p w:rsidR="00657214" w:rsidRPr="00C748A7" w:rsidRDefault="00657214" w:rsidP="00657214">
      <w:pPr>
        <w:spacing w:after="240" w:line="240" w:lineRule="auto"/>
        <w:ind w:left="993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/>
          <w:sz w:val="24"/>
          <w:szCs w:val="24"/>
          <w:lang w:val="en-GB"/>
        </w:rPr>
        <w:t>Reka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Cipta</w:t>
      </w:r>
      <w:proofErr w:type="spellEnd"/>
    </w:p>
    <w:p w:rsidR="00657214" w:rsidRDefault="00657214" w:rsidP="00657214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Kemenkes. (2018). </w:t>
      </w:r>
      <w:r>
        <w:rPr>
          <w:rFonts w:ascii="Times New Roman" w:hAnsi="Times New Roman"/>
          <w:i/>
          <w:sz w:val="24"/>
          <w:szCs w:val="24"/>
        </w:rPr>
        <w:t xml:space="preserve">Riskesdas Kesehatan Gigi dan Mulut. </w:t>
      </w:r>
      <w:r>
        <w:rPr>
          <w:rFonts w:ascii="Times New Roman" w:hAnsi="Times New Roman"/>
          <w:sz w:val="24"/>
          <w:szCs w:val="24"/>
        </w:rPr>
        <w:t>(Online).</w:t>
      </w:r>
    </w:p>
    <w:p w:rsidR="00657214" w:rsidRDefault="00657214" w:rsidP="00657214">
      <w:pPr>
        <w:spacing w:after="120" w:line="360" w:lineRule="auto"/>
        <w:ind w:left="993"/>
        <w:jc w:val="both"/>
        <w:rPr>
          <w:rFonts w:ascii="Times New Roman" w:hAnsi="Times New Roman"/>
          <w:sz w:val="24"/>
          <w:szCs w:val="24"/>
        </w:rPr>
      </w:pPr>
      <w:hyperlink r:id="rId4" w:history="1">
        <w:r w:rsidRPr="00242D02">
          <w:rPr>
            <w:rStyle w:val="Hyperlink"/>
            <w:rFonts w:ascii="Times New Roman" w:hAnsi="Times New Roman"/>
            <w:color w:val="auto"/>
            <w:sz w:val="24"/>
            <w:szCs w:val="24"/>
          </w:rPr>
          <w:t>https://depkes.go.id/resources/download/infoterkini/materi_rakopop_2018/hasil%20Riskesdas%202018.pdf</w:t>
        </w:r>
      </w:hyperlink>
      <w:r w:rsidRPr="00242D0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Diakses pada 29 Oktober 2019</w:t>
      </w:r>
    </w:p>
    <w:p w:rsidR="00657214" w:rsidRDefault="00657214" w:rsidP="00657214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Kusuma, A.R.P. (2010). Pengaruh merokok terhadap kesehatan gigi dan mulut.</w:t>
      </w:r>
    </w:p>
    <w:p w:rsidR="00657214" w:rsidRDefault="00657214" w:rsidP="00657214">
      <w:pPr>
        <w:spacing w:after="24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Jurnal cermin dunia kedokteran. </w:t>
      </w:r>
      <w:r>
        <w:rPr>
          <w:rFonts w:ascii="Times New Roman" w:hAnsi="Times New Roman"/>
          <w:sz w:val="24"/>
          <w:szCs w:val="24"/>
        </w:rPr>
        <w:t>No. 34 Vol. 365</w:t>
      </w:r>
    </w:p>
    <w:p w:rsidR="00657214" w:rsidRPr="00CC5F98" w:rsidRDefault="00657214" w:rsidP="00657214">
      <w:pPr>
        <w:spacing w:after="240" w:line="360" w:lineRule="auto"/>
        <w:ind w:left="993" w:hanging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Liana &amp; Anwar. (2019). Hubungan Kebiasaan Merokok dengan Jaringan Periodontal pada Masyarakat Usia 15 ke Atas di Desa Siren Kecamatan Bandar Baru Pidie Jaya Tahun 2018. </w:t>
      </w:r>
      <w:r>
        <w:rPr>
          <w:rFonts w:ascii="Times New Roman" w:hAnsi="Times New Roman"/>
          <w:i/>
          <w:sz w:val="24"/>
          <w:szCs w:val="24"/>
        </w:rPr>
        <w:t xml:space="preserve">Jurnal Mutiara Kesehatan Masyarakat. </w:t>
      </w:r>
      <w:r>
        <w:rPr>
          <w:rFonts w:ascii="Times New Roman" w:hAnsi="Times New Roman"/>
          <w:sz w:val="24"/>
          <w:szCs w:val="24"/>
        </w:rPr>
        <w:t>Vol. 4 No. 1</w:t>
      </w:r>
    </w:p>
    <w:p w:rsidR="00657214" w:rsidRDefault="00657214" w:rsidP="00657214">
      <w:pPr>
        <w:spacing w:after="240" w:line="240" w:lineRule="auto"/>
        <w:ind w:left="993" w:hanging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Nelis, dkk, (2015). Hubungan Kebiasaan Merokok Dengan Status Kesehatan</w:t>
      </w:r>
    </w:p>
    <w:p w:rsidR="00657214" w:rsidRDefault="00657214" w:rsidP="00657214">
      <w:pPr>
        <w:spacing w:after="24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Jaringan Periodontal</w:t>
      </w:r>
      <w:r>
        <w:rPr>
          <w:rFonts w:ascii="Times New Roman" w:hAnsi="Times New Roman"/>
          <w:i/>
          <w:sz w:val="24"/>
          <w:szCs w:val="24"/>
        </w:rPr>
        <w:t xml:space="preserve">. Dental Journal. </w:t>
      </w:r>
      <w:r>
        <w:rPr>
          <w:rFonts w:ascii="Times New Roman" w:hAnsi="Times New Roman"/>
          <w:sz w:val="24"/>
          <w:szCs w:val="24"/>
        </w:rPr>
        <w:t>Vol. 4 Hal. 23-25</w:t>
      </w:r>
    </w:p>
    <w:p w:rsidR="00657214" w:rsidRDefault="00657214" w:rsidP="00657214">
      <w:pPr>
        <w:spacing w:after="24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Novitasari, dkk. (2018). Gambaran Tingkat Pengetahuan siswa SMA Negeri </w:t>
      </w:r>
    </w:p>
    <w:p w:rsidR="00657214" w:rsidRDefault="00657214" w:rsidP="00657214">
      <w:pPr>
        <w:spacing w:after="0" w:line="240" w:lineRule="auto"/>
        <w:rPr>
          <w:lang w:val="en-GB"/>
        </w:rPr>
      </w:pPr>
    </w:p>
    <w:p w:rsidR="00657214" w:rsidRPr="00D67FFE" w:rsidRDefault="00657214" w:rsidP="00657214">
      <w:pPr>
        <w:tabs>
          <w:tab w:val="center" w:pos="3968"/>
        </w:tabs>
        <w:rPr>
          <w:lang w:val="en-GB"/>
        </w:rPr>
        <w:sectPr w:rsidR="00657214" w:rsidRPr="00D67FFE">
          <w:headerReference w:type="default" r:id="rId5"/>
          <w:footerReference w:type="default" r:id="rId6"/>
          <w:pgSz w:w="11906" w:h="16838" w:code="9"/>
          <w:pgMar w:top="1418" w:right="1701" w:bottom="1418" w:left="2268" w:header="709" w:footer="709" w:gutter="0"/>
          <w:cols w:space="708"/>
          <w:docGrid w:linePitch="360"/>
        </w:sectPr>
      </w:pPr>
      <w:r>
        <w:rPr>
          <w:lang w:val="en-GB"/>
        </w:rPr>
        <w:tab/>
      </w:r>
    </w:p>
    <w:p w:rsidR="00657214" w:rsidRDefault="00657214" w:rsidP="00657214">
      <w:pPr>
        <w:spacing w:after="120" w:line="240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   Manado Tentang Dampak Merokok Bagi Kesehatan Gigi dan Mulut.</w:t>
      </w:r>
    </w:p>
    <w:p w:rsidR="00657214" w:rsidRDefault="00657214" w:rsidP="00657214">
      <w:pPr>
        <w:spacing w:after="120" w:line="240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i/>
          <w:sz w:val="24"/>
          <w:szCs w:val="24"/>
        </w:rPr>
        <w:t xml:space="preserve">Jurnal e-Gigi. </w:t>
      </w:r>
      <w:r>
        <w:rPr>
          <w:rFonts w:ascii="Times New Roman" w:hAnsi="Times New Roman"/>
          <w:bCs/>
          <w:sz w:val="24"/>
          <w:szCs w:val="24"/>
        </w:rPr>
        <w:t>Vol. 2 No. 2</w:t>
      </w:r>
    </w:p>
    <w:p w:rsidR="00657214" w:rsidRDefault="00657214" w:rsidP="00657214">
      <w:pPr>
        <w:spacing w:after="24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Notoatmodjo. (2018). </w:t>
      </w:r>
      <w:r>
        <w:rPr>
          <w:rFonts w:ascii="Times New Roman" w:hAnsi="Times New Roman"/>
          <w:bCs/>
          <w:i/>
          <w:sz w:val="24"/>
          <w:szCs w:val="24"/>
        </w:rPr>
        <w:t>Metodologi Penelitian Kesehatan</w:t>
      </w:r>
      <w:r>
        <w:rPr>
          <w:rFonts w:ascii="Times New Roman" w:hAnsi="Times New Roman"/>
          <w:bCs/>
          <w:sz w:val="24"/>
          <w:szCs w:val="24"/>
        </w:rPr>
        <w:t>. Jakarta : Rineka Cipta</w:t>
      </w:r>
    </w:p>
    <w:p w:rsidR="00657214" w:rsidRDefault="00657214" w:rsidP="00657214">
      <w:pPr>
        <w:spacing w:after="0" w:line="360" w:lineRule="auto"/>
        <w:ind w:left="993" w:hanging="99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Nujanah, dkk. (2014). Gangguan Fungsi Paru dan Kadar Continine Pada Urine Karyawan yang Terpapar Asap Rokok Orang Lain. </w:t>
      </w:r>
      <w:r>
        <w:rPr>
          <w:rFonts w:ascii="Times New Roman" w:hAnsi="Times New Roman"/>
          <w:i/>
          <w:sz w:val="24"/>
          <w:szCs w:val="24"/>
        </w:rPr>
        <w:t>Jurnal Kesehatan</w:t>
      </w:r>
    </w:p>
    <w:p w:rsidR="00657214" w:rsidRDefault="00657214" w:rsidP="00657214">
      <w:pPr>
        <w:spacing w:after="0" w:line="360" w:lineRule="auto"/>
        <w:ind w:firstLine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Masyarakat. </w:t>
      </w:r>
      <w:r>
        <w:rPr>
          <w:rFonts w:ascii="Times New Roman" w:hAnsi="Times New Roman"/>
          <w:sz w:val="24"/>
          <w:szCs w:val="24"/>
        </w:rPr>
        <w:t>Vol. 10 Hal. 1</w:t>
      </w:r>
    </w:p>
    <w:p w:rsidR="00657214" w:rsidRDefault="00657214" w:rsidP="00657214">
      <w:pPr>
        <w:spacing w:after="12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Putri, M. H. (2015). </w:t>
      </w:r>
      <w:r>
        <w:rPr>
          <w:rFonts w:ascii="Times New Roman" w:hAnsi="Times New Roman"/>
          <w:i/>
          <w:sz w:val="24"/>
          <w:szCs w:val="24"/>
        </w:rPr>
        <w:t>Ilmu Pencegahan Penyakit Jaringan Keras Dan Jaringan</w:t>
      </w:r>
    </w:p>
    <w:p w:rsidR="00657214" w:rsidRDefault="00657214" w:rsidP="00657214">
      <w:pPr>
        <w:spacing w:after="120" w:line="240" w:lineRule="auto"/>
        <w:ind w:left="99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Pendukung Gigi. </w:t>
      </w:r>
      <w:r>
        <w:rPr>
          <w:rFonts w:ascii="Times New Roman" w:hAnsi="Times New Roman"/>
          <w:sz w:val="24"/>
          <w:szCs w:val="24"/>
        </w:rPr>
        <w:t>Jakarta : EGC</w:t>
      </w:r>
    </w:p>
    <w:p w:rsidR="00657214" w:rsidRDefault="00657214" w:rsidP="00657214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Saptorini &amp; Kusuma. (2013). Poket Periodontal Pada Buruh Perokok.</w:t>
      </w:r>
    </w:p>
    <w:p w:rsidR="00657214" w:rsidRDefault="00657214" w:rsidP="00657214">
      <w:pPr>
        <w:spacing w:after="12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Stomatognatic (J. K. G Unej). </w:t>
      </w:r>
      <w:r>
        <w:rPr>
          <w:rFonts w:ascii="Times New Roman" w:hAnsi="Times New Roman"/>
          <w:sz w:val="24"/>
          <w:szCs w:val="24"/>
        </w:rPr>
        <w:t>Vol. 10 Hal. 67 – 70</w:t>
      </w:r>
    </w:p>
    <w:p w:rsidR="00657214" w:rsidRDefault="00657214" w:rsidP="00657214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Sujarweni, Wiratna. V. (2014). </w:t>
      </w:r>
      <w:r>
        <w:rPr>
          <w:rFonts w:ascii="Times New Roman" w:hAnsi="Times New Roman"/>
          <w:i/>
          <w:sz w:val="24"/>
          <w:szCs w:val="24"/>
        </w:rPr>
        <w:t>Metodologi Penelitian Keperawatan</w:t>
      </w:r>
      <w:r>
        <w:rPr>
          <w:rFonts w:ascii="Times New Roman" w:hAnsi="Times New Roman"/>
          <w:sz w:val="24"/>
          <w:szCs w:val="24"/>
        </w:rPr>
        <w:t>. Yogyakarta :</w:t>
      </w:r>
    </w:p>
    <w:p w:rsidR="00657214" w:rsidRDefault="00657214" w:rsidP="00657214">
      <w:pPr>
        <w:spacing w:after="24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Gava Media</w:t>
      </w:r>
    </w:p>
    <w:p w:rsidR="00657214" w:rsidRDefault="00657214" w:rsidP="00657214">
      <w:pPr>
        <w:spacing w:after="240" w:line="240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  <w:proofErr w:type="spellStart"/>
      <w:r>
        <w:rPr>
          <w:rFonts w:ascii="Times New Roman" w:hAnsi="Times New Roman"/>
          <w:bCs/>
          <w:sz w:val="24"/>
          <w:szCs w:val="24"/>
          <w:lang w:val="en-GB"/>
        </w:rPr>
        <w:t>Tyas</w:t>
      </w:r>
      <w:proofErr w:type="spellEnd"/>
      <w:r>
        <w:rPr>
          <w:rFonts w:ascii="Times New Roman" w:hAnsi="Times New Roman"/>
          <w:bCs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  <w:lang w:val="en-GB"/>
        </w:rPr>
        <w:t>dkk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  <w:lang w:val="en-GB"/>
        </w:rPr>
        <w:t xml:space="preserve"> (2016). </w:t>
      </w:r>
      <w:proofErr w:type="spellStart"/>
      <w:r>
        <w:rPr>
          <w:rFonts w:ascii="Times New Roman" w:hAnsi="Times New Roman"/>
          <w:bCs/>
          <w:sz w:val="24"/>
          <w:szCs w:val="24"/>
          <w:lang w:val="en-GB"/>
        </w:rPr>
        <w:t>Gambaran</w:t>
      </w:r>
      <w:proofErr w:type="spellEnd"/>
      <w:r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val="en-GB"/>
        </w:rPr>
        <w:t>Penyakit</w:t>
      </w:r>
      <w:proofErr w:type="spellEnd"/>
      <w:r>
        <w:rPr>
          <w:rFonts w:ascii="Times New Roman" w:hAnsi="Times New Roman"/>
          <w:bCs/>
          <w:sz w:val="24"/>
          <w:szCs w:val="24"/>
          <w:lang w:val="en-GB"/>
        </w:rPr>
        <w:t xml:space="preserve"> Periodontal </w:t>
      </w:r>
      <w:proofErr w:type="spellStart"/>
      <w:r>
        <w:rPr>
          <w:rFonts w:ascii="Times New Roman" w:hAnsi="Times New Roman"/>
          <w:bCs/>
          <w:sz w:val="24"/>
          <w:szCs w:val="24"/>
          <w:lang w:val="en-GB"/>
        </w:rPr>
        <w:t>Pada</w:t>
      </w:r>
      <w:proofErr w:type="spellEnd"/>
    </w:p>
    <w:p w:rsidR="00657214" w:rsidRDefault="00657214" w:rsidP="00657214">
      <w:pPr>
        <w:spacing w:after="240" w:line="276" w:lineRule="auto"/>
        <w:ind w:left="993"/>
        <w:jc w:val="both"/>
        <w:rPr>
          <w:rFonts w:ascii="Times New Roman" w:hAnsi="Times New Roman"/>
          <w:bCs/>
          <w:sz w:val="24"/>
          <w:szCs w:val="24"/>
          <w:lang w:val="en-GB"/>
        </w:rPr>
      </w:pPr>
      <w:proofErr w:type="spellStart"/>
      <w:r>
        <w:rPr>
          <w:rFonts w:ascii="Times New Roman" w:hAnsi="Times New Roman"/>
          <w:bCs/>
          <w:sz w:val="24"/>
          <w:szCs w:val="24"/>
          <w:lang w:val="en-GB"/>
        </w:rPr>
        <w:t>Usia</w:t>
      </w:r>
      <w:proofErr w:type="spellEnd"/>
      <w:r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val="en-GB"/>
        </w:rPr>
        <w:t>Dewasa</w:t>
      </w:r>
      <w:proofErr w:type="spellEnd"/>
      <w:r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val="en-GB"/>
        </w:rPr>
        <w:t>Muda</w:t>
      </w:r>
      <w:proofErr w:type="spellEnd"/>
      <w:r>
        <w:rPr>
          <w:rFonts w:ascii="Times New Roman" w:hAnsi="Times New Roman"/>
          <w:bCs/>
          <w:sz w:val="24"/>
          <w:szCs w:val="24"/>
          <w:lang w:val="en-GB"/>
        </w:rPr>
        <w:t xml:space="preserve"> (15 – 30 </w:t>
      </w:r>
      <w:proofErr w:type="spellStart"/>
      <w:r>
        <w:rPr>
          <w:rFonts w:ascii="Times New Roman" w:hAnsi="Times New Roman"/>
          <w:bCs/>
          <w:sz w:val="24"/>
          <w:szCs w:val="24"/>
          <w:lang w:val="en-GB"/>
        </w:rPr>
        <w:t>tahun</w:t>
      </w:r>
      <w:proofErr w:type="spellEnd"/>
      <w:r>
        <w:rPr>
          <w:rFonts w:ascii="Times New Roman" w:hAnsi="Times New Roman"/>
          <w:bCs/>
          <w:sz w:val="24"/>
          <w:szCs w:val="24"/>
          <w:lang w:val="en-GB"/>
        </w:rPr>
        <w:t xml:space="preserve">) di </w:t>
      </w:r>
      <w:proofErr w:type="spellStart"/>
      <w:r>
        <w:rPr>
          <w:rFonts w:ascii="Times New Roman" w:hAnsi="Times New Roman"/>
          <w:bCs/>
          <w:sz w:val="24"/>
          <w:szCs w:val="24"/>
          <w:lang w:val="en-GB"/>
        </w:rPr>
        <w:t>Puskesmas</w:t>
      </w:r>
      <w:proofErr w:type="spellEnd"/>
      <w:r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val="en-GB"/>
        </w:rPr>
        <w:t>Srondol</w:t>
      </w:r>
      <w:proofErr w:type="spellEnd"/>
      <w:r>
        <w:rPr>
          <w:rFonts w:ascii="Times New Roman" w:hAnsi="Times New Roman"/>
          <w:bCs/>
          <w:sz w:val="24"/>
          <w:szCs w:val="24"/>
          <w:lang w:val="en-GB"/>
        </w:rPr>
        <w:t xml:space="preserve"> Kota Semarang. </w:t>
      </w:r>
      <w:proofErr w:type="spellStart"/>
      <w:r>
        <w:rPr>
          <w:rFonts w:ascii="Times New Roman" w:hAnsi="Times New Roman"/>
          <w:bCs/>
          <w:i/>
          <w:sz w:val="24"/>
          <w:szCs w:val="24"/>
          <w:lang w:val="en-GB"/>
        </w:rPr>
        <w:t>Jurnal</w:t>
      </w:r>
      <w:proofErr w:type="spellEnd"/>
      <w:r>
        <w:rPr>
          <w:rFonts w:ascii="Times New Roman" w:hAnsi="Times New Roman"/>
          <w:bCs/>
          <w:i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i/>
          <w:sz w:val="24"/>
          <w:szCs w:val="24"/>
          <w:lang w:val="en-GB"/>
        </w:rPr>
        <w:t>Kesehatan</w:t>
      </w:r>
      <w:proofErr w:type="spellEnd"/>
      <w:r>
        <w:rPr>
          <w:rFonts w:ascii="Times New Roman" w:hAnsi="Times New Roman"/>
          <w:bCs/>
          <w:i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i/>
          <w:sz w:val="24"/>
          <w:szCs w:val="24"/>
          <w:lang w:val="en-GB"/>
        </w:rPr>
        <w:t>Masyarakat</w:t>
      </w:r>
      <w:proofErr w:type="spellEnd"/>
      <w:r>
        <w:rPr>
          <w:rFonts w:ascii="Times New Roman" w:hAnsi="Times New Roman"/>
          <w:bCs/>
          <w:i/>
          <w:sz w:val="24"/>
          <w:szCs w:val="24"/>
          <w:lang w:val="en-GB"/>
        </w:rPr>
        <w:t xml:space="preserve">. </w:t>
      </w:r>
      <w:r>
        <w:rPr>
          <w:rFonts w:ascii="Times New Roman" w:hAnsi="Times New Roman"/>
          <w:bCs/>
          <w:sz w:val="24"/>
          <w:szCs w:val="24"/>
          <w:lang w:val="en-GB"/>
        </w:rPr>
        <w:t>Vol. 4 No. 4</w:t>
      </w:r>
    </w:p>
    <w:p w:rsidR="00657214" w:rsidRDefault="00657214" w:rsidP="00657214">
      <w:pPr>
        <w:spacing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Tambunan, dkk. (2015). Gambaran Penyakit Periodontal pada Penderita Diabetes</w:t>
      </w:r>
    </w:p>
    <w:p w:rsidR="00657214" w:rsidRDefault="00657214" w:rsidP="00657214">
      <w:pPr>
        <w:spacing w:after="240" w:line="240" w:lineRule="auto"/>
        <w:ind w:left="99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Millitus di Rumah Sakit Umum Pusat. </w:t>
      </w:r>
      <w:r>
        <w:rPr>
          <w:rFonts w:ascii="Times New Roman" w:hAnsi="Times New Roman"/>
          <w:bCs/>
          <w:i/>
          <w:sz w:val="24"/>
          <w:szCs w:val="24"/>
        </w:rPr>
        <w:t xml:space="preserve">Jurnal e-gigi. </w:t>
      </w:r>
      <w:r>
        <w:rPr>
          <w:rFonts w:ascii="Times New Roman" w:hAnsi="Times New Roman"/>
          <w:bCs/>
          <w:sz w:val="24"/>
          <w:szCs w:val="24"/>
        </w:rPr>
        <w:t>Vol. 3 No. 2</w:t>
      </w:r>
    </w:p>
    <w:p w:rsidR="00657214" w:rsidRDefault="00657214" w:rsidP="00657214">
      <w:pPr>
        <w:spacing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WHO, 2015. Global Youth Tobacco Survey (GYTS): Indonesia report 2014,</w:t>
      </w:r>
    </w:p>
    <w:p w:rsidR="00657214" w:rsidRDefault="00657214" w:rsidP="00657214">
      <w:pPr>
        <w:spacing w:after="120" w:line="240" w:lineRule="auto"/>
        <w:ind w:left="99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Availableat:http://www.searo.who.int/tobacco/documents/ino_gyts_report_2014.pdf. </w:t>
      </w:r>
    </w:p>
    <w:p w:rsidR="00657214" w:rsidRDefault="00657214" w:rsidP="00657214">
      <w:pPr>
        <w:spacing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Zubardiah, Lies. (2011). </w:t>
      </w:r>
      <w:r>
        <w:rPr>
          <w:rFonts w:ascii="Times New Roman" w:hAnsi="Times New Roman"/>
          <w:bCs/>
          <w:i/>
          <w:sz w:val="24"/>
          <w:szCs w:val="24"/>
        </w:rPr>
        <w:t>Jaringan Periodonsium Anatomis, Klinis, Dan</w:t>
      </w:r>
    </w:p>
    <w:p w:rsidR="00657214" w:rsidRDefault="00657214" w:rsidP="00657214">
      <w:pPr>
        <w:spacing w:line="360" w:lineRule="auto"/>
        <w:ind w:left="993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Histologis. </w:t>
      </w:r>
      <w:r>
        <w:rPr>
          <w:rFonts w:ascii="Times New Roman" w:hAnsi="Times New Roman"/>
          <w:bCs/>
          <w:sz w:val="24"/>
          <w:szCs w:val="24"/>
        </w:rPr>
        <w:t>Jakarta : EGC</w:t>
      </w:r>
      <w:r>
        <w:rPr>
          <w:rFonts w:ascii="Times New Roman" w:hAnsi="Times New Roman"/>
          <w:bCs/>
          <w:i/>
          <w:sz w:val="24"/>
          <w:szCs w:val="24"/>
        </w:rPr>
        <w:t xml:space="preserve">. </w:t>
      </w:r>
    </w:p>
    <w:p w:rsidR="00657214" w:rsidRPr="00A9087A" w:rsidRDefault="00657214" w:rsidP="00657214">
      <w:pPr>
        <w:spacing w:after="0" w:line="240" w:lineRule="auto"/>
        <w:sectPr w:rsidR="00657214" w:rsidRPr="00A9087A">
          <w:headerReference w:type="default" r:id="rId7"/>
          <w:footerReference w:type="default" r:id="rId8"/>
          <w:pgSz w:w="11906" w:h="16838" w:code="9"/>
          <w:pgMar w:top="1418" w:right="1701" w:bottom="1418" w:left="2268" w:header="709" w:footer="709" w:gutter="0"/>
          <w:cols w:space="708"/>
          <w:docGrid w:linePitch="360"/>
        </w:sectPr>
      </w:pPr>
    </w:p>
    <w:p w:rsidR="00AB7714" w:rsidRDefault="00657214">
      <w:bookmarkStart w:id="0" w:name="_GoBack"/>
      <w:bookmarkEnd w:id="0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83F" w:rsidRPr="00EA1F85" w:rsidRDefault="00657214" w:rsidP="007D524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83F" w:rsidRPr="00EA1F85" w:rsidRDefault="00657214" w:rsidP="007D5244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83F" w:rsidRDefault="0065721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83F" w:rsidRDefault="006572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2A5"/>
    <w:rsid w:val="004E6A7C"/>
    <w:rsid w:val="006372A5"/>
    <w:rsid w:val="00657214"/>
    <w:rsid w:val="00B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9D973A-3BAB-4D8A-9554-540D8A9CF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214"/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rsid w:val="0065721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rsid w:val="00657214"/>
    <w:pPr>
      <w:tabs>
        <w:tab w:val="center" w:pos="4513"/>
        <w:tab w:val="right" w:pos="9026"/>
      </w:tabs>
    </w:pPr>
    <w:rPr>
      <w:lang w:val="en-US"/>
    </w:rPr>
  </w:style>
  <w:style w:type="character" w:customStyle="1" w:styleId="FooterChar1">
    <w:name w:val="Footer Char1"/>
    <w:basedOn w:val="DefaultParagraphFont"/>
    <w:uiPriority w:val="99"/>
    <w:semiHidden/>
    <w:rsid w:val="00657214"/>
    <w:rPr>
      <w:rFonts w:ascii="Calibri" w:eastAsia="Calibri" w:hAnsi="Calibri" w:cs="Times New Roman"/>
      <w:lang w:val="id-ID"/>
    </w:rPr>
  </w:style>
  <w:style w:type="character" w:customStyle="1" w:styleId="HeaderChar">
    <w:name w:val="Header Char"/>
    <w:link w:val="Header"/>
    <w:rsid w:val="00657214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rsid w:val="00657214"/>
    <w:pPr>
      <w:tabs>
        <w:tab w:val="center" w:pos="4513"/>
        <w:tab w:val="right" w:pos="9026"/>
      </w:tabs>
    </w:pPr>
    <w:rPr>
      <w:lang w:val="en-US"/>
    </w:rPr>
  </w:style>
  <w:style w:type="character" w:customStyle="1" w:styleId="HeaderChar1">
    <w:name w:val="Header Char1"/>
    <w:basedOn w:val="DefaultParagraphFont"/>
    <w:uiPriority w:val="99"/>
    <w:semiHidden/>
    <w:rsid w:val="00657214"/>
    <w:rPr>
      <w:rFonts w:ascii="Calibri" w:eastAsia="Calibri" w:hAnsi="Calibri" w:cs="Times New Roman"/>
      <w:lang w:val="id-ID"/>
    </w:rPr>
  </w:style>
  <w:style w:type="character" w:styleId="Hyperlink">
    <w:name w:val="Hyperlink"/>
    <w:uiPriority w:val="99"/>
    <w:rsid w:val="00657214"/>
    <w:rPr>
      <w:rFonts w:ascii="Calibri" w:eastAsia="Calibri" w:hAnsi="Calibri"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s://depkes.go.id/resources/download/infoterkini/materi_rakopop_2018/hasil%20Riskesdas%202018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424</Words>
  <Characters>2419</Characters>
  <Application>Microsoft Office Word</Application>
  <DocSecurity>0</DocSecurity>
  <Lines>20</Lines>
  <Paragraphs>5</Paragraphs>
  <ScaleCrop>false</ScaleCrop>
  <Company/>
  <LinksUpToDate>false</LinksUpToDate>
  <CharactersWithSpaces>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2021-11-26T07:13:00Z</dcterms:created>
  <dcterms:modified xsi:type="dcterms:W3CDTF">2021-11-26T07:13:00Z</dcterms:modified>
</cp:coreProperties>
</file>