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37778" w14:textId="77777777" w:rsidR="00474171" w:rsidRPr="00474171" w:rsidRDefault="00474171" w:rsidP="00474171">
      <w:pPr>
        <w:keepNext/>
        <w:keepLines/>
        <w:spacing w:before="480" w:after="0" w:line="480" w:lineRule="auto"/>
        <w:jc w:val="center"/>
        <w:outlineLvl w:val="0"/>
        <w:rPr>
          <w:rFonts w:ascii="Times New Roman" w:eastAsia="DengXian Light" w:hAnsi="Times New Roman" w:cs="Times New Roman"/>
          <w:b/>
          <w:bCs/>
          <w:sz w:val="24"/>
          <w:szCs w:val="24"/>
        </w:rPr>
      </w:pPr>
      <w:bookmarkStart w:id="0" w:name="_Toc117260277"/>
      <w:bookmarkStart w:id="1" w:name="_Toc128732457"/>
      <w:r w:rsidRPr="00474171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BAB III</w:t>
      </w:r>
      <w:bookmarkEnd w:id="0"/>
      <w:bookmarkEnd w:id="1"/>
    </w:p>
    <w:p w14:paraId="14CB2258" w14:textId="77777777" w:rsidR="00474171" w:rsidRPr="00474171" w:rsidRDefault="00474171" w:rsidP="00474171">
      <w:pPr>
        <w:keepNext/>
        <w:keepLines/>
        <w:spacing w:after="0" w:line="480" w:lineRule="auto"/>
        <w:jc w:val="center"/>
        <w:outlineLvl w:val="0"/>
        <w:rPr>
          <w:rFonts w:ascii="Times New Roman" w:eastAsia="DengXian Light" w:hAnsi="Times New Roman" w:cs="Times New Roman"/>
          <w:b/>
          <w:bCs/>
          <w:sz w:val="24"/>
          <w:szCs w:val="24"/>
        </w:rPr>
      </w:pPr>
      <w:bookmarkStart w:id="2" w:name="_Toc117260278"/>
      <w:bookmarkStart w:id="3" w:name="_Toc128732458"/>
      <w:r w:rsidRPr="00474171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KERANGKA KONSEP DAN DEFENISI OPERASIONAL</w:t>
      </w:r>
      <w:bookmarkEnd w:id="2"/>
      <w:bookmarkEnd w:id="3"/>
    </w:p>
    <w:p w14:paraId="4FF1453D" w14:textId="77777777" w:rsidR="00474171" w:rsidRPr="00474171" w:rsidRDefault="00474171" w:rsidP="00474171">
      <w:pPr>
        <w:keepNext/>
        <w:keepLines/>
        <w:spacing w:before="200" w:after="0" w:line="480" w:lineRule="auto"/>
        <w:outlineLvl w:val="1"/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</w:pPr>
      <w:bookmarkStart w:id="4" w:name="_Toc117260279"/>
      <w:bookmarkStart w:id="5" w:name="_Toc128732459"/>
      <w:r w:rsidRPr="00474171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 xml:space="preserve">A. </w:t>
      </w:r>
      <w:proofErr w:type="spellStart"/>
      <w:r w:rsidRPr="00474171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Kerangka</w:t>
      </w:r>
      <w:proofErr w:type="spellEnd"/>
      <w:r w:rsidRPr="00474171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Konsep</w:t>
      </w:r>
      <w:bookmarkEnd w:id="4"/>
      <w:bookmarkEnd w:id="5"/>
      <w:proofErr w:type="spellEnd"/>
    </w:p>
    <w:p w14:paraId="75FA02A2" w14:textId="77777777" w:rsidR="00474171" w:rsidRPr="00474171" w:rsidRDefault="00474171" w:rsidP="00474171">
      <w:pPr>
        <w:spacing w:after="0" w:line="480" w:lineRule="auto"/>
        <w:ind w:left="284" w:firstLine="720"/>
        <w:jc w:val="both"/>
        <w:rPr>
          <w:rFonts w:ascii="Times New Roman" w:eastAsia="DengXian" w:hAnsi="Times New Roman" w:cs="Times New Roman"/>
          <w:sz w:val="24"/>
          <w:szCs w:val="24"/>
          <w:lang w:val="en-US"/>
        </w:rPr>
      </w:pP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Kerangka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konsep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adalah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suatu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hubungan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atau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kaitan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antara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konsep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konsep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atau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variabel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variabel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akan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diamati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atau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diukur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melalui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peneletian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akan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dilaksanakan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. (Siti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Shelatul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Aulia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, 2015)</w:t>
      </w:r>
    </w:p>
    <w:p w14:paraId="1343FA03" w14:textId="77777777" w:rsidR="00474171" w:rsidRPr="00474171" w:rsidRDefault="00474171" w:rsidP="00474171">
      <w:pPr>
        <w:spacing w:after="0" w:line="480" w:lineRule="auto"/>
        <w:ind w:left="284"/>
        <w:jc w:val="both"/>
        <w:rPr>
          <w:rFonts w:ascii="Times New Roman" w:eastAsia="DengXian" w:hAnsi="Times New Roman" w:cs="Times New Roman"/>
          <w:sz w:val="24"/>
          <w:szCs w:val="24"/>
          <w:lang w:val="en-US"/>
        </w:rPr>
      </w:pP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Variabel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akan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dikaji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dalam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>penelitian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31DB13FE" w14:textId="77777777" w:rsidR="00474171" w:rsidRPr="00474171" w:rsidRDefault="00474171" w:rsidP="00474171">
      <w:pPr>
        <w:numPr>
          <w:ilvl w:val="0"/>
          <w:numId w:val="1"/>
        </w:numPr>
        <w:spacing w:after="200" w:line="480" w:lineRule="auto"/>
        <w:ind w:left="709"/>
        <w:contextualSpacing/>
        <w:jc w:val="both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474171">
        <w:rPr>
          <w:rFonts w:ascii="Times New Roman" w:eastAsia="DengXian" w:hAnsi="Times New Roman" w:cs="Times New Roman"/>
          <w:b/>
          <w:bCs/>
          <w:sz w:val="24"/>
          <w:szCs w:val="24"/>
        </w:rPr>
        <w:t>Variabel bebas (independen)</w:t>
      </w:r>
    </w:p>
    <w:p w14:paraId="3C9AB504" w14:textId="77777777" w:rsidR="00474171" w:rsidRPr="00474171" w:rsidRDefault="00474171" w:rsidP="00474171">
      <w:pPr>
        <w:spacing w:after="200" w:line="480" w:lineRule="auto"/>
        <w:ind w:left="709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474171">
        <w:rPr>
          <w:rFonts w:ascii="Times New Roman" w:eastAsia="DengXian" w:hAnsi="Times New Roman" w:cs="Times New Roman"/>
          <w:sz w:val="24"/>
          <w:szCs w:val="24"/>
        </w:rPr>
        <w:t xml:space="preserve">Yang dimaksud dengan variabel independen adalah variabel yang akan menentukan atau berpengaruh terhadap variabel lain. Dalam penelitian ini variabelnya adalah tindakan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</w:rPr>
        <w:t>scaling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</w:rPr>
        <w:t xml:space="preserve"> dengan menggunakan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</w:rPr>
        <w:t>scaler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</w:rPr>
        <w:t xml:space="preserve"> elektrik berdasarkan karakteristik Usia dan Jenis Kelamin</w:t>
      </w:r>
    </w:p>
    <w:p w14:paraId="161F27B5" w14:textId="77777777" w:rsidR="00474171" w:rsidRPr="00474171" w:rsidRDefault="00474171" w:rsidP="00474171">
      <w:pPr>
        <w:numPr>
          <w:ilvl w:val="0"/>
          <w:numId w:val="1"/>
        </w:numPr>
        <w:spacing w:after="200" w:line="480" w:lineRule="auto"/>
        <w:ind w:left="709"/>
        <w:contextualSpacing/>
        <w:jc w:val="both"/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474171">
        <w:rPr>
          <w:rFonts w:ascii="Times New Roman" w:eastAsia="DengXian" w:hAnsi="Times New Roman" w:cs="Times New Roman"/>
          <w:b/>
          <w:bCs/>
          <w:sz w:val="24"/>
          <w:szCs w:val="24"/>
        </w:rPr>
        <w:t>Variabel terikat (dependen)</w:t>
      </w:r>
    </w:p>
    <w:p w14:paraId="444308A5" w14:textId="77777777" w:rsidR="00474171" w:rsidRPr="00474171" w:rsidRDefault="00474171" w:rsidP="00474171">
      <w:pPr>
        <w:spacing w:after="200" w:line="480" w:lineRule="auto"/>
        <w:ind w:left="709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474171">
        <w:rPr>
          <w:rFonts w:ascii="Times New Roman" w:eastAsia="DengXian" w:hAnsi="Times New Roman" w:cs="Times New Roman"/>
          <w:sz w:val="24"/>
          <w:szCs w:val="24"/>
        </w:rPr>
        <w:t xml:space="preserve">Yang dimaksud dengan variabel </w:t>
      </w:r>
      <w:r w:rsidRPr="00474171">
        <w:rPr>
          <w:rFonts w:ascii="Times New Roman" w:eastAsia="DengXian" w:hAnsi="Times New Roman" w:cs="Times New Roman"/>
          <w:i/>
          <w:iCs/>
          <w:sz w:val="24"/>
          <w:szCs w:val="24"/>
        </w:rPr>
        <w:t>dependen</w:t>
      </w:r>
      <w:r w:rsidRPr="00474171">
        <w:rPr>
          <w:rFonts w:ascii="Times New Roman" w:eastAsia="DengXian" w:hAnsi="Times New Roman" w:cs="Times New Roman"/>
          <w:sz w:val="24"/>
          <w:szCs w:val="24"/>
        </w:rPr>
        <w:t xml:space="preserve"> adalah variabel yang nilainya atau kondisinya dipengaruhi oleh kondisi bebas. Variabel</w:t>
      </w:r>
      <w:r w:rsidRPr="00474171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dependen</w:t>
      </w:r>
      <w:r w:rsidRPr="00474171">
        <w:rPr>
          <w:rFonts w:ascii="Times New Roman" w:eastAsia="DengXian" w:hAnsi="Times New Roman" w:cs="Times New Roman"/>
          <w:sz w:val="24"/>
          <w:szCs w:val="24"/>
        </w:rPr>
        <w:t xml:space="preserve"> dalam penelitian ini adalah tingkat kepuasan pasien </w:t>
      </w:r>
    </w:p>
    <w:p w14:paraId="5AAF7D21" w14:textId="77777777" w:rsidR="00474171" w:rsidRPr="00474171" w:rsidRDefault="00474171" w:rsidP="00474171">
      <w:pPr>
        <w:spacing w:after="200" w:line="480" w:lineRule="auto"/>
        <w:ind w:left="709"/>
        <w:contextualSpacing/>
        <w:jc w:val="both"/>
        <w:rPr>
          <w:rFonts w:ascii="Times New Roman" w:eastAsia="DengXian" w:hAnsi="Times New Roman" w:cs="Times New Roman"/>
          <w:b/>
          <w:sz w:val="24"/>
          <w:szCs w:val="24"/>
        </w:rPr>
      </w:pPr>
      <w:r w:rsidRPr="00474171">
        <w:rPr>
          <w:rFonts w:ascii="Times New Roman" w:eastAsia="DengXian" w:hAnsi="Times New Roman" w:cs="Times New Roman"/>
          <w:b/>
          <w:sz w:val="24"/>
          <w:szCs w:val="24"/>
        </w:rPr>
        <w:t xml:space="preserve">        </w:t>
      </w:r>
    </w:p>
    <w:p w14:paraId="19603701" w14:textId="77777777" w:rsidR="00474171" w:rsidRPr="00474171" w:rsidRDefault="00474171" w:rsidP="00474171">
      <w:pPr>
        <w:spacing w:after="200" w:line="480" w:lineRule="auto"/>
        <w:ind w:left="780"/>
        <w:contextualSpacing/>
        <w:jc w:val="both"/>
        <w:rPr>
          <w:rFonts w:ascii="Times New Roman" w:eastAsia="DengXian" w:hAnsi="Times New Roman" w:cs="Times New Roman"/>
          <w:b/>
          <w:sz w:val="24"/>
          <w:szCs w:val="24"/>
        </w:rPr>
      </w:pPr>
    </w:p>
    <w:p w14:paraId="1B2AD6F1" w14:textId="77777777" w:rsidR="00474171" w:rsidRPr="00474171" w:rsidRDefault="00474171" w:rsidP="00474171">
      <w:pPr>
        <w:spacing w:after="200" w:line="480" w:lineRule="auto"/>
        <w:ind w:left="780"/>
        <w:contextualSpacing/>
        <w:jc w:val="both"/>
        <w:rPr>
          <w:rFonts w:ascii="Times New Roman" w:eastAsia="DengXian" w:hAnsi="Times New Roman" w:cs="Times New Roman"/>
          <w:b/>
          <w:sz w:val="24"/>
          <w:szCs w:val="24"/>
        </w:rPr>
      </w:pPr>
    </w:p>
    <w:p w14:paraId="55848A28" w14:textId="77777777" w:rsidR="00474171" w:rsidRPr="00474171" w:rsidRDefault="00474171" w:rsidP="00474171">
      <w:pPr>
        <w:spacing w:after="200" w:line="480" w:lineRule="auto"/>
        <w:ind w:left="780"/>
        <w:contextualSpacing/>
        <w:jc w:val="both"/>
        <w:rPr>
          <w:rFonts w:ascii="Times New Roman" w:eastAsia="DengXian" w:hAnsi="Times New Roman" w:cs="Times New Roman"/>
          <w:b/>
          <w:sz w:val="24"/>
          <w:szCs w:val="24"/>
        </w:rPr>
      </w:pPr>
    </w:p>
    <w:p w14:paraId="58B4F99F" w14:textId="77777777" w:rsidR="00474171" w:rsidRPr="00474171" w:rsidRDefault="00474171" w:rsidP="00474171">
      <w:pPr>
        <w:spacing w:after="200" w:line="480" w:lineRule="auto"/>
        <w:ind w:left="780"/>
        <w:contextualSpacing/>
        <w:jc w:val="both"/>
        <w:rPr>
          <w:rFonts w:ascii="Times New Roman" w:eastAsia="DengXian" w:hAnsi="Times New Roman" w:cs="Times New Roman"/>
          <w:b/>
          <w:sz w:val="24"/>
          <w:szCs w:val="24"/>
        </w:rPr>
      </w:pPr>
    </w:p>
    <w:p w14:paraId="31D9217A" w14:textId="77777777" w:rsidR="00474171" w:rsidRPr="00474171" w:rsidRDefault="00474171" w:rsidP="00474171">
      <w:pPr>
        <w:spacing w:after="200" w:line="480" w:lineRule="auto"/>
        <w:ind w:left="780"/>
        <w:contextualSpacing/>
        <w:jc w:val="both"/>
        <w:rPr>
          <w:rFonts w:ascii="Times New Roman" w:eastAsia="DengXian" w:hAnsi="Times New Roman" w:cs="Times New Roman"/>
          <w:b/>
          <w:sz w:val="24"/>
          <w:szCs w:val="24"/>
        </w:rPr>
      </w:pPr>
    </w:p>
    <w:p w14:paraId="71E6218E" w14:textId="77777777" w:rsidR="00474171" w:rsidRPr="00474171" w:rsidRDefault="00474171" w:rsidP="00474171">
      <w:pPr>
        <w:spacing w:after="200" w:line="480" w:lineRule="auto"/>
        <w:ind w:left="780"/>
        <w:contextualSpacing/>
        <w:jc w:val="both"/>
        <w:rPr>
          <w:rFonts w:ascii="Times New Roman" w:eastAsia="DengXian" w:hAnsi="Times New Roman" w:cs="Times New Roman"/>
          <w:b/>
          <w:sz w:val="24"/>
          <w:szCs w:val="24"/>
        </w:rPr>
      </w:pPr>
    </w:p>
    <w:p w14:paraId="24A2356E" w14:textId="77777777" w:rsidR="00474171" w:rsidRPr="00474171" w:rsidRDefault="00474171" w:rsidP="00474171">
      <w:pPr>
        <w:spacing w:after="200" w:line="480" w:lineRule="auto"/>
        <w:ind w:left="780"/>
        <w:contextualSpacing/>
        <w:jc w:val="both"/>
        <w:rPr>
          <w:rFonts w:ascii="Times New Roman" w:eastAsia="DengXian" w:hAnsi="Times New Roman" w:cs="Times New Roman"/>
          <w:b/>
          <w:sz w:val="24"/>
          <w:szCs w:val="24"/>
        </w:rPr>
      </w:pPr>
      <w:r w:rsidRPr="00474171">
        <w:rPr>
          <w:rFonts w:ascii="Times New Roman" w:eastAsia="DengXian" w:hAnsi="Times New Roman" w:cs="Times New Roman"/>
          <w:b/>
          <w:sz w:val="24"/>
          <w:szCs w:val="24"/>
        </w:rPr>
        <w:lastRenderedPageBreak/>
        <w:t xml:space="preserve">     Variabel Independen                          </w:t>
      </w:r>
      <w:r w:rsidRPr="00474171">
        <w:rPr>
          <w:rFonts w:ascii="Times New Roman" w:eastAsia="DengXian" w:hAnsi="Times New Roman" w:cs="Times New Roman"/>
          <w:b/>
          <w:sz w:val="24"/>
          <w:szCs w:val="24"/>
        </w:rPr>
        <w:tab/>
        <w:t xml:space="preserve">     Variabel Dependen</w:t>
      </w:r>
    </w:p>
    <w:p w14:paraId="7DE885B6" w14:textId="77777777" w:rsidR="00474171" w:rsidRPr="00474171" w:rsidRDefault="00474171" w:rsidP="00474171">
      <w:pPr>
        <w:spacing w:after="200" w:line="480" w:lineRule="auto"/>
        <w:ind w:left="780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474171">
        <w:rPr>
          <w:rFonts w:ascii="Times New Roman" w:eastAsia="DengXian" w:hAnsi="Times New Roman" w:cs="Times New Roman"/>
          <w:b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B57E5F" wp14:editId="7CBE0183">
                <wp:simplePos x="0" y="0"/>
                <wp:positionH relativeFrom="column">
                  <wp:posOffset>3019425</wp:posOffset>
                </wp:positionH>
                <wp:positionV relativeFrom="paragraph">
                  <wp:posOffset>238125</wp:posOffset>
                </wp:positionV>
                <wp:extent cx="2085975" cy="733425"/>
                <wp:effectExtent l="0" t="0" r="28575" b="28575"/>
                <wp:wrapNone/>
                <wp:docPr id="3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7334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9D5179" w14:textId="77777777" w:rsidR="00474171" w:rsidRDefault="00474171" w:rsidP="00474171">
                            <w:pPr>
                              <w:jc w:val="center"/>
                            </w:pPr>
                            <w:r>
                              <w:t>Tingkat Kepuasan Pasien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B57E5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" o:spid="_x0000_s1026" type="#_x0000_t176" style="position:absolute;left:0;text-align:left;margin-left:237.75pt;margin-top:18.75pt;width:164.25pt;height:5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" fillcolor="window" strokecolor="windowText" strokeweight="1pt">
                <v:textbox>
                  <w:txbxContent>
                    <w:p w14:paraId="739D5179" w14:textId="77777777" w:rsidR="00474171" w:rsidRDefault="00474171" w:rsidP="00474171">
                      <w:pPr>
                        <w:jc w:val="center"/>
                      </w:pPr>
                      <w:r>
                        <w:t>Tingkat Kepuasan Pasien</w:t>
                      </w:r>
                    </w:p>
                  </w:txbxContent>
                </v:textbox>
              </v:shape>
            </w:pict>
          </mc:Fallback>
        </mc:AlternateContent>
      </w:r>
      <w:r w:rsidRPr="00474171">
        <w:rPr>
          <w:rFonts w:ascii="Times New Roman" w:eastAsia="DengXian" w:hAnsi="Times New Roman" w:cs="Times New Roman"/>
          <w:b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4CFA4C" wp14:editId="442B0B41">
                <wp:simplePos x="0" y="0"/>
                <wp:positionH relativeFrom="column">
                  <wp:posOffset>141605</wp:posOffset>
                </wp:positionH>
                <wp:positionV relativeFrom="paragraph">
                  <wp:posOffset>2540</wp:posOffset>
                </wp:positionV>
                <wp:extent cx="2381250" cy="1181735"/>
                <wp:effectExtent l="0" t="0" r="19050" b="18415"/>
                <wp:wrapNone/>
                <wp:docPr id="2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181528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DC7CE9" w14:textId="77777777" w:rsidR="00474171" w:rsidRDefault="00474171" w:rsidP="00474171">
                            <w:pPr>
                              <w:pBdr>
                                <w:bottom w:val="single" w:sz="4" w:space="0" w:color="auto"/>
                              </w:pBdr>
                              <w:jc w:val="center"/>
                            </w:pPr>
                            <w:r>
                              <w:t xml:space="preserve">Pasien dengan Tindakan </w:t>
                            </w:r>
                            <w:proofErr w:type="spellStart"/>
                            <w:r>
                              <w:t>Scalling</w:t>
                            </w:r>
                            <w:proofErr w:type="spellEnd"/>
                            <w:r>
                              <w:t xml:space="preserve"> elektrik berdasarkan karakteristik :</w:t>
                            </w:r>
                          </w:p>
                          <w:p w14:paraId="78B0EC0E" w14:textId="77777777" w:rsidR="00474171" w:rsidRDefault="00474171" w:rsidP="00474171">
                            <w:pPr>
                              <w:jc w:val="center"/>
                            </w:pPr>
                            <w:r>
                              <w:t>Usia</w:t>
                            </w:r>
                          </w:p>
                          <w:p w14:paraId="365CC734" w14:textId="77777777" w:rsidR="00474171" w:rsidRDefault="00474171" w:rsidP="00474171">
                            <w:pPr>
                              <w:jc w:val="center"/>
                            </w:pPr>
                            <w:r>
                              <w:t>Jenis Kelamin</w:t>
                            </w:r>
                          </w:p>
                          <w:p w14:paraId="2052E1F2" w14:textId="77777777" w:rsidR="00474171" w:rsidRDefault="00474171" w:rsidP="00474171">
                            <w:pPr>
                              <w:jc w:val="center"/>
                            </w:pPr>
                          </w:p>
                          <w:p w14:paraId="26B2C267" w14:textId="77777777" w:rsidR="00474171" w:rsidRDefault="00474171" w:rsidP="00474171">
                            <w:pPr>
                              <w:jc w:val="center"/>
                            </w:pPr>
                          </w:p>
                          <w:p w14:paraId="32D8B9D1" w14:textId="77777777" w:rsidR="00474171" w:rsidRDefault="00474171" w:rsidP="00474171">
                            <w:pPr>
                              <w:jc w:val="center"/>
                            </w:pPr>
                            <w: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CFA4C" id="Flowchart: Alternate Process 2" o:spid="_x0000_s1027" type="#_x0000_t176" style="position:absolute;left:0;text-align:left;margin-left:11.15pt;margin-top:.2pt;width:187.5pt;height:93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" fillcolor="window" strokecolor="windowText" strokeweight="1pt">
                <v:textbox>
                  <w:txbxContent>
                    <w:p w14:paraId="6FDC7CE9" w14:textId="77777777" w:rsidR="00474171" w:rsidRDefault="00474171" w:rsidP="00474171">
                      <w:pPr>
                        <w:pBdr>
                          <w:bottom w:val="single" w:sz="4" w:space="0" w:color="auto"/>
                        </w:pBdr>
                        <w:jc w:val="center"/>
                      </w:pPr>
                      <w:r>
                        <w:t xml:space="preserve">Pasien dengan Tindakan </w:t>
                      </w:r>
                      <w:proofErr w:type="spellStart"/>
                      <w:r>
                        <w:t>Scalling</w:t>
                      </w:r>
                      <w:proofErr w:type="spellEnd"/>
                      <w:r>
                        <w:t xml:space="preserve"> elektrik berdasarkan karakteristik :</w:t>
                      </w:r>
                    </w:p>
                    <w:p w14:paraId="78B0EC0E" w14:textId="77777777" w:rsidR="00474171" w:rsidRDefault="00474171" w:rsidP="00474171">
                      <w:pPr>
                        <w:jc w:val="center"/>
                      </w:pPr>
                      <w:r>
                        <w:t>Usia</w:t>
                      </w:r>
                    </w:p>
                    <w:p w14:paraId="365CC734" w14:textId="77777777" w:rsidR="00474171" w:rsidRDefault="00474171" w:rsidP="00474171">
                      <w:pPr>
                        <w:jc w:val="center"/>
                      </w:pPr>
                      <w:r>
                        <w:t>Jenis Kelamin</w:t>
                      </w:r>
                    </w:p>
                    <w:p w14:paraId="2052E1F2" w14:textId="77777777" w:rsidR="00474171" w:rsidRDefault="00474171" w:rsidP="00474171">
                      <w:pPr>
                        <w:jc w:val="center"/>
                      </w:pPr>
                    </w:p>
                    <w:p w14:paraId="26B2C267" w14:textId="77777777" w:rsidR="00474171" w:rsidRDefault="00474171" w:rsidP="00474171">
                      <w:pPr>
                        <w:jc w:val="center"/>
                      </w:pPr>
                    </w:p>
                    <w:p w14:paraId="32D8B9D1" w14:textId="77777777" w:rsidR="00474171" w:rsidRDefault="00474171" w:rsidP="00474171">
                      <w:pPr>
                        <w:jc w:val="center"/>
                      </w:pPr>
                      <w: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Pr="00474171">
        <w:rPr>
          <w:rFonts w:ascii="Times New Roman" w:eastAsia="DengXian" w:hAnsi="Times New Roman" w:cs="Times New Roman"/>
          <w:b/>
          <w:sz w:val="24"/>
          <w:szCs w:val="24"/>
        </w:rPr>
        <w:t xml:space="preserve">          </w:t>
      </w:r>
      <w:r w:rsidRPr="00474171">
        <w:rPr>
          <w:rFonts w:ascii="Times New Roman" w:eastAsia="DengXian" w:hAnsi="Times New Roman" w:cs="Times New Roman"/>
          <w:sz w:val="24"/>
          <w:szCs w:val="24"/>
        </w:rPr>
        <w:t xml:space="preserve">Tindakan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</w:rPr>
        <w:t>scaling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</w:rPr>
        <w:t xml:space="preserve">                                  </w:t>
      </w:r>
    </w:p>
    <w:p w14:paraId="5C5EA5A1" w14:textId="77777777" w:rsidR="00474171" w:rsidRPr="00474171" w:rsidRDefault="00474171" w:rsidP="00474171">
      <w:pPr>
        <w:spacing w:after="200" w:line="480" w:lineRule="auto"/>
        <w:ind w:left="780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474171">
        <w:rPr>
          <w:rFonts w:ascii="Times New Roman" w:eastAsia="DengXi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5B87B1" wp14:editId="4C716B4A">
                <wp:simplePos x="0" y="0"/>
                <wp:positionH relativeFrom="column">
                  <wp:posOffset>2617470</wp:posOffset>
                </wp:positionH>
                <wp:positionV relativeFrom="paragraph">
                  <wp:posOffset>105410</wp:posOffset>
                </wp:positionV>
                <wp:extent cx="323850" cy="228600"/>
                <wp:effectExtent l="0" t="19050" r="38100" b="38100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286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61B5D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5" o:spid="_x0000_s1026" type="#_x0000_t13" style="position:absolute;margin-left:206.1pt;margin-top:8.3pt;width:25.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" adj="13976" fillcolor="window" strokecolor="windowText" strokeweight="1pt"/>
            </w:pict>
          </mc:Fallback>
        </mc:AlternateContent>
      </w:r>
      <w:r w:rsidRPr="00474171">
        <w:rPr>
          <w:rFonts w:ascii="Times New Roman" w:eastAsia="DengXian" w:hAnsi="Times New Roman" w:cs="Times New Roman"/>
          <w:sz w:val="24"/>
          <w:szCs w:val="24"/>
        </w:rPr>
        <w:t xml:space="preserve">          Alat elektrik                                               Pasien</w:t>
      </w:r>
    </w:p>
    <w:p w14:paraId="3604FDE9" w14:textId="77777777" w:rsidR="00474171" w:rsidRPr="00474171" w:rsidRDefault="00474171" w:rsidP="00474171">
      <w:pPr>
        <w:spacing w:line="48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788DA71D" w14:textId="77777777" w:rsidR="00474171" w:rsidRPr="00474171" w:rsidRDefault="00474171" w:rsidP="00474171">
      <w:pPr>
        <w:spacing w:line="24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6D50EAB5" w14:textId="77777777" w:rsidR="00474171" w:rsidRPr="00474171" w:rsidRDefault="00474171" w:rsidP="00474171">
      <w:pPr>
        <w:spacing w:line="480" w:lineRule="auto"/>
        <w:jc w:val="center"/>
        <w:rPr>
          <w:rFonts w:ascii="Times New Roman" w:eastAsia="DengXian" w:hAnsi="Times New Roman" w:cs="Times New Roman"/>
          <w:b/>
          <w:sz w:val="24"/>
          <w:szCs w:val="24"/>
        </w:rPr>
      </w:pPr>
      <w:r w:rsidRPr="00474171">
        <w:rPr>
          <w:rFonts w:ascii="Times New Roman" w:eastAsia="DengXian" w:hAnsi="Times New Roman" w:cs="Times New Roman"/>
          <w:b/>
          <w:sz w:val="24"/>
          <w:szCs w:val="24"/>
        </w:rPr>
        <w:t>Gambar 3.1 Kerangka Konsep</w:t>
      </w:r>
    </w:p>
    <w:p w14:paraId="5449269A" w14:textId="77777777" w:rsidR="00474171" w:rsidRPr="00474171" w:rsidRDefault="00474171" w:rsidP="00474171">
      <w:pPr>
        <w:spacing w:line="240" w:lineRule="auto"/>
        <w:jc w:val="center"/>
        <w:rPr>
          <w:rFonts w:ascii="Times New Roman" w:eastAsia="DengXian" w:hAnsi="Times New Roman" w:cs="Times New Roman"/>
          <w:b/>
          <w:sz w:val="24"/>
          <w:szCs w:val="24"/>
        </w:rPr>
      </w:pPr>
    </w:p>
    <w:p w14:paraId="155ABDBC" w14:textId="77777777" w:rsidR="00474171" w:rsidRPr="00474171" w:rsidRDefault="00474171" w:rsidP="00474171">
      <w:pPr>
        <w:keepNext/>
        <w:keepLines/>
        <w:tabs>
          <w:tab w:val="left" w:pos="284"/>
        </w:tabs>
        <w:spacing w:before="200" w:after="0" w:line="480" w:lineRule="auto"/>
        <w:outlineLvl w:val="1"/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</w:pPr>
      <w:bookmarkStart w:id="6" w:name="_Toc117260280"/>
      <w:bookmarkStart w:id="7" w:name="_Toc128732460"/>
      <w:r w:rsidRPr="00474171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 xml:space="preserve">B. </w:t>
      </w:r>
      <w:proofErr w:type="spellStart"/>
      <w:r w:rsidRPr="00474171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Defenisi</w:t>
      </w:r>
      <w:proofErr w:type="spellEnd"/>
      <w:r w:rsidRPr="00474171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Operasional</w:t>
      </w:r>
      <w:bookmarkEnd w:id="6"/>
      <w:bookmarkEnd w:id="7"/>
      <w:proofErr w:type="spellEnd"/>
    </w:p>
    <w:p w14:paraId="552D9C54" w14:textId="77777777" w:rsidR="00474171" w:rsidRPr="00474171" w:rsidRDefault="00474171" w:rsidP="00474171">
      <w:pPr>
        <w:tabs>
          <w:tab w:val="left" w:pos="3402"/>
        </w:tabs>
        <w:spacing w:after="200" w:line="480" w:lineRule="auto"/>
        <w:ind w:left="284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47417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         </w:t>
      </w:r>
      <w:r w:rsidRPr="00474171">
        <w:rPr>
          <w:rFonts w:ascii="Times New Roman" w:eastAsia="DengXian" w:hAnsi="Times New Roman" w:cs="Times New Roman"/>
          <w:sz w:val="24"/>
          <w:szCs w:val="24"/>
        </w:rPr>
        <w:t xml:space="preserve">Nazir (1999:152) mengemukakan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</w:rPr>
        <w:t>defenisi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</w:rPr>
        <w:t xml:space="preserve"> operasional adalah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</w:rPr>
        <w:t>defenisi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</w:rPr>
        <w:t xml:space="preserve"> yang diberikan kepada suatu variabel atau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</w:rPr>
        <w:t>konstrak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</w:rPr>
        <w:t xml:space="preserve"> dengan cara memberikan arti, atau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</w:rPr>
        <w:t>menspesifikan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</w:rPr>
        <w:t xml:space="preserve"> kegiatan, atau pun memberikan suatu operasionalisasi yang diperlukan untuk mengukur </w:t>
      </w:r>
      <w:proofErr w:type="spellStart"/>
      <w:r w:rsidRPr="00474171">
        <w:rPr>
          <w:rFonts w:ascii="Times New Roman" w:eastAsia="DengXian" w:hAnsi="Times New Roman" w:cs="Times New Roman"/>
          <w:sz w:val="24"/>
          <w:szCs w:val="24"/>
        </w:rPr>
        <w:t>konstrak</w:t>
      </w:r>
      <w:proofErr w:type="spellEnd"/>
      <w:r w:rsidRPr="00474171">
        <w:rPr>
          <w:rFonts w:ascii="Times New Roman" w:eastAsia="DengXian" w:hAnsi="Times New Roman" w:cs="Times New Roman"/>
          <w:sz w:val="24"/>
          <w:szCs w:val="24"/>
        </w:rPr>
        <w:t xml:space="preserve"> atau variabel tertentu.</w:t>
      </w:r>
    </w:p>
    <w:p w14:paraId="51D323D9" w14:textId="77777777" w:rsidR="00474171" w:rsidRPr="00474171" w:rsidRDefault="00474171" w:rsidP="00474171">
      <w:pPr>
        <w:tabs>
          <w:tab w:val="left" w:pos="3402"/>
        </w:tabs>
        <w:spacing w:line="36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474171">
        <w:rPr>
          <w:rFonts w:ascii="Times New Roman" w:eastAsia="DengXian" w:hAnsi="Times New Roman" w:cs="Times New Roman"/>
          <w:b/>
          <w:bCs/>
          <w:sz w:val="24"/>
          <w:szCs w:val="24"/>
          <w:lang w:val="en-US"/>
        </w:rPr>
        <w:t>Tabel</w:t>
      </w:r>
      <w:proofErr w:type="spellEnd"/>
      <w:r w:rsidRPr="00474171">
        <w:rPr>
          <w:rFonts w:ascii="Times New Roman" w:eastAsia="DengXian" w:hAnsi="Times New Roman" w:cs="Times New Roman"/>
          <w:b/>
          <w:bCs/>
          <w:sz w:val="24"/>
          <w:szCs w:val="24"/>
          <w:lang w:val="en-US"/>
        </w:rPr>
        <w:t xml:space="preserve"> 3.2 </w:t>
      </w:r>
      <w:proofErr w:type="spellStart"/>
      <w:r w:rsidRPr="00474171">
        <w:rPr>
          <w:rFonts w:ascii="Times New Roman" w:eastAsia="DengXian" w:hAnsi="Times New Roman" w:cs="Times New Roman"/>
          <w:b/>
          <w:bCs/>
          <w:sz w:val="24"/>
          <w:szCs w:val="24"/>
          <w:lang w:val="en-US"/>
        </w:rPr>
        <w:t>Defenisi</w:t>
      </w:r>
      <w:proofErr w:type="spellEnd"/>
      <w:r w:rsidRPr="00474171">
        <w:rPr>
          <w:rFonts w:ascii="Times New Roman" w:eastAsia="DengXi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74171">
        <w:rPr>
          <w:rFonts w:ascii="Times New Roman" w:eastAsia="DengXian" w:hAnsi="Times New Roman" w:cs="Times New Roman"/>
          <w:b/>
          <w:bCs/>
          <w:sz w:val="24"/>
          <w:szCs w:val="24"/>
          <w:lang w:val="en-US"/>
        </w:rPr>
        <w:t>Operasional</w:t>
      </w:r>
      <w:proofErr w:type="spellEnd"/>
    </w:p>
    <w:tbl>
      <w:tblPr>
        <w:tblStyle w:val="KisiTabel"/>
        <w:tblW w:w="8926" w:type="dxa"/>
        <w:tblLook w:val="04A0" w:firstRow="1" w:lastRow="0" w:firstColumn="1" w:lastColumn="0" w:noHBand="0" w:noVBand="1"/>
      </w:tblPr>
      <w:tblGrid>
        <w:gridCol w:w="558"/>
        <w:gridCol w:w="1251"/>
        <w:gridCol w:w="2081"/>
        <w:gridCol w:w="1255"/>
        <w:gridCol w:w="1425"/>
        <w:gridCol w:w="1353"/>
        <w:gridCol w:w="1003"/>
      </w:tblGrid>
      <w:tr w:rsidR="00474171" w:rsidRPr="00474171" w14:paraId="68A9256F" w14:textId="77777777" w:rsidTr="0097292A">
        <w:trPr>
          <w:trHeight w:val="799"/>
        </w:trPr>
        <w:tc>
          <w:tcPr>
            <w:tcW w:w="558" w:type="dxa"/>
          </w:tcPr>
          <w:p w14:paraId="2C1313CD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>No</w:t>
            </w:r>
          </w:p>
        </w:tc>
        <w:tc>
          <w:tcPr>
            <w:tcW w:w="1251" w:type="dxa"/>
          </w:tcPr>
          <w:p w14:paraId="72EB5C63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proofErr w:type="spellStart"/>
            <w:r w:rsidRPr="00474171">
              <w:rPr>
                <w:rFonts w:ascii="Times New Roman" w:eastAsia="DengXian" w:hAnsi="Times New Roman" w:cs="Times New Roman"/>
              </w:rPr>
              <w:t>Variabel</w:t>
            </w:r>
            <w:proofErr w:type="spellEnd"/>
          </w:p>
        </w:tc>
        <w:tc>
          <w:tcPr>
            <w:tcW w:w="2081" w:type="dxa"/>
          </w:tcPr>
          <w:p w14:paraId="4A4435A7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proofErr w:type="spellStart"/>
            <w:r w:rsidRPr="00474171">
              <w:rPr>
                <w:rFonts w:ascii="Times New Roman" w:eastAsia="DengXian" w:hAnsi="Times New Roman" w:cs="Times New Roman"/>
              </w:rPr>
              <w:t>Definisi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Operasional</w:t>
            </w:r>
            <w:proofErr w:type="spellEnd"/>
          </w:p>
        </w:tc>
        <w:tc>
          <w:tcPr>
            <w:tcW w:w="1255" w:type="dxa"/>
          </w:tcPr>
          <w:p w14:paraId="35CB32E4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 xml:space="preserve">Alat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ukur</w:t>
            </w:r>
            <w:proofErr w:type="spellEnd"/>
          </w:p>
        </w:tc>
        <w:tc>
          <w:tcPr>
            <w:tcW w:w="1425" w:type="dxa"/>
          </w:tcPr>
          <w:p w14:paraId="4F6C2BE5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 xml:space="preserve">Cara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ukur</w:t>
            </w:r>
            <w:proofErr w:type="spellEnd"/>
          </w:p>
        </w:tc>
        <w:tc>
          <w:tcPr>
            <w:tcW w:w="1353" w:type="dxa"/>
          </w:tcPr>
          <w:p w14:paraId="03DCCC95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 xml:space="preserve">Hasil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ukur</w:t>
            </w:r>
            <w:proofErr w:type="spellEnd"/>
          </w:p>
        </w:tc>
        <w:tc>
          <w:tcPr>
            <w:tcW w:w="1003" w:type="dxa"/>
          </w:tcPr>
          <w:p w14:paraId="48A1222E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proofErr w:type="spellStart"/>
            <w:r w:rsidRPr="00474171">
              <w:rPr>
                <w:rFonts w:ascii="Times New Roman" w:eastAsia="DengXian" w:hAnsi="Times New Roman" w:cs="Times New Roman"/>
              </w:rPr>
              <w:t>skala</w:t>
            </w:r>
            <w:proofErr w:type="spellEnd"/>
          </w:p>
        </w:tc>
      </w:tr>
      <w:tr w:rsidR="00474171" w:rsidRPr="00474171" w14:paraId="063720AF" w14:textId="77777777" w:rsidTr="0097292A">
        <w:trPr>
          <w:trHeight w:val="2075"/>
        </w:trPr>
        <w:tc>
          <w:tcPr>
            <w:tcW w:w="558" w:type="dxa"/>
          </w:tcPr>
          <w:p w14:paraId="3C0E14A7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>1</w:t>
            </w:r>
          </w:p>
        </w:tc>
        <w:tc>
          <w:tcPr>
            <w:tcW w:w="1251" w:type="dxa"/>
          </w:tcPr>
          <w:p w14:paraId="033B11C7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proofErr w:type="spellStart"/>
            <w:r w:rsidRPr="00474171">
              <w:rPr>
                <w:rFonts w:ascii="Times New Roman" w:eastAsia="DengXian" w:hAnsi="Times New Roman" w:cs="Times New Roman"/>
              </w:rPr>
              <w:t>Pasien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dengan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Tindakan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scalling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elektrik</w:t>
            </w:r>
            <w:proofErr w:type="spellEnd"/>
          </w:p>
          <w:p w14:paraId="0C25C13C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081" w:type="dxa"/>
          </w:tcPr>
          <w:p w14:paraId="1F72C848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 xml:space="preserve">Tindakan proses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membuang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plak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dan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kalkulus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gigi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,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baik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supragingiva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maupun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subgingiva</w:t>
            </w:r>
            <w:proofErr w:type="spellEnd"/>
          </w:p>
        </w:tc>
        <w:tc>
          <w:tcPr>
            <w:tcW w:w="1255" w:type="dxa"/>
          </w:tcPr>
          <w:p w14:paraId="117A4672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 xml:space="preserve">Lembar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kuisioner</w:t>
            </w:r>
            <w:proofErr w:type="spellEnd"/>
          </w:p>
        </w:tc>
        <w:tc>
          <w:tcPr>
            <w:tcW w:w="1425" w:type="dxa"/>
          </w:tcPr>
          <w:p w14:paraId="1AED34E8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proofErr w:type="spellStart"/>
            <w:r w:rsidRPr="00474171">
              <w:rPr>
                <w:rFonts w:ascii="Times New Roman" w:eastAsia="DengXian" w:hAnsi="Times New Roman" w:cs="Times New Roman"/>
              </w:rPr>
              <w:t>Kuisioner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</w:p>
        </w:tc>
        <w:tc>
          <w:tcPr>
            <w:tcW w:w="1353" w:type="dxa"/>
          </w:tcPr>
          <w:p w14:paraId="19136DEE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 xml:space="preserve">     (-)</w:t>
            </w:r>
          </w:p>
        </w:tc>
        <w:tc>
          <w:tcPr>
            <w:tcW w:w="1003" w:type="dxa"/>
          </w:tcPr>
          <w:p w14:paraId="196D03CA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 xml:space="preserve">  (-)</w:t>
            </w:r>
          </w:p>
        </w:tc>
      </w:tr>
      <w:tr w:rsidR="00474171" w:rsidRPr="00474171" w14:paraId="33521624" w14:textId="77777777" w:rsidTr="0097292A">
        <w:trPr>
          <w:trHeight w:val="1267"/>
        </w:trPr>
        <w:tc>
          <w:tcPr>
            <w:tcW w:w="558" w:type="dxa"/>
          </w:tcPr>
          <w:p w14:paraId="0BED8F90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>2</w:t>
            </w:r>
          </w:p>
        </w:tc>
        <w:tc>
          <w:tcPr>
            <w:tcW w:w="1251" w:type="dxa"/>
          </w:tcPr>
          <w:p w14:paraId="33A94910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proofErr w:type="spellStart"/>
            <w:r w:rsidRPr="00474171">
              <w:rPr>
                <w:rFonts w:ascii="Times New Roman" w:eastAsia="DengXian" w:hAnsi="Times New Roman" w:cs="Times New Roman"/>
              </w:rPr>
              <w:t>Usia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</w:p>
        </w:tc>
        <w:tc>
          <w:tcPr>
            <w:tcW w:w="2081" w:type="dxa"/>
          </w:tcPr>
          <w:p w14:paraId="0064C06C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proofErr w:type="spellStart"/>
            <w:r w:rsidRPr="00474171">
              <w:rPr>
                <w:rFonts w:ascii="Times New Roman" w:eastAsia="DengXian" w:hAnsi="Times New Roman" w:cs="Times New Roman"/>
              </w:rPr>
              <w:t>Usia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adalah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rentan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kehidupan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yang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diukur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dengan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tahun</w:t>
            </w:r>
            <w:proofErr w:type="spellEnd"/>
          </w:p>
          <w:p w14:paraId="3436A3A6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>(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Lifa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>, 2010)</w:t>
            </w:r>
          </w:p>
        </w:tc>
        <w:tc>
          <w:tcPr>
            <w:tcW w:w="1255" w:type="dxa"/>
          </w:tcPr>
          <w:p w14:paraId="2F30E02D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 xml:space="preserve">Lembar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kuisioner</w:t>
            </w:r>
            <w:proofErr w:type="spellEnd"/>
          </w:p>
        </w:tc>
        <w:tc>
          <w:tcPr>
            <w:tcW w:w="1425" w:type="dxa"/>
          </w:tcPr>
          <w:p w14:paraId="0114E5CC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proofErr w:type="spellStart"/>
            <w:r w:rsidRPr="00474171">
              <w:rPr>
                <w:rFonts w:ascii="Times New Roman" w:eastAsia="DengXian" w:hAnsi="Times New Roman" w:cs="Times New Roman"/>
              </w:rPr>
              <w:t>Kuisioner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</w:p>
        </w:tc>
        <w:tc>
          <w:tcPr>
            <w:tcW w:w="1353" w:type="dxa"/>
          </w:tcPr>
          <w:p w14:paraId="19C06ADD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proofErr w:type="spellStart"/>
            <w:r w:rsidRPr="00474171">
              <w:rPr>
                <w:rFonts w:ascii="Times New Roman" w:eastAsia="DengXian" w:hAnsi="Times New Roman" w:cs="Times New Roman"/>
              </w:rPr>
              <w:t>Dewasa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proofErr w:type="gramStart"/>
            <w:r w:rsidRPr="00474171">
              <w:rPr>
                <w:rFonts w:ascii="Times New Roman" w:eastAsia="DengXian" w:hAnsi="Times New Roman" w:cs="Times New Roman"/>
              </w:rPr>
              <w:t>awal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:</w:t>
            </w:r>
            <w:proofErr w:type="gramEnd"/>
            <w:r w:rsidRPr="00474171">
              <w:rPr>
                <w:rFonts w:ascii="Times New Roman" w:eastAsia="DengXian" w:hAnsi="Times New Roman" w:cs="Times New Roman"/>
              </w:rPr>
              <w:t xml:space="preserve"> 26 -35</w:t>
            </w:r>
          </w:p>
          <w:p w14:paraId="05D04E69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proofErr w:type="spellStart"/>
            <w:r w:rsidRPr="00474171">
              <w:rPr>
                <w:rFonts w:ascii="Times New Roman" w:eastAsia="DengXian" w:hAnsi="Times New Roman" w:cs="Times New Roman"/>
              </w:rPr>
              <w:t>Tahun</w:t>
            </w:r>
            <w:proofErr w:type="spellEnd"/>
          </w:p>
          <w:p w14:paraId="235CB643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proofErr w:type="spellStart"/>
            <w:r w:rsidRPr="00474171">
              <w:rPr>
                <w:rFonts w:ascii="Times New Roman" w:eastAsia="DengXian" w:hAnsi="Times New Roman" w:cs="Times New Roman"/>
              </w:rPr>
              <w:t>Dewasa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proofErr w:type="gramStart"/>
            <w:r w:rsidRPr="00474171">
              <w:rPr>
                <w:rFonts w:ascii="Times New Roman" w:eastAsia="DengXian" w:hAnsi="Times New Roman" w:cs="Times New Roman"/>
              </w:rPr>
              <w:t>akhir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:</w:t>
            </w:r>
            <w:proofErr w:type="gramEnd"/>
            <w:r w:rsidRPr="00474171">
              <w:rPr>
                <w:rFonts w:ascii="Times New Roman" w:eastAsia="DengXian" w:hAnsi="Times New Roman" w:cs="Times New Roman"/>
              </w:rPr>
              <w:t xml:space="preserve"> 36-45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tahun</w:t>
            </w:r>
            <w:proofErr w:type="spellEnd"/>
          </w:p>
          <w:p w14:paraId="36C8F0F2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proofErr w:type="spellStart"/>
            <w:r w:rsidRPr="00474171">
              <w:rPr>
                <w:rFonts w:ascii="Times New Roman" w:eastAsia="DengXian" w:hAnsi="Times New Roman" w:cs="Times New Roman"/>
              </w:rPr>
              <w:t>Lansia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proofErr w:type="gramStart"/>
            <w:r w:rsidRPr="00474171">
              <w:rPr>
                <w:rFonts w:ascii="Times New Roman" w:eastAsia="DengXian" w:hAnsi="Times New Roman" w:cs="Times New Roman"/>
              </w:rPr>
              <w:t>awal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:</w:t>
            </w:r>
            <w:proofErr w:type="gramEnd"/>
            <w:r w:rsidRPr="00474171">
              <w:rPr>
                <w:rFonts w:ascii="Times New Roman" w:eastAsia="DengXian" w:hAnsi="Times New Roman" w:cs="Times New Roman"/>
              </w:rPr>
              <w:t xml:space="preserve"> 46 -55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tahun</w:t>
            </w:r>
            <w:proofErr w:type="spellEnd"/>
          </w:p>
        </w:tc>
        <w:tc>
          <w:tcPr>
            <w:tcW w:w="1003" w:type="dxa"/>
          </w:tcPr>
          <w:p w14:paraId="55D04E20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 xml:space="preserve">Ordinal </w:t>
            </w:r>
          </w:p>
        </w:tc>
      </w:tr>
      <w:tr w:rsidR="00474171" w:rsidRPr="00474171" w14:paraId="7293CC71" w14:textId="77777777" w:rsidTr="0097292A">
        <w:trPr>
          <w:trHeight w:val="955"/>
        </w:trPr>
        <w:tc>
          <w:tcPr>
            <w:tcW w:w="558" w:type="dxa"/>
          </w:tcPr>
          <w:p w14:paraId="6F2827DC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>2</w:t>
            </w:r>
          </w:p>
        </w:tc>
        <w:tc>
          <w:tcPr>
            <w:tcW w:w="1251" w:type="dxa"/>
          </w:tcPr>
          <w:p w14:paraId="728E1961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proofErr w:type="spellStart"/>
            <w:r w:rsidRPr="00474171">
              <w:rPr>
                <w:rFonts w:ascii="Times New Roman" w:eastAsia="DengXian" w:hAnsi="Times New Roman" w:cs="Times New Roman"/>
              </w:rPr>
              <w:t>Jenis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kelamin</w:t>
            </w:r>
            <w:proofErr w:type="spellEnd"/>
          </w:p>
          <w:p w14:paraId="5070A52F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</w:p>
          <w:p w14:paraId="0C7DDB29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</w:p>
          <w:p w14:paraId="534D7AA0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</w:p>
          <w:p w14:paraId="5E6637F2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</w:p>
          <w:p w14:paraId="127D275E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081" w:type="dxa"/>
          </w:tcPr>
          <w:p w14:paraId="665BFC91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proofErr w:type="spellStart"/>
            <w:r w:rsidRPr="00474171">
              <w:rPr>
                <w:rFonts w:ascii="Times New Roman" w:eastAsia="DengXian" w:hAnsi="Times New Roman" w:cs="Times New Roman"/>
              </w:rPr>
              <w:lastRenderedPageBreak/>
              <w:t>Perbedaan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laki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–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laki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dengan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perempuan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secara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biologis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sejak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seseorang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lahir</w:t>
            </w:r>
            <w:proofErr w:type="spellEnd"/>
          </w:p>
        </w:tc>
        <w:tc>
          <w:tcPr>
            <w:tcW w:w="1255" w:type="dxa"/>
          </w:tcPr>
          <w:p w14:paraId="71F52216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 xml:space="preserve">Lembar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kuisioner</w:t>
            </w:r>
            <w:proofErr w:type="spellEnd"/>
          </w:p>
        </w:tc>
        <w:tc>
          <w:tcPr>
            <w:tcW w:w="1425" w:type="dxa"/>
          </w:tcPr>
          <w:p w14:paraId="642996E8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proofErr w:type="spellStart"/>
            <w:r w:rsidRPr="00474171">
              <w:rPr>
                <w:rFonts w:ascii="Times New Roman" w:eastAsia="DengXian" w:hAnsi="Times New Roman" w:cs="Times New Roman"/>
              </w:rPr>
              <w:t>Kuisioner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</w:p>
        </w:tc>
        <w:tc>
          <w:tcPr>
            <w:tcW w:w="1353" w:type="dxa"/>
          </w:tcPr>
          <w:p w14:paraId="2A8F384C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>1.laki –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laki</w:t>
            </w:r>
            <w:proofErr w:type="spellEnd"/>
          </w:p>
          <w:p w14:paraId="536F724E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 xml:space="preserve">2.Perempuan </w:t>
            </w:r>
          </w:p>
        </w:tc>
        <w:tc>
          <w:tcPr>
            <w:tcW w:w="1003" w:type="dxa"/>
          </w:tcPr>
          <w:p w14:paraId="75810B1A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 xml:space="preserve">Nominal </w:t>
            </w:r>
          </w:p>
        </w:tc>
      </w:tr>
      <w:tr w:rsidR="00474171" w:rsidRPr="00474171" w14:paraId="0B01F4B4" w14:textId="77777777" w:rsidTr="0097292A">
        <w:trPr>
          <w:trHeight w:val="75"/>
        </w:trPr>
        <w:tc>
          <w:tcPr>
            <w:tcW w:w="558" w:type="dxa"/>
          </w:tcPr>
          <w:p w14:paraId="2B170FC0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>3</w:t>
            </w:r>
          </w:p>
        </w:tc>
        <w:tc>
          <w:tcPr>
            <w:tcW w:w="1251" w:type="dxa"/>
          </w:tcPr>
          <w:p w14:paraId="2EC4069A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 xml:space="preserve">Tingkat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kepuasaan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pasien</w:t>
            </w:r>
            <w:proofErr w:type="spellEnd"/>
          </w:p>
        </w:tc>
        <w:tc>
          <w:tcPr>
            <w:tcW w:w="2081" w:type="dxa"/>
          </w:tcPr>
          <w:p w14:paraId="313E1138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proofErr w:type="spellStart"/>
            <w:r w:rsidRPr="00474171">
              <w:rPr>
                <w:rFonts w:ascii="Times New Roman" w:eastAsia="DengXian" w:hAnsi="Times New Roman" w:cs="Times New Roman"/>
              </w:rPr>
              <w:t>Kepuasan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pasien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setelah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dilakukan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tindakan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scalling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dengan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scaler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elektrik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di poli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gigi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klinik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kimia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Farma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Menara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Jamsostek</w:t>
            </w:r>
            <w:proofErr w:type="spellEnd"/>
          </w:p>
          <w:p w14:paraId="352771ED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</w:p>
          <w:p w14:paraId="454A701B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255" w:type="dxa"/>
          </w:tcPr>
          <w:p w14:paraId="53BBA1EF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proofErr w:type="spellStart"/>
            <w:r w:rsidRPr="00474171">
              <w:rPr>
                <w:rFonts w:ascii="Times New Roman" w:eastAsia="DengXian" w:hAnsi="Times New Roman" w:cs="Times New Roman"/>
              </w:rPr>
              <w:t>lembar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kuisioner</w:t>
            </w:r>
            <w:proofErr w:type="spellEnd"/>
          </w:p>
        </w:tc>
        <w:tc>
          <w:tcPr>
            <w:tcW w:w="1425" w:type="dxa"/>
          </w:tcPr>
          <w:p w14:paraId="60403DC4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proofErr w:type="spellStart"/>
            <w:r w:rsidRPr="00474171">
              <w:rPr>
                <w:rFonts w:ascii="Times New Roman" w:eastAsia="DengXian" w:hAnsi="Times New Roman" w:cs="Times New Roman"/>
              </w:rPr>
              <w:t>Kuisioner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</w:p>
        </w:tc>
        <w:tc>
          <w:tcPr>
            <w:tcW w:w="1353" w:type="dxa"/>
          </w:tcPr>
          <w:p w14:paraId="1B8E7048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 xml:space="preserve">1 = sangat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tidak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puas</w:t>
            </w:r>
            <w:proofErr w:type="spellEnd"/>
          </w:p>
          <w:p w14:paraId="42763919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 xml:space="preserve">2 =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tidak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puas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</w:p>
          <w:p w14:paraId="4C793DBC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 xml:space="preserve">3 =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cukup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puas</w:t>
            </w:r>
            <w:proofErr w:type="spellEnd"/>
            <w:r w:rsidRPr="00474171">
              <w:rPr>
                <w:rFonts w:ascii="Times New Roman" w:eastAsia="DengXian" w:hAnsi="Times New Roman" w:cs="Times New Roman"/>
              </w:rPr>
              <w:t xml:space="preserve"> </w:t>
            </w:r>
          </w:p>
          <w:p w14:paraId="62424457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 xml:space="preserve">4 =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puas</w:t>
            </w:r>
            <w:proofErr w:type="spellEnd"/>
          </w:p>
          <w:p w14:paraId="23449ECA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 xml:space="preserve">5 = sangat </w:t>
            </w:r>
            <w:proofErr w:type="spellStart"/>
            <w:r w:rsidRPr="00474171">
              <w:rPr>
                <w:rFonts w:ascii="Times New Roman" w:eastAsia="DengXian" w:hAnsi="Times New Roman" w:cs="Times New Roman"/>
              </w:rPr>
              <w:t>puas</w:t>
            </w:r>
            <w:proofErr w:type="spellEnd"/>
          </w:p>
          <w:p w14:paraId="1A8C756A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003" w:type="dxa"/>
          </w:tcPr>
          <w:p w14:paraId="198128AB" w14:textId="77777777" w:rsidR="00474171" w:rsidRPr="00474171" w:rsidRDefault="00474171" w:rsidP="00474171">
            <w:pPr>
              <w:tabs>
                <w:tab w:val="left" w:pos="3402"/>
              </w:tabs>
              <w:jc w:val="both"/>
              <w:rPr>
                <w:rFonts w:ascii="Times New Roman" w:eastAsia="DengXian" w:hAnsi="Times New Roman" w:cs="Times New Roman"/>
              </w:rPr>
            </w:pPr>
            <w:r w:rsidRPr="00474171">
              <w:rPr>
                <w:rFonts w:ascii="Times New Roman" w:eastAsia="DengXian" w:hAnsi="Times New Roman" w:cs="Times New Roman"/>
              </w:rPr>
              <w:t>ordinal</w:t>
            </w:r>
          </w:p>
        </w:tc>
      </w:tr>
    </w:tbl>
    <w:p w14:paraId="651542EE" w14:textId="77777777" w:rsidR="00474171" w:rsidRPr="00474171" w:rsidRDefault="00474171" w:rsidP="00474171">
      <w:pPr>
        <w:tabs>
          <w:tab w:val="right" w:pos="7937"/>
        </w:tabs>
        <w:spacing w:after="0" w:line="480" w:lineRule="auto"/>
        <w:rPr>
          <w:rFonts w:ascii="Times New Roman" w:eastAsia="DengXian" w:hAnsi="Times New Roman" w:cs="Times New Roman"/>
          <w:b/>
          <w:bCs/>
          <w:sz w:val="24"/>
          <w:szCs w:val="24"/>
        </w:rPr>
        <w:sectPr w:rsidR="00474171" w:rsidRPr="00474171" w:rsidSect="00474171">
          <w:headerReference w:type="default" r:id="rId7"/>
          <w:headerReference w:type="first" r:id="rId8"/>
          <w:footerReference w:type="first" r:id="rId9"/>
          <w:pgSz w:w="11906" w:h="16838"/>
          <w:pgMar w:top="1701" w:right="1701" w:bottom="1701" w:left="2268" w:header="709" w:footer="709" w:gutter="0"/>
          <w:pgNumType w:start="16"/>
          <w:cols w:space="708"/>
          <w:titlePg/>
          <w:docGrid w:linePitch="360"/>
        </w:sectPr>
      </w:pPr>
    </w:p>
    <w:p w14:paraId="4D63CC88" w14:textId="77777777" w:rsidR="008D032D" w:rsidRDefault="008D032D" w:rsidP="00474171"/>
    <w:sectPr w:rsidR="008D032D" w:rsidSect="00474171">
      <w:headerReference w:type="default" r:id="rId10"/>
      <w:pgSz w:w="11906" w:h="16838"/>
      <w:pgMar w:top="1701" w:right="1701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1E82E" w14:textId="77777777" w:rsidR="00032F6A" w:rsidRDefault="00032F6A" w:rsidP="00474171">
      <w:pPr>
        <w:spacing w:after="0" w:line="240" w:lineRule="auto"/>
      </w:pPr>
      <w:r>
        <w:separator/>
      </w:r>
    </w:p>
  </w:endnote>
  <w:endnote w:type="continuationSeparator" w:id="0">
    <w:p w14:paraId="5B3BD541" w14:textId="77777777" w:rsidR="00032F6A" w:rsidRDefault="00032F6A" w:rsidP="00474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1691699"/>
      <w:docPartObj>
        <w:docPartGallery w:val="Page Numbers (Bottom of Page)"/>
        <w:docPartUnique/>
      </w:docPartObj>
    </w:sdtPr>
    <w:sdtContent>
      <w:p w14:paraId="57D1FED2" w14:textId="18F58A17" w:rsidR="00474171" w:rsidRDefault="0047417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6C63B4" w14:textId="77777777" w:rsidR="00474171" w:rsidRDefault="00474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693A7" w14:textId="77777777" w:rsidR="00032F6A" w:rsidRDefault="00032F6A" w:rsidP="00474171">
      <w:pPr>
        <w:spacing w:after="0" w:line="240" w:lineRule="auto"/>
      </w:pPr>
      <w:r>
        <w:separator/>
      </w:r>
    </w:p>
  </w:footnote>
  <w:footnote w:type="continuationSeparator" w:id="0">
    <w:p w14:paraId="14BE7206" w14:textId="77777777" w:rsidR="00032F6A" w:rsidRDefault="00032F6A" w:rsidP="00474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1355793"/>
      <w:docPartObj>
        <w:docPartGallery w:val="Page Numbers (Top of Page)"/>
        <w:docPartUnique/>
      </w:docPartObj>
    </w:sdtPr>
    <w:sdtContent>
      <w:p w14:paraId="76E05FC6" w14:textId="44EFD32D" w:rsidR="00474171" w:rsidRDefault="00474171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D9623C" w14:textId="77777777" w:rsidR="00474171" w:rsidRDefault="004741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AD064" w14:textId="4C3C46BE" w:rsidR="00474171" w:rsidRDefault="00474171" w:rsidP="00474171">
    <w:pPr>
      <w:pStyle w:val="Header"/>
      <w:jc w:val="center"/>
    </w:pPr>
  </w:p>
  <w:p w14:paraId="6D572A45" w14:textId="77777777" w:rsidR="00474171" w:rsidRDefault="004741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BCC54" w14:textId="13C36C1F" w:rsidR="00474171" w:rsidRDefault="00474171" w:rsidP="00474171">
    <w:pPr>
      <w:pStyle w:val="Header"/>
      <w:jc w:val="center"/>
    </w:pPr>
  </w:p>
  <w:p w14:paraId="3C2A646B" w14:textId="77777777" w:rsidR="00474171" w:rsidRDefault="004741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93711C"/>
    <w:multiLevelType w:val="multilevel"/>
    <w:tmpl w:val="5393711C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 w16cid:durableId="10938628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71"/>
    <w:rsid w:val="00032F6A"/>
    <w:rsid w:val="00474171"/>
    <w:rsid w:val="008D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78CC0"/>
  <w15:chartTrackingRefBased/>
  <w15:docId w15:val="{0B60F2C0-4D9C-4DB8-B67A-E7D6F2CB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99"/>
    <w:qFormat/>
    <w:rsid w:val="00474171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4741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474171"/>
  </w:style>
  <w:style w:type="paragraph" w:styleId="Footer">
    <w:name w:val="footer"/>
    <w:basedOn w:val="Normal"/>
    <w:link w:val="FooterKAR"/>
    <w:uiPriority w:val="99"/>
    <w:unhideWhenUsed/>
    <w:rsid w:val="004741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474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Budiyansyah -</dc:creator>
  <cp:keywords/>
  <dc:description/>
  <cp:lastModifiedBy>Budiyansyah -</cp:lastModifiedBy>
  <cp:revision>1</cp:revision>
  <dcterms:created xsi:type="dcterms:W3CDTF">2023-03-06T04:36:00Z</dcterms:created>
  <dcterms:modified xsi:type="dcterms:W3CDTF">2023-03-06T04:39:00Z</dcterms:modified>
</cp:coreProperties>
</file>