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4C8" w:rsidRPr="00852D3F" w:rsidRDefault="004464C8" w:rsidP="004464C8">
      <w:pPr>
        <w:spacing w:after="0" w:line="360" w:lineRule="auto"/>
        <w:ind w:left="567" w:hanging="567"/>
        <w:jc w:val="center"/>
        <w:rPr>
          <w:rFonts w:ascii="Times New Roman" w:hAnsi="Times New Roman" w:cs="Times New Roman"/>
          <w:b/>
          <w:sz w:val="24"/>
          <w:szCs w:val="24"/>
          <w:lang w:val="id-ID"/>
        </w:rPr>
      </w:pPr>
      <w:r w:rsidRPr="00852D3F">
        <w:rPr>
          <w:rFonts w:ascii="Times New Roman" w:hAnsi="Times New Roman" w:cs="Times New Roman"/>
          <w:b/>
          <w:sz w:val="24"/>
          <w:szCs w:val="24"/>
          <w:lang w:val="id-ID"/>
        </w:rPr>
        <w:t xml:space="preserve">DAFTAR PUSTAKA </w:t>
      </w:r>
    </w:p>
    <w:p w:rsidR="004464C8" w:rsidRDefault="004464C8" w:rsidP="004464C8">
      <w:pPr>
        <w:spacing w:after="0" w:line="240" w:lineRule="auto"/>
        <w:ind w:left="567" w:hanging="567"/>
        <w:jc w:val="center"/>
        <w:rPr>
          <w:rFonts w:ascii="Times New Roman" w:hAnsi="Times New Roman" w:cs="Times New Roman"/>
          <w:sz w:val="24"/>
          <w:szCs w:val="24"/>
          <w:lang w:val="id-ID"/>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Aditung Hemayu, 2020.Karakteristik impaksi gigi molar ketiga mandibula pada malokulusi skeletal ditinjau dari radiografi sefalometri di RSGM UNHAS dan LADOGI TNI AL Makassar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Afnis T, 2018. Hubungan tingkat pengetahuan masyarakat dengan perilaku Masyarakat dalam menagemen status di dukuh tengah desa nambangrejo Kecamatan Sukorejo kabupaten Ponorogo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Aisyah Tatu, 2019. Gambaran kasus impaksi gigi di poli Rumah Sakit angkatan Laut Mintohardjo Jakarta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An Hardiana naca sari, 2017.Prevalensi gigi impaksi disertai lesi jaringan karies rongga mulut menggunakan radiografi panoramik di RSGM Kandea UNHAS periode 2016-2017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Depkes, 2009.Kategori umur menurut Depkes RI diakses pada https://id.scribd.com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Evangelista Bajenta, 2018.Gambaran Erupsi gigi molar ketiga pada mahasiswa jurusan keperawatan gigi Poltekkes Jakarta 1 tahun 2018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Hayomi P, 2019.Tinjuan pengetahuan dan perilaku penjamah makanan tentang keamanan pangan di RSUD Prof. Dr Margono Soekarjo Purwokerto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Irawan Erwin, 2019. Gambaran pasien dengan kasus impaksi yang berkunjung di RSKGMF UI ruang bedah mulut pada bulan April tahun 2019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Khairunnisa Safira, 2020. Gambaran tindakan odontektomi pada molar ketiga di RSUP Dr Karyadi Semarang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Lesmaya Dian Yenii, 2021. Pengaruh tingkat kesulitan tindakan usia dan jenis kelamin terhadap komplikasi post Odontektomi gigi molar ketiga bawah di rumah sakit gigi dan mulut Universitas Airlangga tahun 2017-2019(penelitain analitik observasional)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Lukianto, 2021.Populasi sampel dan tehnik sampling diakses pada http://repository.unica.ac.id </w:t>
      </w:r>
    </w:p>
    <w:p w:rsidR="004464C8"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Muljandani Eke, 2019. Asuhan kesehatan gigi dan mulut pada klien Tn. T (28th) Dengan kasus gigi impaksi Molar tiga bawah dipoli gigi dan mulut Rumah Sakit umum pusat nasional Dr.Cipto Mangunkusumo Jakarta tahun 2019 </w:t>
      </w:r>
    </w:p>
    <w:p w:rsidR="004464C8" w:rsidRPr="00AA7FCE" w:rsidRDefault="004464C8" w:rsidP="004464C8">
      <w:pPr>
        <w:pStyle w:val="Default"/>
        <w:ind w:left="426" w:hanging="426"/>
        <w:jc w:val="both"/>
        <w:rPr>
          <w:rFonts w:ascii="Times New Roman" w:hAnsi="Times New Roman" w:cs="Times New Roman"/>
        </w:rPr>
      </w:pPr>
    </w:p>
    <w:p w:rsidR="004464C8" w:rsidRPr="00AA7FCE"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Nurfatimah Septi Novita, 2019. Tingkat pengetahuan ibu tentang kesehatan gigi dan mulut dengan jumlah karies pada anak balita di posyandu dusun Kebonromo Kulon Progo </w:t>
      </w: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Nurhasanah, 2020. Gambaran kasus impaksi gigi M3 pasien Rumah Sakit Sumber Waras tahun 2019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Notoatmodjo, S. (2018) Metodologi Penelitian. Jakarta : Rineke Cipta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PE Ramadhany, 2022. Tata laksana perikotonitis kronis dengan operkulektomi menggunakan scalpel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Rahmadi Isnopri 2019. Gambaran kasus gigi M3 impaksi rahang bawah dan Pengetahuan tentang pertumbuhan gigi M3 pada Pasien poli bedah mulut di Rumah sakit gigi dan mulut TNI AU periode Maret- April tahun 2019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Rahman K Rajab, 2019. Hubungan tinkat pengetahuan gigi Molar 3 dengan Motivasi odontektomi diklinik gigi dental center Yogyakarta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Santoso Edy, 2019.Gambaran gigi impaksi molar tiga rahang bawah pada pasien di RSGM Ladogi Al. R. E Martadinata Jakarta Pusat 2019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Salsabila Deta dkk, 2019. Gambaran kasus gigi impaksi dan tingkat pengetahuan Pasien penderita gigi impaksi di rumah sakit Islam Sultan agung Semarang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Saraswati Yeni, 2021. Hubungan tingkat pengetahuan impaksi gigi Molar 3 Dengan kepuasan pelanggan pada pasien post odontektomi di klinik 2021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Sari Ratna Larasati, 2019. Hubungan pelihara diri kesehatan gigi dan mulut Dengan pembengkakan pada pasien paska Odontektomi di RSUD kota Tangerang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Sartika D, 2017. Definisi impaksi. Diakses pada http://eprints.undip.ac.id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Septilia Fitri Maya, 2020. Pengaruh digital story telling terhadap tingkat pengetahuan Odontektomi molar ketiga mahasiswa TK UNISRI 2018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Simorangkir Maria, 2019. Gambaran pengetahuan tentang pencabutan gigi Berdasarkan karakteristik usia tingkat pendidikan pada masyarakat Kelurahan siimati kecamatan medan labuhan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Sipayung BR sari vina okta, 2019. Gambaran pengetahuan gigi dan mulut melalui aktifitas menggambar pada sisawa/i kelas 1 SD Negeri 101820 Pancur batu kecamatan pancur batu kabupaten Deli Serdang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Sugiyono, 2018. Metode Penelitian. Bandung: CV Alfabeta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Surbakti Idah Sari, 2019. Gambaran peran penyuluhan tentang menyikat gigi terhadap perubahan pengetahuan siswa/i kelas V SD negri 067097 kecamatan Medan Barat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t xml:space="preserve">Thabrani Gamal, 2021. Instrumen penelitian : pengertian, kriteria dan jenis (penjelasan lengkap) diakses pada </w:t>
      </w:r>
      <w:hyperlink r:id="rId4" w:history="1">
        <w:r w:rsidRPr="00E16AAA">
          <w:rPr>
            <w:rStyle w:val="Hyperlink"/>
            <w:rFonts w:ascii="Times New Roman" w:hAnsi="Times New Roman" w:cs="Times New Roman"/>
          </w:rPr>
          <w:t>https://serupa.id</w:t>
        </w:r>
      </w:hyperlink>
      <w:r w:rsidRPr="00AA7FCE">
        <w:rPr>
          <w:rFonts w:ascii="Times New Roman" w:hAnsi="Times New Roman" w:cs="Times New Roman"/>
        </w:rPr>
        <w:t xml:space="preserve">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rPr>
      </w:pPr>
      <w:r w:rsidRPr="00AA7FCE">
        <w:rPr>
          <w:rFonts w:ascii="Times New Roman" w:hAnsi="Times New Roman" w:cs="Times New Roman"/>
        </w:rPr>
        <w:lastRenderedPageBreak/>
        <w:t xml:space="preserve">Trisnajaya Tommy, 2021. Populasi,sampel dan tehnik sampling. Diakses pada </w:t>
      </w:r>
      <w:hyperlink r:id="rId5" w:history="1">
        <w:r w:rsidRPr="00E16AAA">
          <w:rPr>
            <w:rStyle w:val="Hyperlink"/>
            <w:rFonts w:ascii="Times New Roman" w:hAnsi="Times New Roman" w:cs="Times New Roman"/>
          </w:rPr>
          <w:t>http://repository.unika.ac.id</w:t>
        </w:r>
      </w:hyperlink>
      <w:r w:rsidRPr="00AA7FCE">
        <w:rPr>
          <w:rFonts w:ascii="Times New Roman" w:hAnsi="Times New Roman" w:cs="Times New Roman"/>
        </w:rPr>
        <w:t xml:space="preserve"> </w:t>
      </w:r>
    </w:p>
    <w:p w:rsidR="004464C8" w:rsidRPr="00AA7FCE" w:rsidRDefault="004464C8" w:rsidP="004464C8">
      <w:pPr>
        <w:pStyle w:val="Default"/>
        <w:ind w:left="426" w:hanging="426"/>
        <w:jc w:val="both"/>
        <w:rPr>
          <w:rFonts w:ascii="Times New Roman" w:hAnsi="Times New Roman" w:cs="Times New Roman"/>
        </w:rPr>
      </w:pPr>
    </w:p>
    <w:p w:rsidR="004464C8" w:rsidRDefault="004464C8" w:rsidP="004464C8">
      <w:pPr>
        <w:pStyle w:val="Default"/>
        <w:ind w:left="426" w:hanging="426"/>
        <w:jc w:val="both"/>
        <w:rPr>
          <w:rFonts w:ascii="Times New Roman" w:hAnsi="Times New Roman" w:cs="Times New Roman"/>
          <w:sz w:val="22"/>
          <w:szCs w:val="22"/>
        </w:rPr>
      </w:pPr>
      <w:r w:rsidRPr="00AA7FCE">
        <w:rPr>
          <w:rFonts w:ascii="Times New Roman" w:hAnsi="Times New Roman" w:cs="Times New Roman"/>
        </w:rPr>
        <w:t>Zalzafun Fildza Aidyyah, 2020. Hubungan impaksi Molar ketiga rahang bawah Klasifikasi pell- Gregory dan winter dengan tinggi ramus dan ukuran sudut Gonial berdasarkan</w:t>
      </w:r>
      <w:r w:rsidRPr="00AA7FCE">
        <w:rPr>
          <w:rFonts w:ascii="Times New Roman" w:hAnsi="Times New Roman" w:cs="Times New Roman"/>
          <w:sz w:val="22"/>
          <w:szCs w:val="22"/>
        </w:rPr>
        <w:t xml:space="preserve"> radiologi panoramik</w:t>
      </w:r>
    </w:p>
    <w:p w:rsidR="001C6AFC" w:rsidRDefault="001C6AFC">
      <w:bookmarkStart w:id="0" w:name="_GoBack"/>
      <w:bookmarkEnd w:id="0"/>
    </w:p>
    <w:sectPr w:rsidR="001C6AFC" w:rsidSect="004464C8">
      <w:pgSz w:w="11906" w:h="16838"/>
      <w:pgMar w:top="1701"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4C8"/>
    <w:rsid w:val="001A2BEB"/>
    <w:rsid w:val="001C6AFC"/>
    <w:rsid w:val="003E688A"/>
    <w:rsid w:val="004464C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8CC09-3693-4B53-BF69-B63C3C04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4C8"/>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464C8"/>
    <w:rPr>
      <w:color w:val="0563C1" w:themeColor="hyperlink"/>
      <w:u w:val="single"/>
    </w:rPr>
  </w:style>
  <w:style w:type="paragraph" w:customStyle="1" w:styleId="Default">
    <w:name w:val="Default"/>
    <w:rsid w:val="004464C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repository.unika.ac.id" TargetMode="External"/><Relationship Id="rId4" Type="http://schemas.openxmlformats.org/officeDocument/2006/relationships/hyperlink" Target="https://serup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666</Words>
  <Characters>3798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2023-02-07T01:39:00Z</dcterms:created>
  <dcterms:modified xsi:type="dcterms:W3CDTF">2023-02-07T01:40:00Z</dcterms:modified>
</cp:coreProperties>
</file>