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ECFFD" w14:textId="77777777" w:rsidR="007A4D6F" w:rsidRPr="007A4D6F" w:rsidRDefault="007A4D6F" w:rsidP="007A4D6F">
      <w:pPr>
        <w:widowControl w:val="0"/>
        <w:autoSpaceDE w:val="0"/>
        <w:autoSpaceDN w:val="0"/>
        <w:spacing w:line="360" w:lineRule="auto"/>
        <w:ind w:left="0" w:right="0"/>
        <w:jc w:val="center"/>
        <w:outlineLvl w:val="0"/>
        <w:rPr>
          <w:rFonts w:ascii="Times New Roman" w:eastAsia="Times New Roman" w:hAnsi="Times New Roman" w:cs="Times New Roman"/>
          <w:b/>
          <w:bCs/>
          <w:noProof/>
          <w:sz w:val="24"/>
          <w:szCs w:val="24"/>
          <w:lang w:val="id"/>
        </w:rPr>
      </w:pPr>
      <w:bookmarkStart w:id="0" w:name="_Toc122254814"/>
      <w:r w:rsidRPr="007A4D6F">
        <w:rPr>
          <w:rFonts w:ascii="Times New Roman" w:eastAsia="Times New Roman" w:hAnsi="Times New Roman" w:cs="Times New Roman"/>
          <w:b/>
          <w:bCs/>
          <w:noProof/>
          <w:sz w:val="24"/>
          <w:szCs w:val="24"/>
          <w:lang w:val="id"/>
        </w:rPr>
        <w:t>BAB I</w:t>
      </w:r>
      <w:bookmarkEnd w:id="0"/>
    </w:p>
    <w:p w14:paraId="714DE30A" w14:textId="77777777" w:rsidR="007A4D6F" w:rsidRPr="007A4D6F" w:rsidRDefault="007A4D6F" w:rsidP="007A4D6F">
      <w:pPr>
        <w:ind w:left="0" w:right="0"/>
        <w:jc w:val="center"/>
        <w:rPr>
          <w:rFonts w:ascii="Times New Roman" w:hAnsi="Times New Roman" w:cs="Times New Roman"/>
          <w:b/>
          <w:bCs/>
          <w:noProof/>
          <w:sz w:val="24"/>
          <w:szCs w:val="24"/>
        </w:rPr>
      </w:pPr>
      <w:r w:rsidRPr="007A4D6F">
        <w:rPr>
          <w:rFonts w:ascii="Times New Roman" w:hAnsi="Times New Roman" w:cs="Times New Roman"/>
          <w:b/>
          <w:bCs/>
          <w:noProof/>
          <w:sz w:val="24"/>
          <w:szCs w:val="24"/>
        </w:rPr>
        <w:t>PENDAHULUAN</w:t>
      </w:r>
    </w:p>
    <w:p w14:paraId="540BF76F" w14:textId="77777777" w:rsidR="007A4D6F" w:rsidRPr="007A4D6F" w:rsidRDefault="007A4D6F" w:rsidP="007A4D6F">
      <w:pPr>
        <w:keepNext/>
        <w:keepLines/>
        <w:widowControl w:val="0"/>
        <w:numPr>
          <w:ilvl w:val="0"/>
          <w:numId w:val="1"/>
        </w:numPr>
        <w:autoSpaceDE w:val="0"/>
        <w:autoSpaceDN w:val="0"/>
        <w:spacing w:before="40"/>
        <w:ind w:left="426" w:right="0" w:hanging="426"/>
        <w:outlineLvl w:val="1"/>
        <w:rPr>
          <w:rFonts w:ascii="Times New Roman" w:eastAsiaTheme="majorEastAsia" w:hAnsi="Times New Roman" w:cstheme="majorBidi"/>
          <w:b/>
          <w:noProof/>
          <w:sz w:val="24"/>
          <w:szCs w:val="26"/>
          <w:lang w:val="id"/>
        </w:rPr>
      </w:pPr>
      <w:bookmarkStart w:id="1" w:name="_Toc122254815"/>
      <w:r w:rsidRPr="007A4D6F">
        <w:rPr>
          <w:rFonts w:ascii="Times New Roman" w:eastAsiaTheme="majorEastAsia" w:hAnsi="Times New Roman" w:cstheme="majorBidi"/>
          <w:b/>
          <w:noProof/>
          <w:sz w:val="24"/>
          <w:szCs w:val="26"/>
          <w:lang w:val="id"/>
        </w:rPr>
        <w:t>LATAR BELAKANG</w:t>
      </w:r>
      <w:bookmarkEnd w:id="1"/>
    </w:p>
    <w:p w14:paraId="6A204074" w14:textId="77777777" w:rsidR="007A4D6F" w:rsidRPr="007A4D6F" w:rsidRDefault="007A4D6F" w:rsidP="007A4D6F">
      <w:pPr>
        <w:ind w:left="426" w:right="0" w:firstLine="862"/>
        <w:contextualSpacing/>
        <w:rPr>
          <w:rFonts w:ascii="Times New Roman" w:hAnsi="Times New Roman" w:cs="Times New Roman"/>
          <w:noProof/>
          <w:sz w:val="24"/>
          <w:szCs w:val="24"/>
        </w:rPr>
      </w:pPr>
      <w:r w:rsidRPr="007A4D6F">
        <w:rPr>
          <w:rFonts w:ascii="Times New Roman" w:hAnsi="Times New Roman" w:cs="Times New Roman"/>
          <w:noProof/>
          <w:sz w:val="24"/>
          <w:szCs w:val="24"/>
        </w:rPr>
        <w:t>Tiap-tiap manusia tentunya menginginkan hidup dalam keadaan sehat dan bugar. Dimana,  kesehatan menurut wikipedia adalah keadaan sejahtera dari badan, jiwa, dan sosial yang memungkinkan setiap orang hidup produktif secara sosial dan ekonomis. Menurut UU 36 tahun 2009 Tujuan pembangunan kesehatan adalah untuk meningkatkan kesadaran, kemauan, dan kemampuan hidup sehat bagi setiap orang agar terwujud derajat kesehatan masyarakat yang setinggi-tingginya. Menjaga kesehatan tubuh merupakan hal yang sangat penting, dimana kalau memiliki tubuh yang sehat maka dapat mencegah tubuh terserang dari penyakit. Karenanya kita dapat menjalankan aktifitas sehari-hari. Begitu pula dengan kesehatan gigi dan mulut yang merupakan bagian integral dari kesehatan tubuh secara keseluruhan (WHO,2012 dalam Nurjanah,2016).</w:t>
      </w:r>
    </w:p>
    <w:p w14:paraId="725587E4" w14:textId="77777777" w:rsidR="007A4D6F" w:rsidRPr="007A4D6F" w:rsidRDefault="007A4D6F" w:rsidP="007A4D6F">
      <w:pPr>
        <w:ind w:left="426" w:right="0" w:firstLine="720"/>
        <w:contextualSpacing/>
        <w:rPr>
          <w:rFonts w:ascii="Times New Roman" w:hAnsi="Times New Roman" w:cs="Times New Roman"/>
          <w:noProof/>
          <w:sz w:val="24"/>
          <w:szCs w:val="24"/>
        </w:rPr>
      </w:pPr>
      <w:r w:rsidRPr="007A4D6F">
        <w:rPr>
          <w:rFonts w:ascii="Times New Roman" w:hAnsi="Times New Roman" w:cs="Times New Roman"/>
          <w:noProof/>
          <w:sz w:val="24"/>
          <w:szCs w:val="24"/>
        </w:rPr>
        <w:t>Kesehatan gigi dan mulut merupakan faktor penting dalam kehidupan manusia. Mulut merupakan pintu masuk dari asupan nutrisi/gizi bagi tubuh kita, dan gigi geligi merupakan salah satu organ pencernaan yang berperan penting dalam proses pengunyahan makanan, estetik dan komunikasi. Mulut juga adalah cermin dari kesehatan gigi, karena secara umum banyak gejala-gejala penyakit yang dapat dilihat di dalam mulut.  Sehingga pemeliharaan kesehatan gigi dan mulut penting dilakukan,  perawatan gigi dan mulut secara keseluruhan diawali dari kebersihan gigi dan mulut pada setiap individu (Barmo dkk, 2013).</w:t>
      </w:r>
    </w:p>
    <w:p w14:paraId="564B294B" w14:textId="77777777" w:rsidR="007A4D6F" w:rsidRPr="007A4D6F" w:rsidRDefault="007A4D6F" w:rsidP="007A4D6F">
      <w:pPr>
        <w:ind w:left="426" w:right="0" w:firstLine="720"/>
        <w:contextualSpacing/>
        <w:rPr>
          <w:rFonts w:ascii="Times New Roman" w:hAnsi="Times New Roman" w:cs="Times New Roman"/>
          <w:noProof/>
          <w:sz w:val="24"/>
          <w:szCs w:val="24"/>
          <w:lang w:val="pt-BR"/>
        </w:rPr>
      </w:pPr>
      <w:r w:rsidRPr="007A4D6F">
        <w:rPr>
          <w:rFonts w:ascii="Times New Roman" w:hAnsi="Times New Roman" w:cs="Times New Roman"/>
          <w:noProof/>
          <w:sz w:val="24"/>
          <w:szCs w:val="24"/>
        </w:rPr>
        <w:lastRenderedPageBreak/>
        <w:t xml:space="preserve">Salah satu permasalahan yang mendunia adalah karies gigi dimana lebih dari 90% penduduk di dunia mengalaminya (Gayatri,2017). Sedangkan proporsi terbesar masalah gigi di Indonesia adalah, gigi rusak/berlubang/sakit sebesar 45,3% (Riskesdas, 2018). Angka penyakit gigi dan mulut yang tinggi saat ini sangat dipengaruhi oleh banyak faktor, salah satunya adalah faktor perilaku dan sikap mengabaikan kebersihan gigi dan mulut. </w:t>
      </w:r>
      <w:r w:rsidRPr="007A4D6F">
        <w:rPr>
          <w:rFonts w:ascii="Times New Roman" w:hAnsi="Times New Roman" w:cs="Times New Roman"/>
          <w:noProof/>
          <w:sz w:val="24"/>
          <w:szCs w:val="24"/>
          <w:lang w:val="pt-BR"/>
        </w:rPr>
        <w:t>Hal ini karena dilandasi dari kurangnya pengetahuan tentang cara memelihara kesehatan gigi dan mulut. Ketika seseorang berada pada tingkatan pengetahuan yang tinggi maka perhatian akan kesehatan juga akan tinggi (Rahim, 2017). Perilaku kesehatan didefinisikan sebagai atribut pribadi. Seperti keyakinan, harapan, motif, nilai, persepsi, dan elemen kognitif lainnya, karakteristik kepribadian, termasuk keadaan dan sifat afektif dan emosional, dan pola perilaku, tindakan, dan kebiasaan terbuka yang terkait dengan pemeliharaan kesehatan, pemulihan kesehatan dan peningkatan kesehatan (M.Pakpahan dkk, 2021).</w:t>
      </w:r>
    </w:p>
    <w:p w14:paraId="1C7BF8A4" w14:textId="77777777" w:rsidR="007A4D6F" w:rsidRPr="007A4D6F" w:rsidRDefault="007A4D6F" w:rsidP="007A4D6F">
      <w:pPr>
        <w:ind w:left="426" w:right="0" w:firstLine="720"/>
        <w:contextualSpacing/>
        <w:rPr>
          <w:rFonts w:ascii="Times New Roman" w:hAnsi="Times New Roman" w:cs="Times New Roman"/>
          <w:noProof/>
          <w:sz w:val="24"/>
          <w:szCs w:val="24"/>
          <w:lang w:val="pt-BR"/>
        </w:rPr>
      </w:pPr>
      <w:r w:rsidRPr="007A4D6F">
        <w:rPr>
          <w:rFonts w:ascii="Times New Roman" w:hAnsi="Times New Roman" w:cs="Times New Roman"/>
          <w:noProof/>
          <w:sz w:val="24"/>
          <w:szCs w:val="24"/>
          <w:lang w:val="pt-BR"/>
        </w:rPr>
        <w:t xml:space="preserve">Prevalensi penyakit pulpa gigi di Indonesia tergolong masih tinggi.Penyakit pulpa gigi yang banyak terjadi yaitu pulpitis. Pulpitis adalah suatu proses inflamasi pada jaringan pulpa yang umumnya merupakan lanjutan dari proses karies gigi (A. Kurniasari, 2018). Karies atau lubang pada gigi adalah penyakit jaringan keras gigi yang ditandai adanya kerusakan jaringan yang diawali dari bagian terluar gigi yang apabila dibiarkan prosesnya akan meluas ke bagian yang lebih dalam dari gigi, mulai dari email,dentin dan bisa sampai ke pulpa. Hal ini menyebabkan peradangan pada jaringan pulpa gigi atau yang biasa disebut pulpitis. Pulpitis biasanya menimbulkan rasa nyeri secara tiba-tiba tanpa </w:t>
      </w:r>
      <w:r w:rsidRPr="007A4D6F">
        <w:rPr>
          <w:rFonts w:ascii="Times New Roman" w:hAnsi="Times New Roman" w:cs="Times New Roman"/>
          <w:noProof/>
          <w:sz w:val="24"/>
          <w:szCs w:val="24"/>
          <w:lang w:val="pt-BR"/>
        </w:rPr>
        <w:lastRenderedPageBreak/>
        <w:t>rangsangan apapun. Salah satu penyebab penyakit pulpa adalah karena kurang dilakukannya pemeliharaan diri oleh individu dalam masyarakat. Hal ini disebabkan oleh kurangnya pengetahuan tentang pemeliharaan kesehatan gigi dan mulut.</w:t>
      </w:r>
    </w:p>
    <w:p w14:paraId="5AFE6F9D" w14:textId="77777777" w:rsidR="007A4D6F" w:rsidRPr="007A4D6F" w:rsidRDefault="007A4D6F" w:rsidP="007A4D6F">
      <w:pPr>
        <w:ind w:left="426" w:right="-1" w:firstLine="720"/>
        <w:rPr>
          <w:rFonts w:ascii="Times New Roman" w:hAnsi="Times New Roman" w:cs="Times New Roman"/>
          <w:noProof/>
          <w:sz w:val="24"/>
          <w:szCs w:val="24"/>
        </w:rPr>
      </w:pPr>
      <w:r w:rsidRPr="007A4D6F">
        <w:rPr>
          <w:rFonts w:ascii="Times New Roman" w:hAnsi="Times New Roman" w:cs="Times New Roman"/>
          <w:noProof/>
          <w:sz w:val="24"/>
          <w:szCs w:val="24"/>
        </w:rPr>
        <w:t xml:space="preserve">Upaya promotif dibutuhkan untuk menambah pengetahuan kesehatan gigi dan mulut. Dimana penyuluhan kesehatan gigi dan mulut adalah suatu usaha menanamkan pesan mengenai kesehatan gigi kepada masyarakat, kelompok, atau individu dengan harapan memperoleh pengetahuan kesehatan gigi dan mulut yang lebih baik (Damafitra, 2015). Tujuan penyuluhan kesehatan gigi adalah adanya perubahan perilaku dari masyarakat ke arah perilaku sehat sehingga tercapai derajat kesehatan masyarakat yang optimal. Salah satu metode penyuluhan kesehatan gigi dan mulut adalah </w:t>
      </w:r>
      <w:r w:rsidRPr="007A4D6F">
        <w:rPr>
          <w:rFonts w:ascii="Times New Roman" w:hAnsi="Times New Roman" w:cs="Times New Roman"/>
          <w:i/>
          <w:iCs/>
          <w:noProof/>
          <w:sz w:val="24"/>
          <w:szCs w:val="24"/>
        </w:rPr>
        <w:t>chair side talk</w:t>
      </w:r>
      <w:r w:rsidRPr="007A4D6F">
        <w:rPr>
          <w:rFonts w:ascii="Times New Roman" w:hAnsi="Times New Roman" w:cs="Times New Roman"/>
          <w:noProof/>
          <w:sz w:val="24"/>
          <w:szCs w:val="24"/>
        </w:rPr>
        <w:t xml:space="preserve">, yaitu penyuluhan yang dilakukan oleh penyuluh pada saat sebelum dilakukan, sedang dilakukan ataupun sesudah dilakukan perawatan pada pasien (Tauchid, 2014). Tujuan dari penyuluhan dengan tekhnik </w:t>
      </w:r>
      <w:r w:rsidRPr="007A4D6F">
        <w:rPr>
          <w:rFonts w:ascii="Times New Roman" w:hAnsi="Times New Roman" w:cs="Times New Roman"/>
          <w:i/>
          <w:iCs/>
          <w:noProof/>
          <w:sz w:val="24"/>
          <w:szCs w:val="24"/>
        </w:rPr>
        <w:t>chair side talk</w:t>
      </w:r>
      <w:r w:rsidRPr="007A4D6F">
        <w:rPr>
          <w:rFonts w:ascii="Times New Roman" w:hAnsi="Times New Roman" w:cs="Times New Roman"/>
          <w:noProof/>
          <w:sz w:val="24"/>
          <w:szCs w:val="24"/>
        </w:rPr>
        <w:t xml:space="preserve"> yaitu memberikan informasi kepada sasaran supaya sasaran mengubah perilaku ke arah perilaku sehat. Ciri khas dari  tekhnik penyuluhan ini yaitu penyuluh memberikan informasi secara langsung dengan mengendalikan dan mengarahkan sasaran di tempat khusus seperti pada dental chair (di klinik, puskesmas) atau kursi biasa (di UKGS, kunjungan rumah).</w:t>
      </w:r>
    </w:p>
    <w:p w14:paraId="6E0CB12D" w14:textId="77777777" w:rsidR="007A4D6F" w:rsidRPr="007A4D6F" w:rsidRDefault="007A4D6F" w:rsidP="007A4D6F">
      <w:pPr>
        <w:ind w:left="426" w:right="-1" w:firstLine="720"/>
        <w:rPr>
          <w:rFonts w:ascii="Times New Roman" w:hAnsi="Times New Roman" w:cs="Times New Roman"/>
          <w:noProof/>
          <w:sz w:val="24"/>
          <w:szCs w:val="24"/>
        </w:rPr>
      </w:pPr>
      <w:r w:rsidRPr="007A4D6F">
        <w:rPr>
          <w:rFonts w:ascii="Times New Roman" w:hAnsi="Times New Roman" w:cs="Times New Roman"/>
          <w:noProof/>
          <w:sz w:val="24"/>
          <w:szCs w:val="24"/>
        </w:rPr>
        <w:t xml:space="preserve">Berdasarkan latar belakang di atas penulis tertarik untuk melakukan penelitian dengan judul “Gambaran Pengetahuan Dengan Metode Penyuluhan </w:t>
      </w:r>
      <w:r w:rsidRPr="007A4D6F">
        <w:rPr>
          <w:rFonts w:ascii="Times New Roman" w:hAnsi="Times New Roman" w:cs="Times New Roman"/>
          <w:i/>
          <w:iCs/>
          <w:noProof/>
          <w:sz w:val="24"/>
          <w:szCs w:val="24"/>
        </w:rPr>
        <w:t>Chair Side Talk</w:t>
      </w:r>
      <w:r w:rsidRPr="007A4D6F">
        <w:rPr>
          <w:rFonts w:ascii="Times New Roman" w:hAnsi="Times New Roman" w:cs="Times New Roman"/>
          <w:noProof/>
          <w:sz w:val="24"/>
          <w:szCs w:val="24"/>
        </w:rPr>
        <w:t xml:space="preserve"> Pada Pasien Pulpitis di Klinik Gigi Kementerian Agama RI Tahun 2022”.</w:t>
      </w:r>
    </w:p>
    <w:p w14:paraId="30D343D6" w14:textId="752757AC" w:rsidR="007A4D6F" w:rsidRPr="007A4D6F" w:rsidRDefault="007A4D6F" w:rsidP="007A4D6F">
      <w:pPr>
        <w:ind w:left="0"/>
        <w:rPr>
          <w:rFonts w:ascii="Times New Roman" w:hAnsi="Times New Roman" w:cs="Times New Roman"/>
          <w:noProof/>
          <w:sz w:val="24"/>
          <w:szCs w:val="24"/>
        </w:rPr>
      </w:pPr>
      <w:r w:rsidRPr="007A4D6F">
        <w:rPr>
          <w:rFonts w:ascii="Times New Roman" w:hAnsi="Times New Roman" w:cs="Times New Roman"/>
          <w:noProof/>
          <w:sz w:val="24"/>
          <w:szCs w:val="24"/>
        </w:rPr>
        <w:br w:type="page"/>
      </w:r>
      <w:bookmarkStart w:id="2" w:name="_Toc122254816"/>
      <w:r>
        <w:rPr>
          <w:rFonts w:ascii="Times New Roman" w:hAnsi="Times New Roman" w:cs="Times New Roman"/>
          <w:b/>
          <w:bCs/>
          <w:noProof/>
          <w:sz w:val="24"/>
          <w:szCs w:val="24"/>
        </w:rPr>
        <w:lastRenderedPageBreak/>
        <w:t xml:space="preserve">B. </w:t>
      </w:r>
      <w:r w:rsidRPr="007A4D6F">
        <w:rPr>
          <w:rFonts w:ascii="Times New Roman" w:eastAsiaTheme="majorEastAsia" w:hAnsi="Times New Roman" w:cs="Times New Roman"/>
          <w:b/>
          <w:bCs/>
          <w:noProof/>
          <w:sz w:val="24"/>
          <w:szCs w:val="24"/>
          <w:lang w:val="id"/>
        </w:rPr>
        <w:t>PERUMUSAN MASALAH</w:t>
      </w:r>
      <w:bookmarkEnd w:id="2"/>
    </w:p>
    <w:p w14:paraId="33DE377E" w14:textId="77777777" w:rsidR="007A4D6F" w:rsidRPr="007A4D6F" w:rsidRDefault="007A4D6F" w:rsidP="007A4D6F">
      <w:pPr>
        <w:ind w:left="426" w:right="0" w:firstLine="720"/>
        <w:contextualSpacing/>
        <w:rPr>
          <w:rFonts w:ascii="Times New Roman" w:hAnsi="Times New Roman" w:cs="Times New Roman"/>
          <w:noProof/>
          <w:sz w:val="24"/>
          <w:szCs w:val="24"/>
          <w:lang w:val="id"/>
        </w:rPr>
      </w:pPr>
      <w:r w:rsidRPr="007A4D6F">
        <w:rPr>
          <w:rFonts w:ascii="Times New Roman" w:hAnsi="Times New Roman" w:cs="Times New Roman"/>
          <w:noProof/>
          <w:sz w:val="24"/>
          <w:szCs w:val="24"/>
          <w:lang w:val="id"/>
        </w:rPr>
        <w:t xml:space="preserve">Perumusan masalah penelitian ini adalah “Bagaimanakah gambaran pengetahuan Dengan Metode Penyuluhan </w:t>
      </w:r>
      <w:r w:rsidRPr="007A4D6F">
        <w:rPr>
          <w:rFonts w:ascii="Times New Roman" w:hAnsi="Times New Roman" w:cs="Times New Roman"/>
          <w:i/>
          <w:iCs/>
          <w:noProof/>
          <w:sz w:val="24"/>
          <w:szCs w:val="24"/>
          <w:lang w:val="id"/>
        </w:rPr>
        <w:t>chair side talk</w:t>
      </w:r>
      <w:r w:rsidRPr="007A4D6F">
        <w:rPr>
          <w:rFonts w:ascii="Times New Roman" w:hAnsi="Times New Roman" w:cs="Times New Roman"/>
          <w:noProof/>
          <w:sz w:val="24"/>
          <w:szCs w:val="24"/>
          <w:lang w:val="id"/>
        </w:rPr>
        <w:t xml:space="preserve"> Pada Pasien Pulpitis di Klinik Gigi Kementerian Agama RI Tahun 2022”.  </w:t>
      </w:r>
    </w:p>
    <w:p w14:paraId="6F03B2F0" w14:textId="77777777" w:rsidR="007A4D6F" w:rsidRPr="007A4D6F" w:rsidRDefault="007A4D6F" w:rsidP="007A4D6F">
      <w:pPr>
        <w:spacing w:line="240" w:lineRule="auto"/>
        <w:ind w:left="142" w:right="0" w:firstLine="720"/>
        <w:contextualSpacing/>
        <w:rPr>
          <w:rFonts w:ascii="Times New Roman" w:hAnsi="Times New Roman" w:cs="Times New Roman"/>
          <w:noProof/>
          <w:sz w:val="24"/>
          <w:szCs w:val="24"/>
          <w:lang w:val="id"/>
        </w:rPr>
      </w:pPr>
    </w:p>
    <w:p w14:paraId="7BF49D0A" w14:textId="3E4F353C" w:rsidR="007A4D6F" w:rsidRPr="007A4D6F" w:rsidRDefault="007A4D6F" w:rsidP="007A4D6F">
      <w:pPr>
        <w:keepNext/>
        <w:keepLines/>
        <w:widowControl w:val="0"/>
        <w:autoSpaceDE w:val="0"/>
        <w:autoSpaceDN w:val="0"/>
        <w:spacing w:before="40"/>
        <w:ind w:left="0" w:right="0"/>
        <w:outlineLvl w:val="1"/>
        <w:rPr>
          <w:rFonts w:ascii="Times New Roman" w:eastAsiaTheme="majorEastAsia" w:hAnsi="Times New Roman" w:cstheme="majorBidi"/>
          <w:b/>
          <w:sz w:val="24"/>
          <w:szCs w:val="26"/>
          <w:lang w:val="en-GB"/>
        </w:rPr>
      </w:pPr>
      <w:bookmarkStart w:id="3" w:name="_Toc122254817"/>
      <w:r>
        <w:rPr>
          <w:rFonts w:ascii="Times New Roman" w:eastAsiaTheme="majorEastAsia" w:hAnsi="Times New Roman" w:cstheme="majorBidi"/>
          <w:b/>
          <w:sz w:val="24"/>
          <w:szCs w:val="26"/>
          <w:lang w:val="en-GB"/>
        </w:rPr>
        <w:t xml:space="preserve">C. </w:t>
      </w:r>
      <w:r w:rsidRPr="007A4D6F">
        <w:rPr>
          <w:rFonts w:ascii="Times New Roman" w:eastAsiaTheme="majorEastAsia" w:hAnsi="Times New Roman" w:cstheme="majorBidi"/>
          <w:b/>
          <w:sz w:val="24"/>
          <w:szCs w:val="26"/>
          <w:lang w:val="en-GB"/>
        </w:rPr>
        <w:t>TUJUAN PENELITIAN</w:t>
      </w:r>
      <w:bookmarkEnd w:id="3"/>
    </w:p>
    <w:p w14:paraId="72399293" w14:textId="77777777" w:rsidR="007A4D6F" w:rsidRPr="007A4D6F" w:rsidRDefault="007A4D6F" w:rsidP="007A4D6F">
      <w:pPr>
        <w:keepNext/>
        <w:keepLines/>
        <w:numPr>
          <w:ilvl w:val="0"/>
          <w:numId w:val="2"/>
        </w:numPr>
        <w:spacing w:before="40"/>
        <w:ind w:left="709" w:hanging="283"/>
        <w:outlineLvl w:val="2"/>
        <w:rPr>
          <w:rFonts w:ascii="Times New Roman" w:eastAsiaTheme="majorEastAsia" w:hAnsi="Times New Roman" w:cstheme="majorBidi"/>
          <w:b/>
          <w:noProof/>
          <w:sz w:val="24"/>
          <w:szCs w:val="24"/>
        </w:rPr>
      </w:pPr>
      <w:bookmarkStart w:id="4" w:name="_Toc122254818"/>
      <w:r w:rsidRPr="007A4D6F">
        <w:rPr>
          <w:rFonts w:ascii="Times New Roman" w:eastAsiaTheme="majorEastAsia" w:hAnsi="Times New Roman" w:cstheme="majorBidi"/>
          <w:b/>
          <w:noProof/>
          <w:sz w:val="24"/>
          <w:szCs w:val="24"/>
        </w:rPr>
        <w:t>Tujuan Umum</w:t>
      </w:r>
      <w:bookmarkEnd w:id="4"/>
    </w:p>
    <w:p w14:paraId="25B8FAAE" w14:textId="77777777" w:rsidR="007A4D6F" w:rsidRPr="007A4D6F" w:rsidRDefault="007A4D6F" w:rsidP="007A4D6F">
      <w:pPr>
        <w:ind w:left="709" w:right="0" w:firstLine="720"/>
        <w:contextualSpacing/>
        <w:rPr>
          <w:rFonts w:ascii="Times New Roman" w:hAnsi="Times New Roman" w:cs="Times New Roman"/>
          <w:noProof/>
          <w:sz w:val="24"/>
          <w:szCs w:val="24"/>
        </w:rPr>
      </w:pPr>
      <w:r w:rsidRPr="007A4D6F">
        <w:rPr>
          <w:rFonts w:ascii="Times New Roman" w:hAnsi="Times New Roman" w:cs="Times New Roman"/>
          <w:noProof/>
          <w:sz w:val="24"/>
          <w:szCs w:val="24"/>
        </w:rPr>
        <w:t xml:space="preserve">Mengetahui gambaran pengetahuan dengan metode penyuluhan </w:t>
      </w:r>
      <w:r w:rsidRPr="007A4D6F">
        <w:rPr>
          <w:rFonts w:ascii="Times New Roman" w:hAnsi="Times New Roman" w:cs="Times New Roman"/>
          <w:i/>
          <w:iCs/>
          <w:noProof/>
          <w:sz w:val="24"/>
          <w:szCs w:val="24"/>
        </w:rPr>
        <w:t xml:space="preserve">chair side talk </w:t>
      </w:r>
      <w:r w:rsidRPr="007A4D6F">
        <w:rPr>
          <w:rFonts w:ascii="Times New Roman" w:hAnsi="Times New Roman" w:cs="Times New Roman"/>
          <w:noProof/>
          <w:sz w:val="24"/>
          <w:szCs w:val="24"/>
        </w:rPr>
        <w:t>pada pasien pulpitis di klinik gigi Kementerian Agama RI Tahun 2022.</w:t>
      </w:r>
    </w:p>
    <w:p w14:paraId="4475A0A1" w14:textId="3E939844" w:rsidR="007A4D6F" w:rsidRPr="007A4D6F" w:rsidRDefault="007A4D6F" w:rsidP="007A4D6F">
      <w:pPr>
        <w:keepNext/>
        <w:keepLines/>
        <w:spacing w:before="40"/>
        <w:ind w:left="426"/>
        <w:outlineLvl w:val="2"/>
        <w:rPr>
          <w:rFonts w:ascii="Times New Roman" w:eastAsiaTheme="majorEastAsia" w:hAnsi="Times New Roman" w:cstheme="majorBidi"/>
          <w:b/>
          <w:noProof/>
          <w:sz w:val="24"/>
          <w:szCs w:val="24"/>
        </w:rPr>
      </w:pPr>
      <w:bookmarkStart w:id="5" w:name="_Toc122254819"/>
      <w:r>
        <w:rPr>
          <w:rFonts w:ascii="Times New Roman" w:eastAsiaTheme="majorEastAsia" w:hAnsi="Times New Roman" w:cstheme="majorBidi"/>
          <w:b/>
          <w:noProof/>
          <w:sz w:val="24"/>
          <w:szCs w:val="24"/>
        </w:rPr>
        <w:t xml:space="preserve">2. </w:t>
      </w:r>
      <w:r w:rsidRPr="007A4D6F">
        <w:rPr>
          <w:rFonts w:ascii="Times New Roman" w:eastAsiaTheme="majorEastAsia" w:hAnsi="Times New Roman" w:cstheme="majorBidi"/>
          <w:b/>
          <w:noProof/>
          <w:sz w:val="24"/>
          <w:szCs w:val="24"/>
        </w:rPr>
        <w:t>Tujuan Khusus</w:t>
      </w:r>
      <w:bookmarkEnd w:id="5"/>
    </w:p>
    <w:p w14:paraId="6FA01BE6" w14:textId="77777777" w:rsidR="007A4D6F" w:rsidRPr="007A4D6F" w:rsidRDefault="007A4D6F" w:rsidP="007A4D6F">
      <w:pPr>
        <w:keepNext/>
        <w:keepLines/>
        <w:ind w:left="1134" w:right="0" w:hanging="284"/>
        <w:outlineLvl w:val="2"/>
        <w:rPr>
          <w:rFonts w:ascii="Times New Roman" w:eastAsiaTheme="majorEastAsia" w:hAnsi="Times New Roman" w:cstheme="majorBidi"/>
          <w:b/>
          <w:noProof/>
          <w:sz w:val="24"/>
          <w:szCs w:val="24"/>
        </w:rPr>
      </w:pPr>
      <w:r w:rsidRPr="007A4D6F">
        <w:rPr>
          <w:rFonts w:ascii="Times New Roman" w:eastAsiaTheme="majorEastAsia" w:hAnsi="Times New Roman" w:cstheme="majorBidi"/>
          <w:bCs/>
          <w:noProof/>
          <w:sz w:val="24"/>
          <w:szCs w:val="24"/>
        </w:rPr>
        <w:t xml:space="preserve">a. </w:t>
      </w:r>
      <w:r w:rsidRPr="007A4D6F">
        <w:rPr>
          <w:rFonts w:ascii="Times New Roman" w:eastAsiaTheme="majorEastAsia" w:hAnsi="Times New Roman" w:cs="Times New Roman"/>
          <w:bCs/>
          <w:noProof/>
          <w:sz w:val="24"/>
          <w:szCs w:val="24"/>
        </w:rPr>
        <w:t xml:space="preserve">Mengetahui gambaran pengetahuan pada pasien pulpitis sebelum dilakukan  metode penyuluhan </w:t>
      </w:r>
      <w:r w:rsidRPr="007A4D6F">
        <w:rPr>
          <w:rFonts w:ascii="Times New Roman" w:eastAsiaTheme="majorEastAsia" w:hAnsi="Times New Roman" w:cs="Times New Roman"/>
          <w:bCs/>
          <w:i/>
          <w:iCs/>
          <w:noProof/>
          <w:sz w:val="24"/>
          <w:szCs w:val="24"/>
        </w:rPr>
        <w:t>chair side talk</w:t>
      </w:r>
      <w:r w:rsidRPr="007A4D6F">
        <w:rPr>
          <w:rFonts w:ascii="Times New Roman" w:eastAsiaTheme="majorEastAsia" w:hAnsi="Times New Roman" w:cs="Times New Roman"/>
          <w:bCs/>
          <w:noProof/>
          <w:sz w:val="24"/>
          <w:szCs w:val="24"/>
        </w:rPr>
        <w:t xml:space="preserve"> pada pasien pulpitis di klinik gigi Kementerian Agama RI Tahun 2022. </w:t>
      </w:r>
    </w:p>
    <w:p w14:paraId="6C5B3778" w14:textId="77777777" w:rsidR="007A4D6F" w:rsidRPr="007A4D6F" w:rsidRDefault="007A4D6F" w:rsidP="007A4D6F">
      <w:pPr>
        <w:ind w:left="1134" w:right="0" w:hanging="283"/>
        <w:contextualSpacing/>
        <w:rPr>
          <w:rFonts w:ascii="Times New Roman" w:hAnsi="Times New Roman" w:cs="Times New Roman"/>
          <w:noProof/>
          <w:sz w:val="24"/>
          <w:szCs w:val="24"/>
        </w:rPr>
      </w:pPr>
      <w:r w:rsidRPr="007A4D6F">
        <w:rPr>
          <w:rFonts w:ascii="Times New Roman" w:hAnsi="Times New Roman" w:cs="Times New Roman"/>
          <w:noProof/>
          <w:sz w:val="24"/>
          <w:szCs w:val="24"/>
        </w:rPr>
        <w:t xml:space="preserve">b. Mengetahui gambaran pengetahua pada pasien pulpitis sesudah dilakukan metode penyuluhan </w:t>
      </w:r>
      <w:r w:rsidRPr="007A4D6F">
        <w:rPr>
          <w:rFonts w:ascii="Times New Roman" w:hAnsi="Times New Roman" w:cs="Times New Roman"/>
          <w:i/>
          <w:iCs/>
          <w:noProof/>
          <w:sz w:val="24"/>
          <w:szCs w:val="24"/>
        </w:rPr>
        <w:t xml:space="preserve">chair side talk </w:t>
      </w:r>
      <w:r w:rsidRPr="007A4D6F">
        <w:rPr>
          <w:rFonts w:ascii="Times New Roman" w:hAnsi="Times New Roman" w:cs="Times New Roman"/>
          <w:noProof/>
          <w:sz w:val="24"/>
          <w:szCs w:val="24"/>
        </w:rPr>
        <w:t>pada pasien pulpitis di klinik gigi Kementerian Agama RI Tahun 2022.</w:t>
      </w:r>
    </w:p>
    <w:p w14:paraId="026BEC9C" w14:textId="77777777" w:rsidR="007A4D6F" w:rsidRPr="007A4D6F" w:rsidRDefault="007A4D6F" w:rsidP="007A4D6F">
      <w:pPr>
        <w:spacing w:line="240" w:lineRule="auto"/>
        <w:ind w:left="709" w:right="0" w:hanging="283"/>
        <w:contextualSpacing/>
        <w:rPr>
          <w:rFonts w:ascii="Times New Roman" w:hAnsi="Times New Roman" w:cs="Times New Roman"/>
          <w:noProof/>
          <w:sz w:val="24"/>
          <w:szCs w:val="24"/>
        </w:rPr>
      </w:pPr>
    </w:p>
    <w:p w14:paraId="0160D373" w14:textId="7FD2F82F" w:rsidR="007A4D6F" w:rsidRPr="007A4D6F" w:rsidRDefault="007A4D6F" w:rsidP="007A4D6F">
      <w:pPr>
        <w:keepNext/>
        <w:keepLines/>
        <w:widowControl w:val="0"/>
        <w:autoSpaceDE w:val="0"/>
        <w:autoSpaceDN w:val="0"/>
        <w:spacing w:before="40"/>
        <w:ind w:left="0" w:right="0"/>
        <w:outlineLvl w:val="1"/>
        <w:rPr>
          <w:rFonts w:ascii="Times New Roman" w:eastAsiaTheme="majorEastAsia" w:hAnsi="Times New Roman" w:cstheme="majorBidi"/>
          <w:b/>
          <w:sz w:val="24"/>
          <w:szCs w:val="26"/>
          <w:lang w:val="en-GB"/>
        </w:rPr>
      </w:pPr>
      <w:bookmarkStart w:id="6" w:name="_Toc122254820"/>
      <w:r>
        <w:rPr>
          <w:rFonts w:ascii="Times New Roman" w:eastAsiaTheme="majorEastAsia" w:hAnsi="Times New Roman" w:cstheme="majorBidi"/>
          <w:b/>
          <w:sz w:val="24"/>
          <w:szCs w:val="26"/>
          <w:lang w:val="en-GB"/>
        </w:rPr>
        <w:t xml:space="preserve">D. </w:t>
      </w:r>
      <w:r w:rsidRPr="007A4D6F">
        <w:rPr>
          <w:rFonts w:ascii="Times New Roman" w:eastAsiaTheme="majorEastAsia" w:hAnsi="Times New Roman" w:cstheme="majorBidi"/>
          <w:b/>
          <w:sz w:val="24"/>
          <w:szCs w:val="26"/>
          <w:lang w:val="en-GB"/>
        </w:rPr>
        <w:t>MANFAAT PENELITIAN</w:t>
      </w:r>
      <w:bookmarkEnd w:id="6"/>
    </w:p>
    <w:p w14:paraId="7A9C8DC9" w14:textId="77777777" w:rsidR="007A4D6F" w:rsidRPr="007A4D6F" w:rsidRDefault="007A4D6F" w:rsidP="007A4D6F">
      <w:pPr>
        <w:keepNext/>
        <w:keepLines/>
        <w:numPr>
          <w:ilvl w:val="0"/>
          <w:numId w:val="3"/>
        </w:numPr>
        <w:spacing w:before="40"/>
        <w:ind w:right="3" w:hanging="294"/>
        <w:outlineLvl w:val="2"/>
        <w:rPr>
          <w:rFonts w:ascii="Times New Roman" w:eastAsiaTheme="majorEastAsia" w:hAnsi="Times New Roman" w:cstheme="majorBidi"/>
          <w:b/>
          <w:noProof/>
          <w:sz w:val="24"/>
          <w:szCs w:val="24"/>
        </w:rPr>
      </w:pPr>
      <w:bookmarkStart w:id="7" w:name="_Toc122254821"/>
      <w:r w:rsidRPr="007A4D6F">
        <w:rPr>
          <w:rFonts w:ascii="Times New Roman" w:eastAsiaTheme="majorEastAsia" w:hAnsi="Times New Roman" w:cstheme="majorBidi"/>
          <w:b/>
          <w:noProof/>
          <w:sz w:val="24"/>
          <w:szCs w:val="24"/>
        </w:rPr>
        <w:t>Bagi Responden</w:t>
      </w:r>
      <w:bookmarkEnd w:id="7"/>
    </w:p>
    <w:p w14:paraId="62F852E5" w14:textId="77777777" w:rsidR="007A4D6F" w:rsidRPr="007A4D6F" w:rsidRDefault="007A4D6F" w:rsidP="007A4D6F">
      <w:pPr>
        <w:ind w:left="709" w:right="0" w:firstLine="567"/>
        <w:contextualSpacing/>
        <w:rPr>
          <w:rFonts w:ascii="Times New Roman" w:hAnsi="Times New Roman" w:cs="Times New Roman"/>
          <w:noProof/>
          <w:sz w:val="24"/>
          <w:szCs w:val="24"/>
        </w:rPr>
      </w:pPr>
      <w:r w:rsidRPr="007A4D6F">
        <w:rPr>
          <w:rFonts w:ascii="Times New Roman" w:hAnsi="Times New Roman" w:cs="Times New Roman"/>
          <w:noProof/>
          <w:sz w:val="24"/>
          <w:szCs w:val="24"/>
        </w:rPr>
        <w:t>Mendapatkan pengetahuan tentang pulpitis sehingga dapat meningkatkan pengetahuan pemeliharaan kesehatan gigi dan mulutnya.</w:t>
      </w:r>
      <w:r w:rsidRPr="007A4D6F">
        <w:rPr>
          <w:rFonts w:ascii="Times New Roman" w:hAnsi="Times New Roman" w:cs="Times New Roman"/>
          <w:b/>
          <w:bCs/>
          <w:noProof/>
          <w:sz w:val="24"/>
          <w:szCs w:val="24"/>
        </w:rPr>
        <w:br w:type="page"/>
      </w:r>
    </w:p>
    <w:p w14:paraId="6B91042A" w14:textId="77777777" w:rsidR="007A4D6F" w:rsidRPr="007A4D6F" w:rsidRDefault="007A4D6F" w:rsidP="007A4D6F">
      <w:pPr>
        <w:keepNext/>
        <w:keepLines/>
        <w:numPr>
          <w:ilvl w:val="0"/>
          <w:numId w:val="3"/>
        </w:numPr>
        <w:ind w:right="3" w:hanging="294"/>
        <w:outlineLvl w:val="2"/>
        <w:rPr>
          <w:rFonts w:ascii="Times New Roman" w:eastAsiaTheme="majorEastAsia" w:hAnsi="Times New Roman" w:cstheme="majorBidi"/>
          <w:b/>
          <w:noProof/>
          <w:sz w:val="24"/>
          <w:szCs w:val="24"/>
        </w:rPr>
      </w:pPr>
      <w:bookmarkStart w:id="8" w:name="_Toc122254822"/>
      <w:r w:rsidRPr="007A4D6F">
        <w:rPr>
          <w:rFonts w:ascii="Times New Roman" w:eastAsiaTheme="majorEastAsia" w:hAnsi="Times New Roman" w:cstheme="majorBidi"/>
          <w:b/>
          <w:noProof/>
          <w:sz w:val="24"/>
          <w:szCs w:val="24"/>
        </w:rPr>
        <w:lastRenderedPageBreak/>
        <w:t>Bagi Klinik Gigi Kementerian Agama RI</w:t>
      </w:r>
      <w:bookmarkEnd w:id="8"/>
    </w:p>
    <w:p w14:paraId="3559AB75" w14:textId="77777777" w:rsidR="007A4D6F" w:rsidRPr="007A4D6F" w:rsidRDefault="007A4D6F" w:rsidP="007A4D6F">
      <w:pPr>
        <w:ind w:left="709" w:right="0" w:firstLine="720"/>
        <w:contextualSpacing/>
        <w:rPr>
          <w:rFonts w:ascii="Times New Roman" w:hAnsi="Times New Roman" w:cs="Times New Roman"/>
          <w:noProof/>
          <w:sz w:val="24"/>
          <w:szCs w:val="24"/>
        </w:rPr>
      </w:pPr>
      <w:r w:rsidRPr="007A4D6F">
        <w:rPr>
          <w:rFonts w:ascii="Times New Roman" w:hAnsi="Times New Roman" w:cs="Times New Roman"/>
          <w:noProof/>
          <w:sz w:val="24"/>
          <w:szCs w:val="24"/>
        </w:rPr>
        <w:t xml:space="preserve">Mendapatkan Informasi kesehatan gigi dan mulut khususnya gambaran pengetahuan dengan metode penyuluhan </w:t>
      </w:r>
      <w:r w:rsidRPr="007A4D6F">
        <w:rPr>
          <w:rFonts w:ascii="Times New Roman" w:hAnsi="Times New Roman" w:cs="Times New Roman"/>
          <w:i/>
          <w:iCs/>
          <w:noProof/>
          <w:sz w:val="24"/>
          <w:szCs w:val="24"/>
        </w:rPr>
        <w:t>chair side talk</w:t>
      </w:r>
      <w:r w:rsidRPr="007A4D6F">
        <w:rPr>
          <w:rFonts w:ascii="Times New Roman" w:hAnsi="Times New Roman" w:cs="Times New Roman"/>
          <w:noProof/>
          <w:sz w:val="24"/>
          <w:szCs w:val="24"/>
        </w:rPr>
        <w:t xml:space="preserve"> pada pasien pulpitis di klinik gigi Kementerian Agama RI Tahun 2022.</w:t>
      </w:r>
    </w:p>
    <w:p w14:paraId="4C136612" w14:textId="77777777" w:rsidR="007A4D6F" w:rsidRPr="007A4D6F" w:rsidRDefault="007A4D6F" w:rsidP="007A4D6F">
      <w:pPr>
        <w:numPr>
          <w:ilvl w:val="0"/>
          <w:numId w:val="3"/>
        </w:numPr>
        <w:ind w:hanging="294"/>
        <w:contextualSpacing/>
        <w:rPr>
          <w:rFonts w:ascii="Times New Roman" w:hAnsi="Times New Roman"/>
          <w:b/>
          <w:sz w:val="24"/>
        </w:rPr>
      </w:pPr>
      <w:bookmarkStart w:id="9" w:name="_Toc122254823"/>
      <w:proofErr w:type="spellStart"/>
      <w:r w:rsidRPr="007A4D6F">
        <w:rPr>
          <w:rFonts w:ascii="Times New Roman" w:eastAsiaTheme="majorEastAsia" w:hAnsi="Times New Roman" w:cstheme="majorBidi"/>
          <w:b/>
          <w:sz w:val="24"/>
          <w:szCs w:val="24"/>
        </w:rPr>
        <w:t>Bagi</w:t>
      </w:r>
      <w:proofErr w:type="spellEnd"/>
      <w:r w:rsidRPr="007A4D6F">
        <w:rPr>
          <w:rFonts w:ascii="Times New Roman" w:eastAsiaTheme="majorEastAsia" w:hAnsi="Times New Roman" w:cstheme="majorBidi"/>
          <w:b/>
          <w:sz w:val="24"/>
          <w:szCs w:val="24"/>
        </w:rPr>
        <w:t xml:space="preserve"> </w:t>
      </w:r>
      <w:proofErr w:type="spellStart"/>
      <w:r w:rsidRPr="007A4D6F">
        <w:rPr>
          <w:rFonts w:ascii="Times New Roman" w:eastAsiaTheme="majorEastAsia" w:hAnsi="Times New Roman" w:cstheme="majorBidi"/>
          <w:b/>
          <w:sz w:val="24"/>
          <w:szCs w:val="24"/>
        </w:rPr>
        <w:t>Institusi</w:t>
      </w:r>
      <w:bookmarkEnd w:id="9"/>
      <w:proofErr w:type="spellEnd"/>
      <w:r w:rsidRPr="007A4D6F">
        <w:rPr>
          <w:rFonts w:ascii="Times New Roman" w:hAnsi="Times New Roman"/>
          <w:b/>
          <w:sz w:val="24"/>
        </w:rPr>
        <w:t xml:space="preserve"> </w:t>
      </w:r>
      <w:proofErr w:type="spellStart"/>
      <w:r w:rsidRPr="007A4D6F">
        <w:rPr>
          <w:rFonts w:ascii="Times New Roman" w:hAnsi="Times New Roman"/>
          <w:b/>
          <w:sz w:val="24"/>
        </w:rPr>
        <w:t>Jurusan</w:t>
      </w:r>
      <w:proofErr w:type="spellEnd"/>
      <w:r w:rsidRPr="007A4D6F">
        <w:rPr>
          <w:rFonts w:ascii="Times New Roman" w:hAnsi="Times New Roman"/>
          <w:b/>
          <w:sz w:val="24"/>
        </w:rPr>
        <w:t xml:space="preserve"> RPL </w:t>
      </w:r>
      <w:proofErr w:type="spellStart"/>
      <w:r w:rsidRPr="007A4D6F">
        <w:rPr>
          <w:rFonts w:ascii="Times New Roman" w:hAnsi="Times New Roman"/>
          <w:b/>
          <w:sz w:val="24"/>
        </w:rPr>
        <w:t>Keperawatan</w:t>
      </w:r>
      <w:proofErr w:type="spellEnd"/>
      <w:r w:rsidRPr="007A4D6F">
        <w:rPr>
          <w:rFonts w:ascii="Times New Roman" w:hAnsi="Times New Roman"/>
          <w:b/>
          <w:sz w:val="24"/>
        </w:rPr>
        <w:t xml:space="preserve"> Gigi Pusat Kesehatan </w:t>
      </w:r>
      <w:proofErr w:type="gramStart"/>
      <w:r w:rsidRPr="007A4D6F">
        <w:rPr>
          <w:rFonts w:ascii="Times New Roman" w:hAnsi="Times New Roman"/>
          <w:b/>
          <w:sz w:val="24"/>
        </w:rPr>
        <w:t xml:space="preserve">Angkatan  </w:t>
      </w:r>
      <w:proofErr w:type="spellStart"/>
      <w:r w:rsidRPr="007A4D6F">
        <w:rPr>
          <w:rFonts w:ascii="Times New Roman" w:hAnsi="Times New Roman"/>
          <w:b/>
          <w:sz w:val="24"/>
        </w:rPr>
        <w:t>Darat</w:t>
      </w:r>
      <w:proofErr w:type="spellEnd"/>
      <w:proofErr w:type="gramEnd"/>
    </w:p>
    <w:p w14:paraId="1F3F8DB8" w14:textId="77777777" w:rsidR="007A4D6F" w:rsidRPr="007A4D6F" w:rsidRDefault="007A4D6F" w:rsidP="007A4D6F">
      <w:pPr>
        <w:ind w:left="709" w:right="0" w:firstLine="720"/>
        <w:contextualSpacing/>
        <w:rPr>
          <w:rFonts w:ascii="Times New Roman" w:hAnsi="Times New Roman" w:cs="Times New Roman"/>
          <w:noProof/>
          <w:sz w:val="24"/>
          <w:szCs w:val="24"/>
        </w:rPr>
      </w:pPr>
      <w:r w:rsidRPr="007A4D6F">
        <w:rPr>
          <w:rFonts w:ascii="Times New Roman" w:hAnsi="Times New Roman" w:cs="Times New Roman"/>
          <w:noProof/>
          <w:sz w:val="24"/>
          <w:szCs w:val="24"/>
        </w:rPr>
        <w:t>Menambah khasanah ilmu pengetahuan pada perpustakaan Jurusan RPL Keperawatan Gigi Pusat Kesehatan angkatan Darat, sehingga nantinya  dapat dijadikan sumber atau bahan bagi mahasiswa yang berkeinginan melakukan penelitian lebih lanjut.</w:t>
      </w:r>
    </w:p>
    <w:p w14:paraId="642C82C4" w14:textId="77777777" w:rsidR="007A4D6F" w:rsidRPr="007A4D6F" w:rsidRDefault="007A4D6F" w:rsidP="007A4D6F">
      <w:pPr>
        <w:keepNext/>
        <w:keepLines/>
        <w:numPr>
          <w:ilvl w:val="0"/>
          <w:numId w:val="3"/>
        </w:numPr>
        <w:spacing w:before="40"/>
        <w:ind w:right="3" w:hanging="294"/>
        <w:outlineLvl w:val="2"/>
        <w:rPr>
          <w:rFonts w:ascii="Times New Roman" w:eastAsiaTheme="majorEastAsia" w:hAnsi="Times New Roman" w:cstheme="majorBidi"/>
          <w:b/>
          <w:noProof/>
          <w:sz w:val="24"/>
          <w:szCs w:val="24"/>
        </w:rPr>
      </w:pPr>
      <w:bookmarkStart w:id="10" w:name="_Toc122254824"/>
      <w:r w:rsidRPr="007A4D6F">
        <w:rPr>
          <w:rFonts w:ascii="Times New Roman" w:eastAsiaTheme="majorEastAsia" w:hAnsi="Times New Roman" w:cstheme="majorBidi"/>
          <w:b/>
          <w:noProof/>
          <w:sz w:val="24"/>
          <w:szCs w:val="24"/>
        </w:rPr>
        <w:t>Bagi Peneliti</w:t>
      </w:r>
      <w:bookmarkEnd w:id="10"/>
    </w:p>
    <w:p w14:paraId="1AA17884" w14:textId="77777777" w:rsidR="007A4D6F" w:rsidRPr="007A4D6F" w:rsidRDefault="007A4D6F" w:rsidP="007A4D6F">
      <w:pPr>
        <w:ind w:left="709" w:right="0" w:firstLine="873"/>
        <w:contextualSpacing/>
        <w:rPr>
          <w:rFonts w:ascii="Times New Roman" w:hAnsi="Times New Roman" w:cs="Times New Roman"/>
          <w:noProof/>
          <w:sz w:val="24"/>
          <w:szCs w:val="24"/>
        </w:rPr>
      </w:pPr>
      <w:r w:rsidRPr="007A4D6F">
        <w:rPr>
          <w:rFonts w:ascii="Times New Roman" w:hAnsi="Times New Roman" w:cs="Times New Roman"/>
          <w:noProof/>
          <w:sz w:val="24"/>
          <w:szCs w:val="24"/>
        </w:rPr>
        <w:t xml:space="preserve">Peneliti memperoleh pengalaman dalam melakukan penelitian sederhana dan menambah wawasan dan pengetahuan peneliti tentang gambaran pengetahuan dengan metode penyuluhan </w:t>
      </w:r>
      <w:r w:rsidRPr="007A4D6F">
        <w:rPr>
          <w:rFonts w:ascii="Times New Roman" w:hAnsi="Times New Roman" w:cs="Times New Roman"/>
          <w:i/>
          <w:iCs/>
          <w:noProof/>
          <w:sz w:val="24"/>
          <w:szCs w:val="24"/>
        </w:rPr>
        <w:t xml:space="preserve">side chair talk </w:t>
      </w:r>
      <w:r w:rsidRPr="007A4D6F">
        <w:rPr>
          <w:rFonts w:ascii="Times New Roman" w:hAnsi="Times New Roman" w:cs="Times New Roman"/>
          <w:noProof/>
          <w:sz w:val="24"/>
          <w:szCs w:val="24"/>
        </w:rPr>
        <w:t>pada pasien pulpitis di  klinik gigi Kementerian Agama RI Tahun 2022.</w:t>
      </w:r>
    </w:p>
    <w:p w14:paraId="3F99153A"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6ED03187"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4408F19E"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262A11B1"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36F57E3B"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02F8697D" w14:textId="77777777" w:rsidR="007A4D6F" w:rsidRPr="007A4D6F" w:rsidRDefault="007A4D6F" w:rsidP="007A4D6F">
      <w:pPr>
        <w:ind w:left="1134" w:right="0" w:firstLine="306"/>
        <w:contextualSpacing/>
        <w:rPr>
          <w:rFonts w:ascii="Times New Roman" w:hAnsi="Times New Roman" w:cs="Times New Roman"/>
          <w:b/>
          <w:bCs/>
          <w:noProof/>
          <w:sz w:val="24"/>
          <w:szCs w:val="24"/>
        </w:rPr>
      </w:pPr>
    </w:p>
    <w:p w14:paraId="0EF3A1E7" w14:textId="77777777" w:rsidR="007A4D6F" w:rsidRPr="007A4D6F" w:rsidRDefault="007A4D6F" w:rsidP="007A4D6F">
      <w:pPr>
        <w:ind w:left="0" w:right="0"/>
        <w:rPr>
          <w:rFonts w:ascii="Times New Roman" w:hAnsi="Times New Roman" w:cs="Times New Roman"/>
          <w:b/>
          <w:bCs/>
          <w:noProof/>
          <w:sz w:val="24"/>
          <w:szCs w:val="24"/>
        </w:rPr>
      </w:pPr>
    </w:p>
    <w:p w14:paraId="3A0EB1A9" w14:textId="57CD7E56" w:rsidR="007A4D6F" w:rsidRPr="007A4D6F" w:rsidRDefault="007A4D6F" w:rsidP="007A4D6F">
      <w:pPr>
        <w:ind w:left="0"/>
        <w:rPr>
          <w:rFonts w:ascii="Times New Roman" w:eastAsiaTheme="majorEastAsia" w:hAnsi="Times New Roman" w:cs="Times New Roman"/>
          <w:b/>
          <w:bCs/>
          <w:noProof/>
          <w:sz w:val="24"/>
          <w:szCs w:val="24"/>
          <w:lang w:val="id"/>
        </w:rPr>
      </w:pPr>
      <w:bookmarkStart w:id="11" w:name="_Toc122254825"/>
      <w:r>
        <w:rPr>
          <w:rFonts w:ascii="Times New Roman" w:hAnsi="Times New Roman" w:cs="Times New Roman"/>
          <w:b/>
          <w:noProof/>
          <w:sz w:val="24"/>
          <w:szCs w:val="24"/>
        </w:rPr>
        <w:lastRenderedPageBreak/>
        <w:t xml:space="preserve">E. </w:t>
      </w:r>
      <w:r w:rsidRPr="007A4D6F">
        <w:rPr>
          <w:rFonts w:ascii="Times New Roman" w:eastAsiaTheme="majorEastAsia" w:hAnsi="Times New Roman" w:cs="Times New Roman"/>
          <w:b/>
          <w:bCs/>
          <w:noProof/>
          <w:sz w:val="24"/>
          <w:szCs w:val="24"/>
          <w:lang w:val="id"/>
        </w:rPr>
        <w:t>KEASLIAN PENELITIAN</w:t>
      </w:r>
      <w:bookmarkEnd w:id="11"/>
    </w:p>
    <w:p w14:paraId="60C2853F" w14:textId="77777777" w:rsidR="007A4D6F" w:rsidRPr="007A4D6F" w:rsidRDefault="007A4D6F" w:rsidP="007A4D6F">
      <w:pPr>
        <w:ind w:left="284" w:right="0"/>
        <w:contextualSpacing/>
        <w:rPr>
          <w:rFonts w:ascii="Times New Roman" w:hAnsi="Times New Roman" w:cs="Times New Roman"/>
          <w:b/>
          <w:bCs/>
          <w:noProof/>
          <w:sz w:val="24"/>
          <w:szCs w:val="24"/>
        </w:rPr>
      </w:pPr>
      <w:bookmarkStart w:id="12" w:name="_Toc122257687"/>
      <w:r w:rsidRPr="007A4D6F">
        <w:rPr>
          <w:rFonts w:ascii="Times New Roman" w:hAnsi="Times New Roman" w:cs="Times New Roman"/>
          <w:b/>
          <w:bCs/>
          <w:noProof/>
          <w:sz w:val="24"/>
          <w:szCs w:val="24"/>
        </w:rPr>
        <w:t xml:space="preserve">Tabel 1.1 Keaslian Penelitian </w:t>
      </w:r>
      <w:bookmarkEnd w:id="12"/>
    </w:p>
    <w:p w14:paraId="217EAE76" w14:textId="77777777" w:rsidR="007A4D6F" w:rsidRPr="007A4D6F" w:rsidRDefault="007A4D6F" w:rsidP="007A4D6F">
      <w:pPr>
        <w:keepNext/>
        <w:spacing w:after="200" w:line="240" w:lineRule="auto"/>
        <w:rPr>
          <w:rFonts w:ascii="Times New Roman" w:hAnsi="Times New Roman"/>
          <w:i/>
          <w:iCs/>
          <w:color w:val="FFFFFF" w:themeColor="background1"/>
          <w:sz w:val="18"/>
          <w:szCs w:val="18"/>
        </w:rPr>
      </w:pPr>
      <w:bookmarkStart w:id="13" w:name="_Toc122259655"/>
      <w:r w:rsidRPr="007A4D6F">
        <w:rPr>
          <w:rFonts w:ascii="Times New Roman" w:hAnsi="Times New Roman"/>
          <w:i/>
          <w:iCs/>
          <w:color w:val="FFFFFF" w:themeColor="background1"/>
          <w:sz w:val="18"/>
          <w:szCs w:val="18"/>
        </w:rPr>
        <w:t xml:space="preserve">Table </w:t>
      </w:r>
      <w:r w:rsidRPr="007A4D6F">
        <w:rPr>
          <w:rFonts w:ascii="Times New Roman" w:hAnsi="Times New Roman"/>
          <w:i/>
          <w:iCs/>
          <w:color w:val="FFFFFF" w:themeColor="background1"/>
          <w:sz w:val="18"/>
          <w:szCs w:val="18"/>
        </w:rPr>
        <w:fldChar w:fldCharType="begin"/>
      </w:r>
      <w:r w:rsidRPr="007A4D6F">
        <w:rPr>
          <w:rFonts w:ascii="Times New Roman" w:hAnsi="Times New Roman"/>
          <w:i/>
          <w:iCs/>
          <w:color w:val="FFFFFF" w:themeColor="background1"/>
          <w:sz w:val="18"/>
          <w:szCs w:val="18"/>
        </w:rPr>
        <w:instrText xml:space="preserve"> SEQ Table \* ARABIC </w:instrText>
      </w:r>
      <w:r w:rsidRPr="007A4D6F">
        <w:rPr>
          <w:rFonts w:ascii="Times New Roman" w:hAnsi="Times New Roman"/>
          <w:i/>
          <w:iCs/>
          <w:color w:val="FFFFFF" w:themeColor="background1"/>
          <w:sz w:val="18"/>
          <w:szCs w:val="18"/>
        </w:rPr>
        <w:fldChar w:fldCharType="separate"/>
      </w:r>
      <w:r w:rsidRPr="007A4D6F">
        <w:rPr>
          <w:rFonts w:ascii="Times New Roman" w:hAnsi="Times New Roman"/>
          <w:i/>
          <w:iCs/>
          <w:noProof/>
          <w:color w:val="FFFFFF" w:themeColor="background1"/>
          <w:sz w:val="18"/>
          <w:szCs w:val="18"/>
        </w:rPr>
        <w:t>1</w:t>
      </w:r>
      <w:bookmarkEnd w:id="13"/>
      <w:r w:rsidRPr="007A4D6F">
        <w:rPr>
          <w:rFonts w:ascii="Times New Roman" w:hAnsi="Times New Roman"/>
          <w:i/>
          <w:iCs/>
          <w:color w:val="FFFFFF" w:themeColor="background1"/>
          <w:sz w:val="18"/>
          <w:szCs w:val="18"/>
        </w:rPr>
        <w:fldChar w:fldCharType="end"/>
      </w:r>
    </w:p>
    <w:tbl>
      <w:tblPr>
        <w:tblStyle w:val="PlainTable2"/>
        <w:tblW w:w="0" w:type="auto"/>
        <w:tblLook w:val="04A0" w:firstRow="1" w:lastRow="0" w:firstColumn="1" w:lastColumn="0" w:noHBand="0" w:noVBand="1"/>
      </w:tblPr>
      <w:tblGrid>
        <w:gridCol w:w="702"/>
        <w:gridCol w:w="2213"/>
        <w:gridCol w:w="5026"/>
      </w:tblGrid>
      <w:tr w:rsidR="007A4D6F" w:rsidRPr="007A4D6F" w14:paraId="3223E8ED" w14:textId="77777777" w:rsidTr="00B377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13F79FEA" w14:textId="77777777" w:rsidR="007A4D6F" w:rsidRPr="007A4D6F" w:rsidRDefault="007A4D6F" w:rsidP="007A4D6F">
            <w:pPr>
              <w:ind w:left="0" w:right="0"/>
              <w:contextualSpacing/>
              <w:jc w:val="center"/>
              <w:rPr>
                <w:rFonts w:ascii="Times New Roman" w:hAnsi="Times New Roman" w:cs="Times New Roman"/>
                <w:noProof/>
                <w:sz w:val="24"/>
                <w:szCs w:val="24"/>
              </w:rPr>
            </w:pPr>
            <w:r w:rsidRPr="007A4D6F">
              <w:rPr>
                <w:rFonts w:ascii="Times New Roman" w:hAnsi="Times New Roman" w:cs="Times New Roman"/>
                <w:noProof/>
                <w:sz w:val="24"/>
                <w:szCs w:val="24"/>
              </w:rPr>
              <w:t>NO</w:t>
            </w:r>
          </w:p>
        </w:tc>
        <w:tc>
          <w:tcPr>
            <w:tcW w:w="7239" w:type="dxa"/>
            <w:gridSpan w:val="2"/>
          </w:tcPr>
          <w:p w14:paraId="1DBE8C95" w14:textId="77777777" w:rsidR="007A4D6F" w:rsidRPr="007A4D6F" w:rsidRDefault="007A4D6F" w:rsidP="007A4D6F">
            <w:pPr>
              <w:ind w:left="0" w:right="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Deskripsi rangkuman penelitian</w:t>
            </w:r>
          </w:p>
        </w:tc>
      </w:tr>
      <w:tr w:rsidR="007A4D6F" w:rsidRPr="007A4D6F" w14:paraId="1FB03871"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26AB99CD" w14:textId="77777777" w:rsidR="007A4D6F" w:rsidRPr="007A4D6F" w:rsidRDefault="007A4D6F" w:rsidP="007A4D6F">
            <w:pPr>
              <w:ind w:left="0" w:right="0"/>
              <w:contextualSpacing/>
              <w:jc w:val="center"/>
              <w:rPr>
                <w:rFonts w:ascii="Times New Roman" w:hAnsi="Times New Roman" w:cs="Times New Roman"/>
                <w:noProof/>
                <w:sz w:val="24"/>
                <w:szCs w:val="24"/>
              </w:rPr>
            </w:pPr>
            <w:r w:rsidRPr="007A4D6F">
              <w:rPr>
                <w:rFonts w:ascii="Times New Roman" w:hAnsi="Times New Roman" w:cs="Times New Roman"/>
                <w:noProof/>
                <w:sz w:val="24"/>
                <w:szCs w:val="24"/>
              </w:rPr>
              <w:t>1</w:t>
            </w:r>
          </w:p>
        </w:tc>
        <w:tc>
          <w:tcPr>
            <w:tcW w:w="2213" w:type="dxa"/>
          </w:tcPr>
          <w:p w14:paraId="20380ED0"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Judul</w:t>
            </w:r>
          </w:p>
        </w:tc>
        <w:tc>
          <w:tcPr>
            <w:tcW w:w="5026" w:type="dxa"/>
          </w:tcPr>
          <w:p w14:paraId="219D0407"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Efektivitas penyuluhan dengan metode </w:t>
            </w:r>
            <w:r w:rsidRPr="007A4D6F">
              <w:rPr>
                <w:rFonts w:ascii="Times New Roman" w:hAnsi="Times New Roman" w:cs="Times New Roman"/>
                <w:i/>
                <w:iCs/>
                <w:noProof/>
                <w:sz w:val="24"/>
                <w:szCs w:val="24"/>
              </w:rPr>
              <w:t xml:space="preserve">multi level learning </w:t>
            </w:r>
            <w:r w:rsidRPr="007A4D6F">
              <w:rPr>
                <w:rFonts w:ascii="Times New Roman" w:hAnsi="Times New Roman" w:cs="Times New Roman"/>
                <w:noProof/>
                <w:sz w:val="24"/>
                <w:szCs w:val="24"/>
              </w:rPr>
              <w:t>terhadap pengetahuan tentang kesehatan gigi pada siswa/i SD Negeri 108293 Perbaungan</w:t>
            </w:r>
          </w:p>
        </w:tc>
      </w:tr>
      <w:tr w:rsidR="007A4D6F" w:rsidRPr="007A4D6F" w14:paraId="664E6C8C"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46720DDC"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208A7D5A"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Peneliti</w:t>
            </w:r>
          </w:p>
        </w:tc>
        <w:tc>
          <w:tcPr>
            <w:tcW w:w="5026" w:type="dxa"/>
          </w:tcPr>
          <w:p w14:paraId="7BF7A3A8"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T, Laksamana Marshal</w:t>
            </w:r>
          </w:p>
        </w:tc>
      </w:tr>
      <w:tr w:rsidR="007A4D6F" w:rsidRPr="007A4D6F" w14:paraId="2D332B4F"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69A73543"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4EB33596"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independen</w:t>
            </w:r>
          </w:p>
          <w:p w14:paraId="4C1BAB0F"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p w14:paraId="5C7E4A0B"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dependen</w:t>
            </w:r>
          </w:p>
        </w:tc>
        <w:tc>
          <w:tcPr>
            <w:tcW w:w="5026" w:type="dxa"/>
          </w:tcPr>
          <w:p w14:paraId="73EB81E7"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Penyuluhan dengan metode </w:t>
            </w:r>
            <w:r w:rsidRPr="007A4D6F">
              <w:rPr>
                <w:rFonts w:ascii="Times New Roman" w:hAnsi="Times New Roman" w:cs="Times New Roman"/>
                <w:i/>
                <w:iCs/>
                <w:noProof/>
                <w:sz w:val="24"/>
                <w:szCs w:val="24"/>
              </w:rPr>
              <w:t>multi level learning</w:t>
            </w:r>
          </w:p>
          <w:p w14:paraId="2CE36910"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p w14:paraId="2B426541"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Pengetahuan kesehatan gigi dan mulut</w:t>
            </w:r>
          </w:p>
        </w:tc>
      </w:tr>
      <w:tr w:rsidR="007A4D6F" w:rsidRPr="007A4D6F" w14:paraId="3F71DEF0"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1F112E1F"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71232C7B"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Metode</w:t>
            </w:r>
          </w:p>
        </w:tc>
        <w:tc>
          <w:tcPr>
            <w:tcW w:w="5026" w:type="dxa"/>
          </w:tcPr>
          <w:p w14:paraId="6D6E66FD"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Experiment semu (quasi experiment)</w:t>
            </w:r>
          </w:p>
        </w:tc>
      </w:tr>
      <w:tr w:rsidR="007A4D6F" w:rsidRPr="007A4D6F" w14:paraId="61852D98"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0E826DBD"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3CB8A940"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Hasil</w:t>
            </w:r>
          </w:p>
        </w:tc>
        <w:tc>
          <w:tcPr>
            <w:tcW w:w="5026" w:type="dxa"/>
          </w:tcPr>
          <w:p w14:paraId="1341E1EE"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Penyuluhan kesehatan gigi dengan metode </w:t>
            </w:r>
            <w:r w:rsidRPr="007A4D6F">
              <w:rPr>
                <w:rFonts w:ascii="Times New Roman" w:hAnsi="Times New Roman" w:cs="Times New Roman"/>
                <w:i/>
                <w:iCs/>
                <w:noProof/>
                <w:sz w:val="24"/>
                <w:szCs w:val="24"/>
              </w:rPr>
              <w:t xml:space="preserve">multi level learning </w:t>
            </w:r>
            <w:r w:rsidRPr="007A4D6F">
              <w:rPr>
                <w:rFonts w:ascii="Times New Roman" w:hAnsi="Times New Roman" w:cs="Times New Roman"/>
                <w:noProof/>
                <w:sz w:val="24"/>
                <w:szCs w:val="24"/>
              </w:rPr>
              <w:t xml:space="preserve">terbukti efektif untuk meningkatkan pengetahuan siswa/i SD Negeri 108293 Perbaungan dengan hasil uji T didapatkan p sebesar 0,001. </w:t>
            </w:r>
          </w:p>
        </w:tc>
      </w:tr>
      <w:tr w:rsidR="007A4D6F" w:rsidRPr="007A4D6F" w14:paraId="0FF538E6" w14:textId="77777777" w:rsidTr="00B37730">
        <w:tc>
          <w:tcPr>
            <w:cnfStyle w:val="001000000000" w:firstRow="0" w:lastRow="0" w:firstColumn="1" w:lastColumn="0" w:oddVBand="0" w:evenVBand="0" w:oddHBand="0" w:evenHBand="0" w:firstRowFirstColumn="0" w:firstRowLastColumn="0" w:lastRowFirstColumn="0" w:lastRowLastColumn="0"/>
            <w:tcW w:w="702" w:type="dxa"/>
            <w:tcBorders>
              <w:bottom w:val="nil"/>
            </w:tcBorders>
          </w:tcPr>
          <w:p w14:paraId="4D32FAA8"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Borders>
              <w:bottom w:val="nil"/>
            </w:tcBorders>
          </w:tcPr>
          <w:p w14:paraId="37C6E21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Perbedaan dengan penelitian ini</w:t>
            </w:r>
          </w:p>
        </w:tc>
        <w:tc>
          <w:tcPr>
            <w:tcW w:w="5026" w:type="dxa"/>
            <w:tcBorders>
              <w:bottom w:val="nil"/>
            </w:tcBorders>
          </w:tcPr>
          <w:p w14:paraId="63DC44C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Variabel independen</w:t>
            </w:r>
          </w:p>
          <w:p w14:paraId="14475785"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Tempat penelitian</w:t>
            </w:r>
          </w:p>
        </w:tc>
      </w:tr>
      <w:tr w:rsidR="007A4D6F" w:rsidRPr="007A4D6F" w14:paraId="0134DE3F"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Borders>
              <w:top w:val="nil"/>
              <w:bottom w:val="single" w:sz="4" w:space="0" w:color="auto"/>
            </w:tcBorders>
          </w:tcPr>
          <w:p w14:paraId="4D949024" w14:textId="77777777" w:rsidR="007A4D6F" w:rsidRPr="007A4D6F" w:rsidRDefault="007A4D6F" w:rsidP="007A4D6F">
            <w:pPr>
              <w:ind w:left="0" w:right="0"/>
              <w:contextualSpacing/>
              <w:jc w:val="center"/>
              <w:rPr>
                <w:rFonts w:ascii="Times New Roman" w:hAnsi="Times New Roman" w:cs="Times New Roman"/>
                <w:noProof/>
                <w:sz w:val="24"/>
                <w:szCs w:val="24"/>
              </w:rPr>
            </w:pPr>
          </w:p>
        </w:tc>
        <w:tc>
          <w:tcPr>
            <w:tcW w:w="2213" w:type="dxa"/>
            <w:tcBorders>
              <w:top w:val="nil"/>
              <w:bottom w:val="single" w:sz="4" w:space="0" w:color="auto"/>
            </w:tcBorders>
          </w:tcPr>
          <w:p w14:paraId="576AA4F2"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c>
          <w:tcPr>
            <w:tcW w:w="5026" w:type="dxa"/>
            <w:tcBorders>
              <w:top w:val="nil"/>
              <w:bottom w:val="single" w:sz="4" w:space="0" w:color="auto"/>
            </w:tcBorders>
          </w:tcPr>
          <w:p w14:paraId="3146B906"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r>
      <w:tr w:rsidR="007A4D6F" w:rsidRPr="007A4D6F" w14:paraId="28FD66D2" w14:textId="77777777" w:rsidTr="00B37730">
        <w:tc>
          <w:tcPr>
            <w:cnfStyle w:val="001000000000" w:firstRow="0" w:lastRow="0" w:firstColumn="1" w:lastColumn="0" w:oddVBand="0" w:evenVBand="0" w:oddHBand="0" w:evenHBand="0" w:firstRowFirstColumn="0" w:firstRowLastColumn="0" w:lastRowFirstColumn="0" w:lastRowLastColumn="0"/>
            <w:tcW w:w="702" w:type="dxa"/>
            <w:tcBorders>
              <w:top w:val="single" w:sz="4" w:space="0" w:color="auto"/>
            </w:tcBorders>
          </w:tcPr>
          <w:p w14:paraId="643EB9CD" w14:textId="77777777" w:rsidR="007A4D6F" w:rsidRPr="007A4D6F" w:rsidRDefault="007A4D6F" w:rsidP="007A4D6F">
            <w:pPr>
              <w:ind w:left="0" w:right="0"/>
              <w:contextualSpacing/>
              <w:jc w:val="center"/>
              <w:rPr>
                <w:rFonts w:ascii="Times New Roman" w:hAnsi="Times New Roman" w:cs="Times New Roman"/>
                <w:noProof/>
                <w:sz w:val="24"/>
                <w:szCs w:val="24"/>
              </w:rPr>
            </w:pPr>
            <w:r w:rsidRPr="007A4D6F">
              <w:rPr>
                <w:rFonts w:ascii="Times New Roman" w:hAnsi="Times New Roman" w:cs="Times New Roman"/>
                <w:noProof/>
                <w:sz w:val="24"/>
                <w:szCs w:val="24"/>
              </w:rPr>
              <w:t>2</w:t>
            </w:r>
          </w:p>
        </w:tc>
        <w:tc>
          <w:tcPr>
            <w:tcW w:w="2213" w:type="dxa"/>
            <w:tcBorders>
              <w:top w:val="single" w:sz="4" w:space="0" w:color="auto"/>
            </w:tcBorders>
          </w:tcPr>
          <w:p w14:paraId="556AE00A"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Judul</w:t>
            </w:r>
          </w:p>
        </w:tc>
        <w:tc>
          <w:tcPr>
            <w:tcW w:w="5026" w:type="dxa"/>
            <w:tcBorders>
              <w:top w:val="single" w:sz="4" w:space="0" w:color="auto"/>
            </w:tcBorders>
          </w:tcPr>
          <w:p w14:paraId="0021BA8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Gambaran perilaku pelihara diri kesehatan gigi dan mulut terhadap penyakit pulpa pada pasien usia 15-44 tahun di puskesmas berbah</w:t>
            </w:r>
          </w:p>
        </w:tc>
      </w:tr>
      <w:tr w:rsidR="007A4D6F" w:rsidRPr="007A4D6F" w14:paraId="346E99B9"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1C5E4C5A" w14:textId="77777777" w:rsidR="007A4D6F" w:rsidRPr="007A4D6F" w:rsidRDefault="007A4D6F" w:rsidP="007A4D6F">
            <w:pPr>
              <w:ind w:left="0" w:right="0"/>
              <w:contextualSpacing/>
              <w:jc w:val="center"/>
              <w:rPr>
                <w:rFonts w:ascii="Times New Roman" w:hAnsi="Times New Roman" w:cs="Times New Roman"/>
                <w:noProof/>
                <w:sz w:val="24"/>
                <w:szCs w:val="24"/>
              </w:rPr>
            </w:pPr>
          </w:p>
        </w:tc>
        <w:tc>
          <w:tcPr>
            <w:tcW w:w="2213" w:type="dxa"/>
          </w:tcPr>
          <w:p w14:paraId="68A3D430"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Peneliti</w:t>
            </w:r>
          </w:p>
        </w:tc>
        <w:tc>
          <w:tcPr>
            <w:tcW w:w="5026" w:type="dxa"/>
          </w:tcPr>
          <w:p w14:paraId="701017D1"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Widariyani</w:t>
            </w:r>
          </w:p>
        </w:tc>
      </w:tr>
      <w:tr w:rsidR="007A4D6F" w:rsidRPr="007A4D6F" w14:paraId="5DB9C25A"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120C1E29"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75EDB719"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independen</w:t>
            </w:r>
          </w:p>
          <w:p w14:paraId="3B9640BB"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dependen</w:t>
            </w:r>
          </w:p>
        </w:tc>
        <w:tc>
          <w:tcPr>
            <w:tcW w:w="5026" w:type="dxa"/>
          </w:tcPr>
          <w:p w14:paraId="0E3E092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Perilaku pelihara diri kesehatan gigi dan mulut</w:t>
            </w:r>
          </w:p>
          <w:p w14:paraId="7CF1A7A8"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Penyakit pulpa, usia</w:t>
            </w:r>
          </w:p>
        </w:tc>
      </w:tr>
      <w:tr w:rsidR="007A4D6F" w:rsidRPr="007A4D6F" w14:paraId="2464A424"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3A61ED4F"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59D9B7C7"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Metode </w:t>
            </w:r>
          </w:p>
        </w:tc>
        <w:tc>
          <w:tcPr>
            <w:tcW w:w="5026" w:type="dxa"/>
          </w:tcPr>
          <w:p w14:paraId="106C4375"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Observasional bersifat deskriptif</w:t>
            </w:r>
          </w:p>
        </w:tc>
      </w:tr>
      <w:tr w:rsidR="007A4D6F" w:rsidRPr="007A4D6F" w14:paraId="2053F21E"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43F9BB3D"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5E90FBE9"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Hasil</w:t>
            </w:r>
          </w:p>
        </w:tc>
        <w:tc>
          <w:tcPr>
            <w:tcW w:w="5026" w:type="dxa"/>
          </w:tcPr>
          <w:p w14:paraId="7B1CF0EF"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Sebagian besar mempunyai perilaku pelihara diri kesehatan gigi dan mulut yang buruk (60%). Jumlah responden terkena penyakit pulpa lebih besar daripada responden yang tidak terkena penyakit pulpa(57%). Responden dengan perilaku pelihara diri kesehatan gigi dan mulut buruk lebih banyak terkena penyakit pulpa (67%)</w:t>
            </w:r>
          </w:p>
        </w:tc>
      </w:tr>
      <w:tr w:rsidR="007A4D6F" w:rsidRPr="007A4D6F" w14:paraId="2E28E9FA"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4F7C34F3"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6B083620"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Perbedaan dengan penelitian ini</w:t>
            </w:r>
          </w:p>
        </w:tc>
        <w:tc>
          <w:tcPr>
            <w:tcW w:w="5026" w:type="dxa"/>
          </w:tcPr>
          <w:p w14:paraId="35116063"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Variabel independen</w:t>
            </w:r>
          </w:p>
          <w:p w14:paraId="76AB8C0E"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Tempat penelitian </w:t>
            </w:r>
          </w:p>
        </w:tc>
      </w:tr>
      <w:tr w:rsidR="007A4D6F" w:rsidRPr="007A4D6F" w14:paraId="1FDC0D23"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72A4DD15" w14:textId="77777777" w:rsidR="007A4D6F" w:rsidRPr="007A4D6F" w:rsidRDefault="007A4D6F" w:rsidP="007A4D6F">
            <w:pPr>
              <w:ind w:left="0" w:right="0"/>
              <w:contextualSpacing/>
              <w:jc w:val="center"/>
              <w:rPr>
                <w:rFonts w:ascii="Times New Roman" w:hAnsi="Times New Roman" w:cs="Times New Roman"/>
                <w:noProof/>
                <w:sz w:val="24"/>
                <w:szCs w:val="24"/>
              </w:rPr>
            </w:pPr>
            <w:r w:rsidRPr="007A4D6F">
              <w:rPr>
                <w:rFonts w:ascii="Times New Roman" w:hAnsi="Times New Roman" w:cs="Times New Roman"/>
                <w:noProof/>
                <w:sz w:val="24"/>
                <w:szCs w:val="24"/>
              </w:rPr>
              <w:t>3</w:t>
            </w:r>
          </w:p>
        </w:tc>
        <w:tc>
          <w:tcPr>
            <w:tcW w:w="2213" w:type="dxa"/>
          </w:tcPr>
          <w:p w14:paraId="39C2507C"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Judul</w:t>
            </w:r>
          </w:p>
        </w:tc>
        <w:tc>
          <w:tcPr>
            <w:tcW w:w="5026" w:type="dxa"/>
          </w:tcPr>
          <w:p w14:paraId="6E968793"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Efektivitas penyuluhan dengan video power point dan video rekaman terhadap tingkat pengetahuan tentang cara menyikat gigi</w:t>
            </w:r>
          </w:p>
        </w:tc>
      </w:tr>
      <w:tr w:rsidR="007A4D6F" w:rsidRPr="007A4D6F" w14:paraId="7A1712B5"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57F0BF92" w14:textId="77777777" w:rsidR="007A4D6F" w:rsidRPr="007A4D6F" w:rsidRDefault="007A4D6F" w:rsidP="007A4D6F">
            <w:pPr>
              <w:ind w:left="0" w:right="0"/>
              <w:contextualSpacing/>
              <w:jc w:val="center"/>
              <w:rPr>
                <w:rFonts w:ascii="Times New Roman" w:hAnsi="Times New Roman" w:cs="Times New Roman"/>
                <w:noProof/>
                <w:sz w:val="24"/>
                <w:szCs w:val="24"/>
              </w:rPr>
            </w:pPr>
          </w:p>
        </w:tc>
        <w:tc>
          <w:tcPr>
            <w:tcW w:w="2213" w:type="dxa"/>
          </w:tcPr>
          <w:p w14:paraId="49F2254C"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Peneliti</w:t>
            </w:r>
          </w:p>
        </w:tc>
        <w:tc>
          <w:tcPr>
            <w:tcW w:w="5026" w:type="dxa"/>
          </w:tcPr>
          <w:p w14:paraId="698DA59B"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Sonya A Laiskodat</w:t>
            </w:r>
          </w:p>
        </w:tc>
      </w:tr>
      <w:tr w:rsidR="007A4D6F" w:rsidRPr="007A4D6F" w14:paraId="4D4C1C48"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62359D11"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3DD783FF"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independen</w:t>
            </w:r>
          </w:p>
          <w:p w14:paraId="0FEF99EB"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dependen</w:t>
            </w:r>
          </w:p>
        </w:tc>
        <w:tc>
          <w:tcPr>
            <w:tcW w:w="5026" w:type="dxa"/>
          </w:tcPr>
          <w:p w14:paraId="75F07C6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Penyuluhan dengan video powerpoint dan video rekaman</w:t>
            </w:r>
          </w:p>
          <w:p w14:paraId="25E13F74"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Tingkat pengetahuan tentang cara menyikat gigi yang baik dan benar</w:t>
            </w:r>
          </w:p>
        </w:tc>
      </w:tr>
      <w:tr w:rsidR="007A4D6F" w:rsidRPr="007A4D6F" w14:paraId="52352D34"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7BE5D982"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3BD64AE2"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 xml:space="preserve">Metode </w:t>
            </w:r>
          </w:p>
        </w:tc>
        <w:tc>
          <w:tcPr>
            <w:tcW w:w="5026" w:type="dxa"/>
          </w:tcPr>
          <w:p w14:paraId="2703A748"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Studi literatur</w:t>
            </w:r>
          </w:p>
        </w:tc>
      </w:tr>
      <w:tr w:rsidR="007A4D6F" w:rsidRPr="007A4D6F" w14:paraId="4AA6FA77"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5D13F8A2"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62364966"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Hasil</w:t>
            </w:r>
          </w:p>
        </w:tc>
        <w:tc>
          <w:tcPr>
            <w:tcW w:w="5026" w:type="dxa"/>
          </w:tcPr>
          <w:p w14:paraId="57AAB322"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Dari beberapa penelitian dan literatur yang ada menyatakan bahwa penggunaan video rekaman lebih efektif dalam meningkatkan pengetahuan tentang cara menyikat gigi bila dibandingkan dengan video powerpoint. Hal tersebut terjadi karena pada video rekaman melibatkan indra pendengaran dan penglihatan sedangkan pada video powerpoint hanya melibatkan indra penglihatan.</w:t>
            </w:r>
          </w:p>
        </w:tc>
      </w:tr>
      <w:tr w:rsidR="007A4D6F" w:rsidRPr="007A4D6F" w14:paraId="0836DAFB"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02E37C47"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6C23697C"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Perbedaan dengan penelitian ini</w:t>
            </w:r>
          </w:p>
        </w:tc>
        <w:tc>
          <w:tcPr>
            <w:tcW w:w="5026" w:type="dxa"/>
          </w:tcPr>
          <w:p w14:paraId="2592B502"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Variabel independen</w:t>
            </w:r>
          </w:p>
        </w:tc>
      </w:tr>
      <w:tr w:rsidR="007A4D6F" w:rsidRPr="007A4D6F" w14:paraId="65655D15"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3B7B8D13" w14:textId="77777777" w:rsidR="007A4D6F" w:rsidRPr="007A4D6F" w:rsidRDefault="007A4D6F" w:rsidP="007A4D6F">
            <w:pPr>
              <w:ind w:left="0" w:right="0"/>
              <w:contextualSpacing/>
              <w:jc w:val="center"/>
              <w:rPr>
                <w:rFonts w:ascii="Times New Roman" w:hAnsi="Times New Roman" w:cs="Times New Roman"/>
                <w:noProof/>
                <w:sz w:val="24"/>
                <w:szCs w:val="24"/>
              </w:rPr>
            </w:pPr>
            <w:r w:rsidRPr="007A4D6F">
              <w:rPr>
                <w:rFonts w:ascii="Times New Roman" w:hAnsi="Times New Roman" w:cs="Times New Roman"/>
                <w:noProof/>
                <w:sz w:val="24"/>
                <w:szCs w:val="24"/>
              </w:rPr>
              <w:t>4</w:t>
            </w:r>
          </w:p>
        </w:tc>
        <w:tc>
          <w:tcPr>
            <w:tcW w:w="2213" w:type="dxa"/>
          </w:tcPr>
          <w:p w14:paraId="0DDFED18"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Judul</w:t>
            </w:r>
          </w:p>
        </w:tc>
        <w:tc>
          <w:tcPr>
            <w:tcW w:w="5026" w:type="dxa"/>
          </w:tcPr>
          <w:p w14:paraId="6297675E"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Gambaran penyuluhan dengan media poster dan animasi terhadap pengetahuan tentang pemeliharaan kesehatan gigi pada siswa/i kelas IV SDN 050736 Pulau Banyak Kecamatan Tanjung Pura</w:t>
            </w:r>
          </w:p>
        </w:tc>
      </w:tr>
      <w:tr w:rsidR="007A4D6F" w:rsidRPr="007A4D6F" w14:paraId="7F69D073"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7CB0E9F5" w14:textId="77777777" w:rsidR="007A4D6F" w:rsidRPr="007A4D6F" w:rsidRDefault="007A4D6F" w:rsidP="007A4D6F">
            <w:pPr>
              <w:ind w:left="0" w:right="0"/>
              <w:contextualSpacing/>
              <w:jc w:val="center"/>
              <w:rPr>
                <w:rFonts w:ascii="Times New Roman" w:hAnsi="Times New Roman" w:cs="Times New Roman"/>
                <w:noProof/>
                <w:sz w:val="24"/>
                <w:szCs w:val="24"/>
              </w:rPr>
            </w:pPr>
          </w:p>
        </w:tc>
        <w:tc>
          <w:tcPr>
            <w:tcW w:w="2213" w:type="dxa"/>
          </w:tcPr>
          <w:p w14:paraId="2A0C5B75"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Peneliti</w:t>
            </w:r>
          </w:p>
        </w:tc>
        <w:tc>
          <w:tcPr>
            <w:tcW w:w="5026" w:type="dxa"/>
          </w:tcPr>
          <w:p w14:paraId="371D704B"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M. Afdal Ridha</w:t>
            </w:r>
          </w:p>
        </w:tc>
      </w:tr>
      <w:tr w:rsidR="007A4D6F" w:rsidRPr="007A4D6F" w14:paraId="5D5944AC"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196EB880"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47A8CF8E"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independen</w:t>
            </w:r>
          </w:p>
        </w:tc>
        <w:tc>
          <w:tcPr>
            <w:tcW w:w="5026" w:type="dxa"/>
          </w:tcPr>
          <w:p w14:paraId="322F583F"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Penyuluhan dengan media poster dan animasi</w:t>
            </w:r>
          </w:p>
        </w:tc>
      </w:tr>
      <w:tr w:rsidR="007A4D6F" w:rsidRPr="007A4D6F" w14:paraId="10A27E26"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44AC67E1"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251A0412"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Variable dependen</w:t>
            </w:r>
          </w:p>
        </w:tc>
        <w:tc>
          <w:tcPr>
            <w:tcW w:w="5026" w:type="dxa"/>
          </w:tcPr>
          <w:p w14:paraId="721AFE81"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Tingkat pengetahuan</w:t>
            </w:r>
          </w:p>
        </w:tc>
      </w:tr>
      <w:tr w:rsidR="007A4D6F" w:rsidRPr="007A4D6F" w14:paraId="28E05259"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44CE1ED8"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3282104C"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Metode</w:t>
            </w:r>
          </w:p>
        </w:tc>
        <w:tc>
          <w:tcPr>
            <w:tcW w:w="5026" w:type="dxa"/>
          </w:tcPr>
          <w:p w14:paraId="42B8068E"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Penelitian deskriptif dengan metode survei</w:t>
            </w:r>
          </w:p>
        </w:tc>
      </w:tr>
      <w:tr w:rsidR="007A4D6F" w:rsidRPr="007A4D6F" w14:paraId="1E0AD114" w14:textId="77777777" w:rsidTr="00B37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dxa"/>
          </w:tcPr>
          <w:p w14:paraId="40C3F53A"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38A38431"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Hasil</w:t>
            </w:r>
          </w:p>
        </w:tc>
        <w:tc>
          <w:tcPr>
            <w:tcW w:w="5026" w:type="dxa"/>
          </w:tcPr>
          <w:p w14:paraId="741328A2" w14:textId="77777777" w:rsidR="007A4D6F" w:rsidRPr="007A4D6F" w:rsidRDefault="007A4D6F" w:rsidP="007A4D6F">
            <w:pPr>
              <w:ind w:left="0" w:right="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Penyuluhan dengan menggunakan media animasi lebih efektif dibandingkan dengan menggunakan media poster</w:t>
            </w:r>
          </w:p>
        </w:tc>
      </w:tr>
      <w:tr w:rsidR="007A4D6F" w:rsidRPr="007A4D6F" w14:paraId="72C5527E" w14:textId="77777777" w:rsidTr="00B37730">
        <w:tc>
          <w:tcPr>
            <w:cnfStyle w:val="001000000000" w:firstRow="0" w:lastRow="0" w:firstColumn="1" w:lastColumn="0" w:oddVBand="0" w:evenVBand="0" w:oddHBand="0" w:evenHBand="0" w:firstRowFirstColumn="0" w:firstRowLastColumn="0" w:lastRowFirstColumn="0" w:lastRowLastColumn="0"/>
            <w:tcW w:w="702" w:type="dxa"/>
          </w:tcPr>
          <w:p w14:paraId="2003BA6B" w14:textId="77777777" w:rsidR="007A4D6F" w:rsidRPr="007A4D6F" w:rsidRDefault="007A4D6F" w:rsidP="007A4D6F">
            <w:pPr>
              <w:ind w:left="0" w:right="0"/>
              <w:contextualSpacing/>
              <w:rPr>
                <w:rFonts w:ascii="Times New Roman" w:hAnsi="Times New Roman" w:cs="Times New Roman"/>
                <w:noProof/>
                <w:sz w:val="24"/>
                <w:szCs w:val="24"/>
              </w:rPr>
            </w:pPr>
          </w:p>
        </w:tc>
        <w:tc>
          <w:tcPr>
            <w:tcW w:w="2213" w:type="dxa"/>
          </w:tcPr>
          <w:p w14:paraId="4A135FA8" w14:textId="77777777" w:rsidR="007A4D6F" w:rsidRPr="007A4D6F" w:rsidRDefault="007A4D6F" w:rsidP="007A4D6F">
            <w:pPr>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Perbedaan dengan penelitian ini</w:t>
            </w:r>
          </w:p>
        </w:tc>
        <w:tc>
          <w:tcPr>
            <w:tcW w:w="5026" w:type="dxa"/>
          </w:tcPr>
          <w:p w14:paraId="64498021" w14:textId="77777777" w:rsidR="007A4D6F" w:rsidRPr="007A4D6F" w:rsidRDefault="007A4D6F" w:rsidP="007A4D6F">
            <w:pPr>
              <w:keepNext/>
              <w:ind w:left="0" w:right="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7A4D6F">
              <w:rPr>
                <w:rFonts w:ascii="Times New Roman" w:hAnsi="Times New Roman" w:cs="Times New Roman"/>
                <w:noProof/>
                <w:sz w:val="24"/>
                <w:szCs w:val="24"/>
              </w:rPr>
              <w:t>Variabel independen</w:t>
            </w:r>
          </w:p>
        </w:tc>
      </w:tr>
    </w:tbl>
    <w:p w14:paraId="16FAAA2E" w14:textId="77777777" w:rsidR="007A4D6F" w:rsidRPr="007A4D6F" w:rsidRDefault="007A4D6F" w:rsidP="007A4D6F">
      <w:pPr>
        <w:ind w:left="0" w:right="0"/>
        <w:rPr>
          <w:rFonts w:ascii="Times New Roman" w:hAnsi="Times New Roman" w:cs="Times New Roman"/>
          <w:noProof/>
          <w:sz w:val="24"/>
          <w:szCs w:val="24"/>
        </w:rPr>
      </w:pPr>
    </w:p>
    <w:p w14:paraId="295F6AAC" w14:textId="77777777" w:rsidR="007A4D6F" w:rsidRPr="007A4D6F" w:rsidRDefault="007A4D6F" w:rsidP="007A4D6F">
      <w:pPr>
        <w:ind w:left="0" w:right="0"/>
        <w:rPr>
          <w:rFonts w:ascii="Times New Roman" w:hAnsi="Times New Roman" w:cs="Times New Roman"/>
          <w:noProof/>
          <w:sz w:val="24"/>
          <w:szCs w:val="24"/>
        </w:rPr>
      </w:pPr>
    </w:p>
    <w:p w14:paraId="4C8C18A8" w14:textId="64BE8125" w:rsidR="007A4D6F" w:rsidRPr="007A4D6F" w:rsidRDefault="007A4D6F" w:rsidP="007A4D6F">
      <w:pPr>
        <w:keepNext/>
        <w:keepLines/>
        <w:widowControl w:val="0"/>
        <w:autoSpaceDE w:val="0"/>
        <w:autoSpaceDN w:val="0"/>
        <w:spacing w:before="40"/>
        <w:ind w:left="0" w:right="0"/>
        <w:outlineLvl w:val="1"/>
        <w:rPr>
          <w:rFonts w:ascii="Times New Roman" w:eastAsiaTheme="majorEastAsia" w:hAnsi="Times New Roman" w:cs="Times New Roman"/>
          <w:b/>
          <w:bCs/>
          <w:noProof/>
          <w:sz w:val="24"/>
          <w:szCs w:val="24"/>
          <w:lang w:val="id"/>
        </w:rPr>
      </w:pPr>
      <w:bookmarkStart w:id="14" w:name="_Toc122254826"/>
      <w:r>
        <w:rPr>
          <w:rFonts w:ascii="Times New Roman" w:eastAsiaTheme="majorEastAsia" w:hAnsi="Times New Roman" w:cs="Times New Roman"/>
          <w:b/>
          <w:bCs/>
          <w:noProof/>
          <w:sz w:val="24"/>
          <w:szCs w:val="24"/>
        </w:rPr>
        <w:t xml:space="preserve">F. </w:t>
      </w:r>
      <w:r w:rsidRPr="007A4D6F">
        <w:rPr>
          <w:rFonts w:ascii="Times New Roman" w:eastAsiaTheme="majorEastAsia" w:hAnsi="Times New Roman" w:cs="Times New Roman"/>
          <w:b/>
          <w:bCs/>
          <w:noProof/>
          <w:sz w:val="24"/>
          <w:szCs w:val="24"/>
          <w:lang w:val="id"/>
        </w:rPr>
        <w:t>RUANG LINGKUP PENELITIAN</w:t>
      </w:r>
      <w:bookmarkEnd w:id="14"/>
    </w:p>
    <w:p w14:paraId="359ACC82" w14:textId="77777777" w:rsidR="007A4D6F" w:rsidRPr="007A4D6F" w:rsidRDefault="007A4D6F" w:rsidP="007A4D6F">
      <w:pPr>
        <w:ind w:left="426" w:right="0"/>
        <w:contextualSpacing/>
        <w:jc w:val="left"/>
        <w:rPr>
          <w:rFonts w:ascii="Times New Roman" w:hAnsi="Times New Roman" w:cs="Times New Roman"/>
          <w:noProof/>
          <w:sz w:val="24"/>
          <w:szCs w:val="24"/>
        </w:rPr>
      </w:pPr>
      <w:r w:rsidRPr="007A4D6F">
        <w:rPr>
          <w:rFonts w:ascii="Times New Roman" w:hAnsi="Times New Roman" w:cs="Times New Roman"/>
          <w:noProof/>
          <w:sz w:val="24"/>
          <w:szCs w:val="24"/>
        </w:rPr>
        <w:t xml:space="preserve">Judul penelitian : Gambaran Pengetahuan dengan Penyuluhan Metode </w:t>
      </w:r>
      <w:r w:rsidRPr="007A4D6F">
        <w:rPr>
          <w:rFonts w:ascii="Times New Roman" w:hAnsi="Times New Roman" w:cs="Times New Roman"/>
          <w:i/>
          <w:iCs/>
          <w:noProof/>
          <w:sz w:val="24"/>
          <w:szCs w:val="24"/>
        </w:rPr>
        <w:t xml:space="preserve">Chair side Talk </w:t>
      </w:r>
      <w:r w:rsidRPr="007A4D6F">
        <w:rPr>
          <w:rFonts w:ascii="Times New Roman" w:hAnsi="Times New Roman" w:cs="Times New Roman"/>
          <w:noProof/>
          <w:sz w:val="24"/>
          <w:szCs w:val="24"/>
        </w:rPr>
        <w:t xml:space="preserve"> Pada Pasien Pulpitis di Klinik Gigi Kementetian Agama RI Tahun 2022.</w:t>
      </w:r>
    </w:p>
    <w:p w14:paraId="0EA46B26" w14:textId="77777777" w:rsidR="007A4D6F" w:rsidRPr="007A4D6F" w:rsidRDefault="007A4D6F" w:rsidP="007A4D6F">
      <w:pPr>
        <w:keepNext/>
        <w:keepLines/>
        <w:numPr>
          <w:ilvl w:val="0"/>
          <w:numId w:val="4"/>
        </w:numPr>
        <w:spacing w:before="40"/>
        <w:ind w:left="426" w:right="3" w:hanging="142"/>
        <w:outlineLvl w:val="2"/>
        <w:rPr>
          <w:rFonts w:ascii="Times New Roman" w:eastAsiaTheme="majorEastAsia" w:hAnsi="Times New Roman" w:cstheme="majorBidi"/>
          <w:b/>
          <w:noProof/>
          <w:sz w:val="24"/>
          <w:szCs w:val="24"/>
        </w:rPr>
      </w:pPr>
      <w:bookmarkStart w:id="15" w:name="_Toc122254827"/>
      <w:r w:rsidRPr="007A4D6F">
        <w:rPr>
          <w:rFonts w:ascii="Times New Roman" w:eastAsiaTheme="majorEastAsia" w:hAnsi="Times New Roman" w:cstheme="majorBidi"/>
          <w:b/>
          <w:noProof/>
          <w:sz w:val="24"/>
          <w:szCs w:val="24"/>
        </w:rPr>
        <w:t>Ruang Lingkup Waktu</w:t>
      </w:r>
      <w:bookmarkEnd w:id="15"/>
    </w:p>
    <w:p w14:paraId="54AF5510" w14:textId="77777777" w:rsidR="007A4D6F" w:rsidRPr="007A4D6F" w:rsidRDefault="007A4D6F" w:rsidP="007A4D6F">
      <w:pPr>
        <w:ind w:left="709" w:right="0"/>
        <w:contextualSpacing/>
        <w:rPr>
          <w:rFonts w:ascii="Times New Roman" w:hAnsi="Times New Roman" w:cs="Times New Roman"/>
          <w:noProof/>
          <w:sz w:val="24"/>
          <w:szCs w:val="24"/>
        </w:rPr>
      </w:pPr>
      <w:r w:rsidRPr="007A4D6F">
        <w:rPr>
          <w:rFonts w:ascii="Times New Roman" w:hAnsi="Times New Roman" w:cs="Times New Roman"/>
          <w:noProof/>
          <w:sz w:val="24"/>
          <w:szCs w:val="24"/>
        </w:rPr>
        <w:t xml:space="preserve">a. Waktu penelitian ini dilakukan pada bulan Oktober – November 2022. </w:t>
      </w:r>
    </w:p>
    <w:p w14:paraId="655F32DB" w14:textId="77777777" w:rsidR="007A4D6F" w:rsidRPr="007A4D6F" w:rsidRDefault="007A4D6F" w:rsidP="007A4D6F">
      <w:pPr>
        <w:ind w:left="993" w:right="0" w:hanging="284"/>
        <w:contextualSpacing/>
        <w:rPr>
          <w:rFonts w:ascii="Times New Roman" w:hAnsi="Times New Roman" w:cs="Times New Roman"/>
          <w:noProof/>
          <w:sz w:val="24"/>
          <w:szCs w:val="24"/>
        </w:rPr>
      </w:pPr>
      <w:r w:rsidRPr="007A4D6F">
        <w:rPr>
          <w:rFonts w:ascii="Times New Roman" w:hAnsi="Times New Roman" w:cs="Times New Roman"/>
          <w:noProof/>
          <w:sz w:val="24"/>
          <w:szCs w:val="24"/>
        </w:rPr>
        <w:lastRenderedPageBreak/>
        <w:t>b. Responden penelitian ini adalah pasien klinik Gigi Kementerian Agama RI.</w:t>
      </w:r>
    </w:p>
    <w:p w14:paraId="102EF8EB" w14:textId="77777777" w:rsidR="007A4D6F" w:rsidRPr="007A4D6F" w:rsidRDefault="007A4D6F" w:rsidP="007A4D6F">
      <w:pPr>
        <w:ind w:left="993" w:right="0" w:hanging="284"/>
        <w:rPr>
          <w:rFonts w:ascii="Times New Roman" w:hAnsi="Times New Roman" w:cs="Times New Roman"/>
          <w:noProof/>
          <w:sz w:val="24"/>
          <w:szCs w:val="24"/>
        </w:rPr>
      </w:pPr>
      <w:r w:rsidRPr="007A4D6F">
        <w:rPr>
          <w:rFonts w:ascii="Times New Roman" w:hAnsi="Times New Roman" w:cs="Times New Roman"/>
          <w:noProof/>
          <w:sz w:val="24"/>
          <w:szCs w:val="24"/>
        </w:rPr>
        <w:t>c. Pengukuran pengetahuan responden dilakukan terlebih dahulu sebelum dilakukan perawatan melalui tanya jawab.</w:t>
      </w:r>
    </w:p>
    <w:p w14:paraId="750FFE6C" w14:textId="77777777" w:rsidR="007A4D6F" w:rsidRPr="007A4D6F" w:rsidRDefault="007A4D6F" w:rsidP="007A4D6F">
      <w:pPr>
        <w:ind w:left="993" w:right="0" w:hanging="284"/>
        <w:rPr>
          <w:rFonts w:ascii="Times New Roman" w:hAnsi="Times New Roman" w:cs="Times New Roman"/>
          <w:noProof/>
          <w:sz w:val="24"/>
          <w:szCs w:val="24"/>
        </w:rPr>
      </w:pPr>
      <w:r w:rsidRPr="007A4D6F">
        <w:rPr>
          <w:rFonts w:ascii="Times New Roman" w:hAnsi="Times New Roman" w:cs="Times New Roman"/>
          <w:noProof/>
          <w:sz w:val="24"/>
          <w:szCs w:val="24"/>
        </w:rPr>
        <w:t>d. Responden diberikan penyuluhan pemeliharaan pulpitis setelah selesai dilakukan perawatan.</w:t>
      </w:r>
    </w:p>
    <w:p w14:paraId="01A07823" w14:textId="77777777" w:rsidR="007A4D6F" w:rsidRPr="007A4D6F" w:rsidRDefault="007A4D6F" w:rsidP="007A4D6F">
      <w:pPr>
        <w:ind w:left="993" w:right="0" w:hanging="284"/>
        <w:contextualSpacing/>
        <w:rPr>
          <w:rFonts w:ascii="Times New Roman" w:hAnsi="Times New Roman" w:cs="Times New Roman"/>
          <w:noProof/>
          <w:sz w:val="24"/>
          <w:szCs w:val="24"/>
        </w:rPr>
      </w:pPr>
      <w:r w:rsidRPr="007A4D6F">
        <w:rPr>
          <w:rFonts w:ascii="Times New Roman" w:hAnsi="Times New Roman" w:cs="Times New Roman"/>
          <w:noProof/>
          <w:sz w:val="24"/>
          <w:szCs w:val="24"/>
        </w:rPr>
        <w:t>e. Pada kunjungan berikutnya dilakukan pengukuran kembali pengetahuan responden, tentang pemeliharaan pulpitis untuk melihat perbedaannya,</w:t>
      </w:r>
    </w:p>
    <w:p w14:paraId="042D96C8" w14:textId="77777777" w:rsidR="007A4D6F" w:rsidRPr="007A4D6F" w:rsidRDefault="007A4D6F" w:rsidP="007A4D6F">
      <w:pPr>
        <w:keepNext/>
        <w:keepLines/>
        <w:numPr>
          <w:ilvl w:val="0"/>
          <w:numId w:val="4"/>
        </w:numPr>
        <w:spacing w:before="40"/>
        <w:ind w:left="709" w:right="3" w:hanging="425"/>
        <w:outlineLvl w:val="2"/>
        <w:rPr>
          <w:rFonts w:ascii="Times New Roman" w:eastAsiaTheme="majorEastAsia" w:hAnsi="Times New Roman" w:cstheme="majorBidi"/>
          <w:b/>
          <w:noProof/>
          <w:sz w:val="24"/>
          <w:szCs w:val="24"/>
        </w:rPr>
      </w:pPr>
      <w:bookmarkStart w:id="16" w:name="_Toc122254828"/>
      <w:r w:rsidRPr="007A4D6F">
        <w:rPr>
          <w:rFonts w:ascii="Times New Roman" w:eastAsiaTheme="majorEastAsia" w:hAnsi="Times New Roman" w:cstheme="majorBidi"/>
          <w:b/>
          <w:noProof/>
          <w:sz w:val="24"/>
          <w:szCs w:val="24"/>
        </w:rPr>
        <w:t>Ruang Lingkup Tempat</w:t>
      </w:r>
      <w:bookmarkEnd w:id="16"/>
    </w:p>
    <w:p w14:paraId="63FE35BF" w14:textId="77777777" w:rsidR="007A4D6F" w:rsidRPr="007A4D6F" w:rsidRDefault="007A4D6F" w:rsidP="007A4D6F">
      <w:pPr>
        <w:ind w:left="709" w:right="0"/>
        <w:contextualSpacing/>
        <w:rPr>
          <w:rFonts w:ascii="Times New Roman" w:hAnsi="Times New Roman" w:cs="Times New Roman"/>
          <w:noProof/>
          <w:sz w:val="24"/>
          <w:szCs w:val="24"/>
        </w:rPr>
      </w:pPr>
      <w:r w:rsidRPr="007A4D6F">
        <w:rPr>
          <w:rFonts w:ascii="Times New Roman" w:hAnsi="Times New Roman" w:cs="Times New Roman"/>
          <w:noProof/>
          <w:sz w:val="24"/>
          <w:szCs w:val="24"/>
        </w:rPr>
        <w:t>Penelitian dilaksanakan di Klinik Gigi Kementerian Agama RI.</w:t>
      </w:r>
    </w:p>
    <w:p w14:paraId="2A60C37A" w14:textId="77777777" w:rsidR="007A4D6F" w:rsidRPr="007A4D6F" w:rsidRDefault="007A4D6F" w:rsidP="007A4D6F">
      <w:pPr>
        <w:keepNext/>
        <w:keepLines/>
        <w:numPr>
          <w:ilvl w:val="0"/>
          <w:numId w:val="4"/>
        </w:numPr>
        <w:spacing w:before="40"/>
        <w:ind w:left="426" w:right="3" w:hanging="142"/>
        <w:outlineLvl w:val="2"/>
        <w:rPr>
          <w:rFonts w:ascii="Times New Roman" w:eastAsiaTheme="majorEastAsia" w:hAnsi="Times New Roman" w:cstheme="majorBidi"/>
          <w:b/>
          <w:noProof/>
          <w:sz w:val="24"/>
          <w:szCs w:val="24"/>
        </w:rPr>
      </w:pPr>
      <w:bookmarkStart w:id="17" w:name="_Toc122254829"/>
      <w:r w:rsidRPr="007A4D6F">
        <w:rPr>
          <w:rFonts w:ascii="Times New Roman" w:eastAsiaTheme="majorEastAsia" w:hAnsi="Times New Roman" w:cstheme="majorBidi"/>
          <w:b/>
          <w:noProof/>
          <w:sz w:val="24"/>
          <w:szCs w:val="24"/>
        </w:rPr>
        <w:t>Ruang Lingkup Materi</w:t>
      </w:r>
      <w:bookmarkEnd w:id="17"/>
    </w:p>
    <w:p w14:paraId="5D37E6CD" w14:textId="77777777" w:rsidR="007A4D6F" w:rsidRPr="007A4D6F" w:rsidRDefault="007A4D6F" w:rsidP="007A4D6F">
      <w:pPr>
        <w:ind w:left="709" w:right="0"/>
        <w:rPr>
          <w:rFonts w:ascii="Times New Roman" w:hAnsi="Times New Roman" w:cs="Times New Roman"/>
          <w:noProof/>
          <w:sz w:val="24"/>
          <w:szCs w:val="24"/>
        </w:rPr>
      </w:pPr>
      <w:r w:rsidRPr="007A4D6F">
        <w:rPr>
          <w:rFonts w:ascii="Times New Roman" w:hAnsi="Times New Roman" w:cs="Times New Roman"/>
          <w:noProof/>
          <w:sz w:val="24"/>
          <w:szCs w:val="24"/>
        </w:rPr>
        <w:t>a. Penyuluhan.</w:t>
      </w:r>
    </w:p>
    <w:p w14:paraId="449E2B40" w14:textId="77777777" w:rsidR="007A4D6F" w:rsidRPr="007A4D6F" w:rsidRDefault="007A4D6F" w:rsidP="007A4D6F">
      <w:pPr>
        <w:ind w:left="709" w:right="0"/>
        <w:rPr>
          <w:rFonts w:ascii="Times New Roman" w:hAnsi="Times New Roman" w:cs="Times New Roman"/>
          <w:noProof/>
          <w:sz w:val="24"/>
          <w:szCs w:val="24"/>
        </w:rPr>
      </w:pPr>
      <w:r w:rsidRPr="007A4D6F">
        <w:rPr>
          <w:rFonts w:ascii="Times New Roman" w:hAnsi="Times New Roman" w:cs="Times New Roman"/>
          <w:noProof/>
          <w:sz w:val="24"/>
          <w:szCs w:val="24"/>
        </w:rPr>
        <w:t>b. Metode Penyuluhan Chair Side Talk</w:t>
      </w:r>
    </w:p>
    <w:p w14:paraId="02EE1BDB" w14:textId="77777777" w:rsidR="007A4D6F" w:rsidRPr="007A4D6F" w:rsidRDefault="007A4D6F" w:rsidP="007A4D6F">
      <w:pPr>
        <w:ind w:left="709" w:right="0"/>
        <w:rPr>
          <w:rFonts w:ascii="Times New Roman" w:hAnsi="Times New Roman" w:cs="Times New Roman"/>
          <w:noProof/>
          <w:sz w:val="24"/>
          <w:szCs w:val="24"/>
        </w:rPr>
      </w:pPr>
      <w:r w:rsidRPr="007A4D6F">
        <w:rPr>
          <w:rFonts w:ascii="Times New Roman" w:hAnsi="Times New Roman" w:cs="Times New Roman"/>
          <w:noProof/>
          <w:sz w:val="24"/>
          <w:szCs w:val="24"/>
        </w:rPr>
        <w:t>c. Pengetahuan</w:t>
      </w:r>
    </w:p>
    <w:p w14:paraId="03AF5FBA" w14:textId="77777777" w:rsidR="007A4D6F" w:rsidRPr="007A4D6F" w:rsidRDefault="007A4D6F" w:rsidP="007A4D6F">
      <w:pPr>
        <w:ind w:left="709" w:right="0"/>
        <w:rPr>
          <w:rFonts w:ascii="Times New Roman" w:hAnsi="Times New Roman" w:cs="Times New Roman"/>
          <w:noProof/>
          <w:sz w:val="24"/>
          <w:szCs w:val="24"/>
        </w:rPr>
      </w:pPr>
      <w:r w:rsidRPr="007A4D6F">
        <w:rPr>
          <w:rFonts w:ascii="Times New Roman" w:hAnsi="Times New Roman" w:cs="Times New Roman"/>
          <w:noProof/>
          <w:sz w:val="24"/>
          <w:szCs w:val="24"/>
        </w:rPr>
        <w:t>d. Gigi dan Bagian-Bagiannya</w:t>
      </w:r>
    </w:p>
    <w:p w14:paraId="79F81AC4" w14:textId="77777777" w:rsidR="007A4D6F" w:rsidRPr="007A4D6F" w:rsidRDefault="007A4D6F" w:rsidP="007A4D6F">
      <w:pPr>
        <w:ind w:left="709" w:right="0"/>
        <w:rPr>
          <w:rFonts w:ascii="Times New Roman" w:hAnsi="Times New Roman" w:cs="Times New Roman"/>
          <w:noProof/>
          <w:sz w:val="24"/>
          <w:szCs w:val="24"/>
        </w:rPr>
      </w:pPr>
      <w:r w:rsidRPr="007A4D6F">
        <w:rPr>
          <w:rFonts w:ascii="Times New Roman" w:hAnsi="Times New Roman" w:cs="Times New Roman"/>
          <w:noProof/>
          <w:sz w:val="24"/>
          <w:szCs w:val="24"/>
        </w:rPr>
        <w:t>e. Pulpitis</w:t>
      </w:r>
      <w:r w:rsidRPr="007A4D6F">
        <w:rPr>
          <w:rFonts w:ascii="Times New Roman" w:hAnsi="Times New Roman" w:cs="Times New Roman"/>
          <w:noProof/>
          <w:sz w:val="24"/>
          <w:szCs w:val="24"/>
        </w:rPr>
        <w:br w:type="page"/>
      </w:r>
    </w:p>
    <w:p w14:paraId="3E27CAE1" w14:textId="77777777" w:rsidR="00C361EE" w:rsidRDefault="00000000"/>
    <w:sectPr w:rsidR="00C361EE" w:rsidSect="00405ACF">
      <w:pgSz w:w="12240" w:h="15840"/>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3193B"/>
    <w:multiLevelType w:val="hybridMultilevel"/>
    <w:tmpl w:val="50D2FB5C"/>
    <w:lvl w:ilvl="0" w:tplc="A5BA71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437090"/>
    <w:multiLevelType w:val="hybridMultilevel"/>
    <w:tmpl w:val="395AA65C"/>
    <w:lvl w:ilvl="0" w:tplc="7480F0BE">
      <w:start w:val="1"/>
      <w:numFmt w:val="upperLetter"/>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2B50D6"/>
    <w:multiLevelType w:val="hybridMultilevel"/>
    <w:tmpl w:val="C2FCD644"/>
    <w:lvl w:ilvl="0" w:tplc="17CEA6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246748"/>
    <w:multiLevelType w:val="hybridMultilevel"/>
    <w:tmpl w:val="D700B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2467588">
    <w:abstractNumId w:val="1"/>
  </w:num>
  <w:num w:numId="2" w16cid:durableId="1321158421">
    <w:abstractNumId w:val="0"/>
  </w:num>
  <w:num w:numId="3" w16cid:durableId="605382044">
    <w:abstractNumId w:val="2"/>
  </w:num>
  <w:num w:numId="4" w16cid:durableId="1753158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6F"/>
    <w:rsid w:val="002C3EB8"/>
    <w:rsid w:val="00380ED4"/>
    <w:rsid w:val="00405ACF"/>
    <w:rsid w:val="007A4D6F"/>
    <w:rsid w:val="007C4D92"/>
    <w:rsid w:val="00AA682C"/>
    <w:rsid w:val="00BD5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6C9E"/>
  <w15:chartTrackingRefBased/>
  <w15:docId w15:val="{172AC4B3-699D-48DC-8DC9-29481C94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left="2059" w:right="113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7A4D6F"/>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1514</Words>
  <Characters>8634</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Mulyanah</dc:creator>
  <cp:keywords/>
  <dc:description/>
  <cp:lastModifiedBy>Mulyanah</cp:lastModifiedBy>
  <cp:revision>1</cp:revision>
  <dcterms:created xsi:type="dcterms:W3CDTF">2023-02-19T10:37:00Z</dcterms:created>
  <dcterms:modified xsi:type="dcterms:W3CDTF">2023-02-19T10:46:00Z</dcterms:modified>
</cp:coreProperties>
</file>