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C12" w:rsidRDefault="00DB0C12" w:rsidP="00DB0C12">
      <w:pPr>
        <w:pStyle w:val="Heading1"/>
        <w:ind w:left="0"/>
        <w:rPr>
          <w:noProof/>
        </w:rPr>
      </w:pPr>
      <w:bookmarkStart w:id="0" w:name="_Hlk127721505"/>
      <w:r>
        <w:rPr>
          <w:noProof/>
        </w:rPr>
        <w:t>BAB III</w:t>
      </w:r>
    </w:p>
    <w:p w:rsidR="00DB0C12" w:rsidRDefault="00DB0C12" w:rsidP="00DB0C12">
      <w:pPr>
        <w:pStyle w:val="ListParagraph"/>
        <w:ind w:left="0" w:right="-1"/>
        <w:jc w:val="center"/>
        <w:rPr>
          <w:rFonts w:cs="Times New Roman"/>
          <w:b/>
          <w:bCs/>
          <w:noProof/>
          <w:szCs w:val="24"/>
        </w:rPr>
      </w:pPr>
      <w:r>
        <w:rPr>
          <w:rFonts w:cs="Times New Roman"/>
          <w:b/>
          <w:bCs/>
          <w:noProof/>
          <w:szCs w:val="24"/>
        </w:rPr>
        <w:t>KERANGKA KONSEP DAN DEFINISI OPERASIONAL</w:t>
      </w:r>
    </w:p>
    <w:p w:rsidR="00DB0C12" w:rsidRDefault="00DB0C12" w:rsidP="00DB0C12">
      <w:pPr>
        <w:pStyle w:val="ListParagraph"/>
        <w:spacing w:line="360" w:lineRule="auto"/>
        <w:ind w:left="0" w:right="-1"/>
        <w:jc w:val="center"/>
        <w:rPr>
          <w:rFonts w:cs="Times New Roman"/>
          <w:b/>
          <w:bCs/>
          <w:noProof/>
          <w:szCs w:val="24"/>
        </w:rPr>
      </w:pPr>
    </w:p>
    <w:p w:rsidR="00DB0C12" w:rsidRDefault="00DB0C12" w:rsidP="00DB0C12">
      <w:pPr>
        <w:pStyle w:val="Heading2"/>
        <w:numPr>
          <w:ilvl w:val="0"/>
          <w:numId w:val="2"/>
        </w:numPr>
        <w:ind w:left="284" w:hanging="284"/>
        <w:rPr>
          <w:noProof/>
        </w:rPr>
      </w:pPr>
      <w:bookmarkStart w:id="1" w:name="_Toc122254852"/>
      <w:r>
        <w:rPr>
          <w:noProof/>
        </w:rPr>
        <w:t>Kerangka Konsep</w:t>
      </w:r>
      <w:bookmarkEnd w:id="1"/>
      <w:r>
        <w:rPr>
          <w:noProof/>
        </w:rPr>
        <w:t xml:space="preserve"> </w:t>
      </w:r>
    </w:p>
    <w:p w:rsidR="00DB0C12" w:rsidRPr="00000458" w:rsidRDefault="00DB0C12" w:rsidP="00DB0C12">
      <w:pPr>
        <w:pStyle w:val="ListParagraph"/>
        <w:ind w:left="284" w:right="-1" w:firstLine="720"/>
        <w:rPr>
          <w:rFonts w:cs="Times New Roman"/>
          <w:noProof/>
          <w:szCs w:val="24"/>
          <w:lang w:val="id"/>
        </w:rPr>
      </w:pPr>
      <w:r w:rsidRPr="00000458">
        <w:rPr>
          <w:rFonts w:cs="Times New Roman"/>
          <w:noProof/>
          <w:szCs w:val="24"/>
          <w:lang w:val="id"/>
        </w:rPr>
        <w:t xml:space="preserve">Kerangka konsep adalah suatu uraian hubungan atau kaitan antara konsep satu dengan konsep yang lainnya. Atau antara variabel satu dengan variabel yang lainnya dari masalah yang ingin diteliti (Notoatmodjo, 2017). Berdasarkan teori yang ada di tinjauan pustaka, maka penulis membuat kerangka konsep penelitian “Gambaran Pengetahuan Dengan Metode Penyuluhan </w:t>
      </w:r>
      <w:r w:rsidRPr="00000458">
        <w:rPr>
          <w:rFonts w:cs="Times New Roman"/>
          <w:i/>
          <w:iCs/>
          <w:noProof/>
          <w:szCs w:val="24"/>
          <w:lang w:val="id"/>
        </w:rPr>
        <w:t>Chair Side Talk</w:t>
      </w:r>
      <w:r w:rsidRPr="00000458">
        <w:rPr>
          <w:rFonts w:cs="Times New Roman"/>
          <w:noProof/>
          <w:szCs w:val="24"/>
          <w:lang w:val="id"/>
        </w:rPr>
        <w:t xml:space="preserve"> Pada Pasien Pulpitis di Poli Gigi Kementerian Agama RI Tahun 2022” yaitu sebagai berikut:</w:t>
      </w:r>
    </w:p>
    <w:p w:rsidR="00DB0C12" w:rsidRPr="00000458" w:rsidRDefault="00DB0C12" w:rsidP="00DB0C12">
      <w:pPr>
        <w:pStyle w:val="ListParagraph"/>
        <w:numPr>
          <w:ilvl w:val="0"/>
          <w:numId w:val="1"/>
        </w:numPr>
        <w:ind w:left="567" w:right="-1" w:hanging="283"/>
        <w:rPr>
          <w:rFonts w:cs="Times New Roman"/>
          <w:noProof/>
          <w:szCs w:val="24"/>
          <w:lang w:val="id"/>
        </w:rPr>
      </w:pPr>
      <w:r w:rsidRPr="00000458">
        <w:rPr>
          <w:rFonts w:cs="Times New Roman"/>
          <w:noProof/>
          <w:szCs w:val="24"/>
          <w:lang w:val="id"/>
        </w:rPr>
        <w:t xml:space="preserve">Variabel Bebas (Independen) adalah variabel yang akan menentukan atau berpengaruh terhadap variabel dependen, dalam penelitian ini variabel independennya adalah Penyuluhan dengan metode </w:t>
      </w:r>
      <w:r w:rsidRPr="00000458">
        <w:rPr>
          <w:rFonts w:cs="Times New Roman"/>
          <w:i/>
          <w:iCs/>
          <w:noProof/>
          <w:szCs w:val="24"/>
          <w:lang w:val="id"/>
        </w:rPr>
        <w:t>chair side talk.</w:t>
      </w:r>
    </w:p>
    <w:p w:rsidR="00DB0C12" w:rsidRDefault="00DB0C12" w:rsidP="00DB0C12">
      <w:pPr>
        <w:pStyle w:val="ListParagraph"/>
        <w:numPr>
          <w:ilvl w:val="0"/>
          <w:numId w:val="1"/>
        </w:numPr>
        <w:ind w:left="567" w:right="-1" w:hanging="283"/>
        <w:rPr>
          <w:rFonts w:cs="Times New Roman"/>
          <w:noProof/>
          <w:szCs w:val="24"/>
        </w:rPr>
      </w:pPr>
      <w:r w:rsidRPr="00000458">
        <w:rPr>
          <w:rFonts w:cs="Times New Roman"/>
          <w:noProof/>
          <w:szCs w:val="24"/>
          <w:lang w:val="id"/>
        </w:rPr>
        <w:t xml:space="preserve">Variabel Terikat (Dependen) adalah variabel yang nilai atau kondisinya dipengaruhi oleh variabel bebas. </w:t>
      </w:r>
      <w:r w:rsidRPr="00E90728">
        <w:rPr>
          <w:rFonts w:cs="Times New Roman"/>
          <w:noProof/>
          <w:szCs w:val="24"/>
        </w:rPr>
        <w:t xml:space="preserve">Variabel dependen dalam penelitian ini adalah tingkat pengetahuan </w:t>
      </w:r>
      <w:r>
        <w:rPr>
          <w:rFonts w:cs="Times New Roman"/>
          <w:noProof/>
          <w:szCs w:val="24"/>
        </w:rPr>
        <w:t xml:space="preserve">pasien </w:t>
      </w:r>
      <w:r w:rsidRPr="00E90728">
        <w:rPr>
          <w:rFonts w:cs="Times New Roman"/>
          <w:noProof/>
          <w:szCs w:val="24"/>
        </w:rPr>
        <w:t>pulpitis</w:t>
      </w:r>
      <w:r>
        <w:rPr>
          <w:rFonts w:cs="Times New Roman"/>
          <w:noProof/>
          <w:szCs w:val="24"/>
        </w:rPr>
        <w:t xml:space="preserve"> sebelum dan sesudah penyuluhan</w:t>
      </w:r>
      <w:r w:rsidRPr="00E90728">
        <w:rPr>
          <w:rFonts w:cs="Times New Roman"/>
          <w:noProof/>
          <w:szCs w:val="24"/>
        </w:rPr>
        <w:t>.</w:t>
      </w:r>
    </w:p>
    <w:p w:rsidR="00DB0C12" w:rsidRPr="00910808" w:rsidRDefault="00DB0C12" w:rsidP="00DB0C12">
      <w:pPr>
        <w:ind w:left="284" w:right="-1"/>
        <w:rPr>
          <w:rFonts w:cs="Times New Roman"/>
          <w:b/>
          <w:bCs/>
          <w:noProof/>
          <w:szCs w:val="24"/>
        </w:rPr>
      </w:pPr>
      <w:r>
        <w:rPr>
          <w:rFonts w:cs="Times New Roman"/>
          <w:b/>
          <w:bCs/>
          <w:noProof/>
          <w:szCs w:val="24"/>
        </w:rPr>
        <w:t>Gambar 3.1 Kerangka Konsep</w:t>
      </w:r>
    </w:p>
    <w:tbl>
      <w:tblPr>
        <w:tblStyle w:val="TableGrid"/>
        <w:tblW w:w="7791" w:type="dxa"/>
        <w:tblInd w:w="284" w:type="dxa"/>
        <w:tblLook w:val="04A0" w:firstRow="1" w:lastRow="0" w:firstColumn="1" w:lastColumn="0" w:noHBand="0" w:noVBand="1"/>
      </w:tblPr>
      <w:tblGrid>
        <w:gridCol w:w="2405"/>
        <w:gridCol w:w="2268"/>
        <w:gridCol w:w="3118"/>
      </w:tblGrid>
      <w:tr w:rsidR="00DB0C12" w:rsidTr="007E1116">
        <w:trPr>
          <w:trHeight w:val="1226"/>
        </w:trPr>
        <w:tc>
          <w:tcPr>
            <w:tcW w:w="2405" w:type="dxa"/>
          </w:tcPr>
          <w:p w:rsidR="00DB0C12" w:rsidRDefault="00DB0C12" w:rsidP="007E1116">
            <w:pPr>
              <w:pStyle w:val="ListParagraph"/>
              <w:ind w:left="0" w:right="-1"/>
              <w:rPr>
                <w:rFonts w:cs="Times New Roman"/>
                <w:noProof/>
                <w:szCs w:val="24"/>
              </w:rPr>
            </w:pPr>
          </w:p>
          <w:p w:rsidR="00DB0C12" w:rsidRDefault="00DB0C12" w:rsidP="007E1116">
            <w:pPr>
              <w:pStyle w:val="ListParagraph"/>
              <w:ind w:left="0" w:right="-1"/>
              <w:rPr>
                <w:rFonts w:cs="Times New Roman"/>
                <w:noProof/>
                <w:szCs w:val="24"/>
              </w:rPr>
            </w:pPr>
            <w:r>
              <w:rPr>
                <w:rFonts w:cs="Times New Roman"/>
                <w:noProof/>
                <w:szCs w:val="24"/>
              </w:rPr>
              <w:t xml:space="preserve">Penyuluhan dengan metode </w:t>
            </w:r>
            <w:r w:rsidRPr="00E90728">
              <w:rPr>
                <w:rFonts w:cs="Times New Roman"/>
                <w:i/>
                <w:iCs/>
                <w:noProof/>
                <w:szCs w:val="24"/>
              </w:rPr>
              <w:t>side talk chair</w:t>
            </w:r>
          </w:p>
        </w:tc>
        <w:tc>
          <w:tcPr>
            <w:tcW w:w="2268" w:type="dxa"/>
            <w:tcBorders>
              <w:top w:val="nil"/>
              <w:bottom w:val="nil"/>
            </w:tcBorders>
          </w:tcPr>
          <w:p w:rsidR="00DB0C12" w:rsidRPr="009E5072" w:rsidRDefault="00DB0C12" w:rsidP="007E1116">
            <w:pPr>
              <w:pStyle w:val="ListParagraph"/>
              <w:ind w:left="0" w:right="-1"/>
              <w:rPr>
                <w:rFonts w:cs="Times New Roman"/>
                <w:noProof/>
                <w:color w:val="000000" w:themeColor="text1"/>
                <w:szCs w:val="24"/>
              </w:rPr>
            </w:pPr>
            <w:r w:rsidRPr="009E5072">
              <w:rPr>
                <w:rFonts w:cs="Times New Roman"/>
                <w:noProof/>
                <w:color w:val="000000" w:themeColor="text1"/>
                <w:szCs w:val="24"/>
                <w:lang w:val="id-ID" w:eastAsia="id-ID"/>
              </w:rPr>
              <mc:AlternateContent>
                <mc:Choice Requires="wps">
                  <w:drawing>
                    <wp:anchor distT="0" distB="0" distL="114300" distR="114300" simplePos="0" relativeHeight="251659264" behindDoc="0" locked="0" layoutInCell="1" allowOverlap="1" wp14:anchorId="5F1E649E" wp14:editId="2C06DF83">
                      <wp:simplePos x="0" y="0"/>
                      <wp:positionH relativeFrom="column">
                        <wp:posOffset>-7620</wp:posOffset>
                      </wp:positionH>
                      <wp:positionV relativeFrom="paragraph">
                        <wp:posOffset>441960</wp:posOffset>
                      </wp:positionV>
                      <wp:extent cx="1266825" cy="0"/>
                      <wp:effectExtent l="0" t="76200" r="9525" b="95250"/>
                      <wp:wrapNone/>
                      <wp:docPr id="2" name="Straight Arrow Connector 2"/>
                      <wp:cNvGraphicFramePr/>
                      <a:graphic xmlns:a="http://schemas.openxmlformats.org/drawingml/2006/main">
                        <a:graphicData uri="http://schemas.microsoft.com/office/word/2010/wordprocessingShape">
                          <wps:wsp>
                            <wps:cNvCnPr/>
                            <wps:spPr>
                              <a:xfrm>
                                <a:off x="0" y="0"/>
                                <a:ext cx="12668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D4C5B1" id="_x0000_t32" coordsize="21600,21600" o:spt="32" o:oned="t" path="m,l21600,21600e" filled="f">
                      <v:path arrowok="t" fillok="f" o:connecttype="none"/>
                      <o:lock v:ext="edit" shapetype="t"/>
                    </v:shapetype>
                    <v:shape id="Straight Arrow Connector 2" o:spid="_x0000_s1026" type="#_x0000_t32" style="position:absolute;margin-left:-.6pt;margin-top:34.8pt;width:99.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" strokecolor="black [3200]" strokeweight=".5pt">
                      <v:stroke endarrow="block" joinstyle="miter"/>
                    </v:shape>
                  </w:pict>
                </mc:Fallback>
              </mc:AlternateContent>
            </w:r>
          </w:p>
        </w:tc>
        <w:tc>
          <w:tcPr>
            <w:tcW w:w="3118" w:type="dxa"/>
          </w:tcPr>
          <w:p w:rsidR="00DB0C12" w:rsidRDefault="00DB0C12" w:rsidP="007E1116">
            <w:pPr>
              <w:pStyle w:val="ListParagraph"/>
              <w:ind w:left="0" w:right="-1"/>
              <w:rPr>
                <w:rFonts w:cs="Times New Roman"/>
                <w:noProof/>
                <w:szCs w:val="24"/>
              </w:rPr>
            </w:pPr>
          </w:p>
          <w:p w:rsidR="00DB0C12" w:rsidRDefault="00DB0C12" w:rsidP="007E1116">
            <w:pPr>
              <w:pStyle w:val="ListParagraph"/>
              <w:ind w:left="0" w:right="-1"/>
              <w:rPr>
                <w:rFonts w:cs="Times New Roman"/>
                <w:noProof/>
                <w:szCs w:val="24"/>
              </w:rPr>
            </w:pPr>
            <w:r>
              <w:rPr>
                <w:rFonts w:cs="Times New Roman"/>
                <w:noProof/>
                <w:szCs w:val="24"/>
              </w:rPr>
              <w:t>Pengetahuan Pasien Pulpitis sebelum Penyuluhan</w:t>
            </w:r>
          </w:p>
          <w:p w:rsidR="00DB0C12" w:rsidRDefault="00DB0C12" w:rsidP="007E1116">
            <w:pPr>
              <w:pStyle w:val="ListParagraph"/>
              <w:ind w:left="0" w:right="-1"/>
              <w:rPr>
                <w:rFonts w:cs="Times New Roman"/>
                <w:noProof/>
                <w:szCs w:val="24"/>
              </w:rPr>
            </w:pPr>
            <w:r>
              <w:rPr>
                <w:rFonts w:cs="Times New Roman"/>
                <w:noProof/>
                <w:szCs w:val="24"/>
              </w:rPr>
              <w:t>Pengetahuan Pasien Pulpitis sesudah Penyuluhan</w:t>
            </w:r>
          </w:p>
        </w:tc>
      </w:tr>
    </w:tbl>
    <w:p w:rsidR="00DB0C12" w:rsidRPr="003374C4" w:rsidRDefault="00DB0C12" w:rsidP="00DB0C12">
      <w:pPr>
        <w:pStyle w:val="ListParagraph"/>
        <w:ind w:left="284" w:right="-1"/>
        <w:rPr>
          <w:rFonts w:cs="Times New Roman"/>
          <w:noProof/>
          <w:szCs w:val="24"/>
        </w:rPr>
      </w:pPr>
    </w:p>
    <w:p w:rsidR="00DB0C12" w:rsidRDefault="00DB0C12" w:rsidP="00DB0C12">
      <w:pPr>
        <w:ind w:left="0" w:right="-1"/>
        <w:rPr>
          <w:rFonts w:cs="Times New Roman"/>
          <w:noProof/>
          <w:szCs w:val="24"/>
        </w:rPr>
      </w:pPr>
      <w:r>
        <w:rPr>
          <w:rFonts w:cs="Times New Roman"/>
          <w:noProof/>
          <w:szCs w:val="24"/>
        </w:rPr>
        <w:t xml:space="preserve">        Variabel independen                                                     Variabel dependen</w:t>
      </w:r>
    </w:p>
    <w:p w:rsidR="00DB0C12" w:rsidRDefault="00DB0C12" w:rsidP="00DB0C12">
      <w:pPr>
        <w:ind w:left="0" w:right="-1"/>
        <w:rPr>
          <w:rFonts w:cs="Times New Roman"/>
          <w:noProof/>
          <w:szCs w:val="24"/>
        </w:rPr>
      </w:pPr>
    </w:p>
    <w:p w:rsidR="00DB0C12" w:rsidRDefault="00DB0C12" w:rsidP="00DB0C12">
      <w:pPr>
        <w:ind w:left="0" w:right="-1"/>
        <w:rPr>
          <w:rFonts w:cs="Times New Roman"/>
          <w:noProof/>
          <w:szCs w:val="24"/>
        </w:rPr>
      </w:pPr>
    </w:p>
    <w:p w:rsidR="00DB0C12" w:rsidRDefault="00DB0C12" w:rsidP="00DB0C12">
      <w:pPr>
        <w:pStyle w:val="Heading2"/>
        <w:numPr>
          <w:ilvl w:val="0"/>
          <w:numId w:val="2"/>
        </w:numPr>
        <w:ind w:left="284" w:hanging="284"/>
        <w:rPr>
          <w:noProof/>
        </w:rPr>
      </w:pPr>
      <w:bookmarkStart w:id="2" w:name="_Toc122254853"/>
      <w:r>
        <w:rPr>
          <w:noProof/>
        </w:rPr>
        <w:t>DEFINISI OPERASIONAL</w:t>
      </w:r>
      <w:bookmarkEnd w:id="2"/>
    </w:p>
    <w:p w:rsidR="00DB0C12" w:rsidRDefault="00DB0C12" w:rsidP="00DB0C12">
      <w:pPr>
        <w:pStyle w:val="ListParagraph"/>
        <w:ind w:left="284" w:right="-1" w:firstLine="720"/>
        <w:rPr>
          <w:rFonts w:cs="Times New Roman"/>
          <w:noProof/>
          <w:szCs w:val="24"/>
          <w:lang w:val="id"/>
        </w:rPr>
      </w:pPr>
      <w:r w:rsidRPr="00000458">
        <w:rPr>
          <w:rFonts w:cs="Times New Roman"/>
          <w:noProof/>
          <w:szCs w:val="24"/>
          <w:lang w:val="id"/>
        </w:rPr>
        <w:t>Definisi operasional merupakan suatu atribut atau sifat atau nilai dari orang, objek, atau kegiatan yang mempunyai variasi tertentu yang ditetapkan oleh peneliti untuk dipelajari dan kemudian ditarik kesimpulannya (Sugiyono, 2019)</w:t>
      </w:r>
    </w:p>
    <w:p w:rsidR="00DB0C12" w:rsidRPr="00A60314" w:rsidRDefault="00DB0C12" w:rsidP="00DB0C12">
      <w:pPr>
        <w:pStyle w:val="ListParagraph"/>
        <w:ind w:left="284" w:right="-1" w:firstLine="720"/>
        <w:rPr>
          <w:rFonts w:cs="Times New Roman"/>
          <w:noProof/>
          <w:szCs w:val="24"/>
          <w:lang w:val="id"/>
        </w:rPr>
      </w:pPr>
      <w:r w:rsidRPr="00A60314">
        <w:rPr>
          <w:rFonts w:cs="Times New Roman"/>
          <w:noProof/>
          <w:szCs w:val="24"/>
        </w:rPr>
        <w:t>Untuk mencapai tujuan yang ingin dicapai dalam penelitian ini peneliti menentukan definisi operasional sebagai berikut :</w:t>
      </w:r>
    </w:p>
    <w:p w:rsidR="00DB0C12" w:rsidRDefault="00DB0C12" w:rsidP="00DB0C12">
      <w:pPr>
        <w:pStyle w:val="ListParagraph"/>
        <w:ind w:left="0" w:right="-1" w:firstLine="284"/>
        <w:rPr>
          <w:rFonts w:cs="Times New Roman"/>
          <w:b/>
          <w:bCs/>
          <w:noProof/>
          <w:szCs w:val="24"/>
        </w:rPr>
      </w:pPr>
      <w:r w:rsidRPr="008339D7">
        <w:rPr>
          <w:rFonts w:cs="Times New Roman"/>
          <w:b/>
          <w:bCs/>
          <w:noProof/>
          <w:szCs w:val="24"/>
        </w:rPr>
        <w:t>Tabel 3.1</w:t>
      </w:r>
      <w:r>
        <w:rPr>
          <w:rFonts w:cs="Times New Roman"/>
          <w:b/>
          <w:bCs/>
          <w:noProof/>
          <w:szCs w:val="24"/>
        </w:rPr>
        <w:t xml:space="preserve"> Definisi Operasional</w:t>
      </w:r>
    </w:p>
    <w:p w:rsidR="00DB0C12" w:rsidRPr="00405259" w:rsidRDefault="00DB0C12" w:rsidP="00DB0C12">
      <w:pPr>
        <w:pStyle w:val="Caption"/>
        <w:framePr w:hSpace="180" w:wrap="around" w:vAnchor="text" w:hAnchor="page" w:x="4291" w:y="286"/>
        <w:rPr>
          <w:color w:val="FFFFFF" w:themeColor="background1"/>
        </w:rPr>
      </w:pPr>
      <w:bookmarkStart w:id="3" w:name="_Toc122259656"/>
      <w:r w:rsidRPr="00405259">
        <w:rPr>
          <w:color w:val="FFFFFF" w:themeColor="background1"/>
        </w:rPr>
        <w:t xml:space="preserve">Table </w:t>
      </w:r>
      <w:r>
        <w:rPr>
          <w:color w:val="FFFFFF" w:themeColor="background1"/>
        </w:rPr>
        <w:fldChar w:fldCharType="begin"/>
      </w:r>
      <w:r>
        <w:rPr>
          <w:color w:val="FFFFFF" w:themeColor="background1"/>
        </w:rPr>
        <w:instrText xml:space="preserve"> SEQ Table \* ARABIC </w:instrText>
      </w:r>
      <w:r>
        <w:rPr>
          <w:color w:val="FFFFFF" w:themeColor="background1"/>
        </w:rPr>
        <w:fldChar w:fldCharType="separate"/>
      </w:r>
      <w:r>
        <w:rPr>
          <w:noProof/>
          <w:color w:val="FFFFFF" w:themeColor="background1"/>
        </w:rPr>
        <w:t>2</w:t>
      </w:r>
      <w:bookmarkEnd w:id="3"/>
      <w:r>
        <w:rPr>
          <w:color w:val="FFFFFF" w:themeColor="background1"/>
        </w:rPr>
        <w:fldChar w:fldCharType="end"/>
      </w:r>
    </w:p>
    <w:tbl>
      <w:tblPr>
        <w:tblStyle w:val="PlainTable2"/>
        <w:tblpPr w:leftFromText="180" w:rightFromText="180" w:vertAnchor="text" w:horzAnchor="margin" w:tblpXSpec="center" w:tblpY="80"/>
        <w:tblW w:w="9781" w:type="dxa"/>
        <w:tblLayout w:type="fixed"/>
        <w:tblLook w:val="04A0" w:firstRow="1" w:lastRow="0" w:firstColumn="1" w:lastColumn="0" w:noHBand="0" w:noVBand="1"/>
      </w:tblPr>
      <w:tblGrid>
        <w:gridCol w:w="568"/>
        <w:gridCol w:w="1559"/>
        <w:gridCol w:w="1842"/>
        <w:gridCol w:w="1418"/>
        <w:gridCol w:w="1276"/>
        <w:gridCol w:w="1984"/>
        <w:gridCol w:w="1134"/>
      </w:tblGrid>
      <w:tr w:rsidR="00DB0C12" w:rsidTr="007E1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rsidR="00DB0C12" w:rsidRDefault="00DB0C12" w:rsidP="007E1116">
            <w:pPr>
              <w:pStyle w:val="ListParagraph"/>
              <w:ind w:left="0" w:right="0"/>
              <w:rPr>
                <w:rFonts w:cs="Times New Roman"/>
                <w:noProof/>
                <w:szCs w:val="24"/>
              </w:rPr>
            </w:pPr>
            <w:r>
              <w:rPr>
                <w:rFonts w:cs="Times New Roman"/>
                <w:noProof/>
                <w:szCs w:val="24"/>
              </w:rPr>
              <w:t>No</w:t>
            </w:r>
          </w:p>
        </w:tc>
        <w:tc>
          <w:tcPr>
            <w:tcW w:w="1559" w:type="dxa"/>
          </w:tcPr>
          <w:p w:rsidR="00DB0C12" w:rsidRDefault="00DB0C12" w:rsidP="007E1116">
            <w:pPr>
              <w:pStyle w:val="ListParagraph"/>
              <w:ind w:left="0" w:right="-1"/>
              <w:cnfStyle w:val="100000000000" w:firstRow="1" w:lastRow="0" w:firstColumn="0" w:lastColumn="0" w:oddVBand="0" w:evenVBand="0" w:oddHBand="0" w:evenHBand="0" w:firstRowFirstColumn="0" w:firstRowLastColumn="0" w:lastRowFirstColumn="0" w:lastRowLastColumn="0"/>
              <w:rPr>
                <w:rFonts w:cs="Times New Roman"/>
                <w:noProof/>
                <w:szCs w:val="24"/>
              </w:rPr>
            </w:pPr>
            <w:r>
              <w:rPr>
                <w:rFonts w:cs="Times New Roman"/>
                <w:noProof/>
                <w:szCs w:val="24"/>
              </w:rPr>
              <w:t>Variabel</w:t>
            </w:r>
          </w:p>
        </w:tc>
        <w:tc>
          <w:tcPr>
            <w:tcW w:w="1842" w:type="dxa"/>
          </w:tcPr>
          <w:p w:rsidR="00DB0C12" w:rsidRDefault="00DB0C12" w:rsidP="007E1116">
            <w:pPr>
              <w:pStyle w:val="ListParagraph"/>
              <w:ind w:left="0" w:right="-1"/>
              <w:cnfStyle w:val="100000000000" w:firstRow="1" w:lastRow="0" w:firstColumn="0" w:lastColumn="0" w:oddVBand="0" w:evenVBand="0" w:oddHBand="0" w:evenHBand="0" w:firstRowFirstColumn="0" w:firstRowLastColumn="0" w:lastRowFirstColumn="0" w:lastRowLastColumn="0"/>
              <w:rPr>
                <w:rFonts w:cs="Times New Roman"/>
                <w:b w:val="0"/>
                <w:bCs w:val="0"/>
                <w:noProof/>
                <w:szCs w:val="24"/>
              </w:rPr>
            </w:pPr>
            <w:r>
              <w:rPr>
                <w:rFonts w:cs="Times New Roman"/>
                <w:noProof/>
                <w:szCs w:val="24"/>
              </w:rPr>
              <w:t>Definisi Operasional</w:t>
            </w:r>
          </w:p>
          <w:p w:rsidR="00DB0C12" w:rsidRDefault="00DB0C12" w:rsidP="007E1116">
            <w:pPr>
              <w:pStyle w:val="ListParagraph"/>
              <w:ind w:left="0" w:right="-1"/>
              <w:cnfStyle w:val="100000000000" w:firstRow="1" w:lastRow="0" w:firstColumn="0" w:lastColumn="0" w:oddVBand="0" w:evenVBand="0" w:oddHBand="0" w:evenHBand="0" w:firstRowFirstColumn="0" w:firstRowLastColumn="0" w:lastRowFirstColumn="0" w:lastRowLastColumn="0"/>
              <w:rPr>
                <w:rFonts w:cs="Times New Roman"/>
                <w:noProof/>
                <w:szCs w:val="24"/>
              </w:rPr>
            </w:pPr>
          </w:p>
        </w:tc>
        <w:tc>
          <w:tcPr>
            <w:tcW w:w="1418" w:type="dxa"/>
          </w:tcPr>
          <w:p w:rsidR="00DB0C12" w:rsidRDefault="00DB0C12" w:rsidP="007E1116">
            <w:pPr>
              <w:pStyle w:val="ListParagraph"/>
              <w:ind w:left="0" w:right="-1"/>
              <w:cnfStyle w:val="100000000000" w:firstRow="1" w:lastRow="0" w:firstColumn="0" w:lastColumn="0" w:oddVBand="0" w:evenVBand="0" w:oddHBand="0" w:evenHBand="0" w:firstRowFirstColumn="0" w:firstRowLastColumn="0" w:lastRowFirstColumn="0" w:lastRowLastColumn="0"/>
              <w:rPr>
                <w:rFonts w:cs="Times New Roman"/>
                <w:noProof/>
                <w:szCs w:val="24"/>
              </w:rPr>
            </w:pPr>
            <w:r>
              <w:rPr>
                <w:rFonts w:cs="Times New Roman"/>
                <w:noProof/>
                <w:szCs w:val="24"/>
              </w:rPr>
              <w:t>Cara ukur</w:t>
            </w:r>
          </w:p>
        </w:tc>
        <w:tc>
          <w:tcPr>
            <w:tcW w:w="1276" w:type="dxa"/>
          </w:tcPr>
          <w:p w:rsidR="00DB0C12" w:rsidRDefault="00DB0C12" w:rsidP="007E1116">
            <w:pPr>
              <w:pStyle w:val="ListParagraph"/>
              <w:ind w:left="0" w:right="-1"/>
              <w:cnfStyle w:val="100000000000" w:firstRow="1" w:lastRow="0" w:firstColumn="0" w:lastColumn="0" w:oddVBand="0" w:evenVBand="0" w:oddHBand="0" w:evenHBand="0" w:firstRowFirstColumn="0" w:firstRowLastColumn="0" w:lastRowFirstColumn="0" w:lastRowLastColumn="0"/>
              <w:rPr>
                <w:rFonts w:cs="Times New Roman"/>
                <w:noProof/>
                <w:szCs w:val="24"/>
              </w:rPr>
            </w:pPr>
            <w:r>
              <w:rPr>
                <w:rFonts w:cs="Times New Roman"/>
                <w:noProof/>
                <w:szCs w:val="24"/>
              </w:rPr>
              <w:t>Alat ukur</w:t>
            </w:r>
          </w:p>
        </w:tc>
        <w:tc>
          <w:tcPr>
            <w:tcW w:w="1984" w:type="dxa"/>
          </w:tcPr>
          <w:p w:rsidR="00DB0C12" w:rsidRDefault="00DB0C12" w:rsidP="007E1116">
            <w:pPr>
              <w:pStyle w:val="ListParagraph"/>
              <w:ind w:left="0" w:right="0"/>
              <w:cnfStyle w:val="100000000000" w:firstRow="1" w:lastRow="0" w:firstColumn="0" w:lastColumn="0" w:oddVBand="0" w:evenVBand="0" w:oddHBand="0" w:evenHBand="0" w:firstRowFirstColumn="0" w:firstRowLastColumn="0" w:lastRowFirstColumn="0" w:lastRowLastColumn="0"/>
              <w:rPr>
                <w:rFonts w:cs="Times New Roman"/>
                <w:noProof/>
                <w:szCs w:val="24"/>
              </w:rPr>
            </w:pPr>
            <w:r>
              <w:rPr>
                <w:rFonts w:cs="Times New Roman"/>
                <w:noProof/>
                <w:szCs w:val="24"/>
              </w:rPr>
              <w:t>Hasil ukur</w:t>
            </w:r>
          </w:p>
        </w:tc>
        <w:tc>
          <w:tcPr>
            <w:tcW w:w="1134" w:type="dxa"/>
          </w:tcPr>
          <w:p w:rsidR="00DB0C12" w:rsidRDefault="00DB0C12" w:rsidP="007E1116">
            <w:pPr>
              <w:pStyle w:val="ListParagraph"/>
              <w:ind w:left="0" w:right="-1"/>
              <w:cnfStyle w:val="100000000000" w:firstRow="1" w:lastRow="0" w:firstColumn="0" w:lastColumn="0" w:oddVBand="0" w:evenVBand="0" w:oddHBand="0" w:evenHBand="0" w:firstRowFirstColumn="0" w:firstRowLastColumn="0" w:lastRowFirstColumn="0" w:lastRowLastColumn="0"/>
              <w:rPr>
                <w:rFonts w:cs="Times New Roman"/>
                <w:noProof/>
                <w:szCs w:val="24"/>
              </w:rPr>
            </w:pPr>
            <w:r>
              <w:rPr>
                <w:rFonts w:cs="Times New Roman"/>
                <w:noProof/>
                <w:szCs w:val="24"/>
              </w:rPr>
              <w:t>Skala</w:t>
            </w:r>
          </w:p>
        </w:tc>
      </w:tr>
      <w:tr w:rsidR="00DB0C12" w:rsidTr="007E1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rsidR="00DB0C12" w:rsidRPr="00EB3F9E" w:rsidRDefault="00DB0C12" w:rsidP="007E1116">
            <w:pPr>
              <w:pStyle w:val="ListParagraph"/>
              <w:ind w:left="0" w:right="-1"/>
              <w:jc w:val="center"/>
              <w:rPr>
                <w:rFonts w:cs="Times New Roman"/>
                <w:b w:val="0"/>
                <w:bCs w:val="0"/>
                <w:noProof/>
                <w:szCs w:val="24"/>
              </w:rPr>
            </w:pPr>
            <w:r w:rsidRPr="00EB3F9E">
              <w:rPr>
                <w:rFonts w:cs="Times New Roman"/>
                <w:b w:val="0"/>
                <w:bCs w:val="0"/>
                <w:noProof/>
                <w:szCs w:val="24"/>
              </w:rPr>
              <w:t>1</w:t>
            </w:r>
          </w:p>
        </w:tc>
        <w:tc>
          <w:tcPr>
            <w:tcW w:w="1559" w:type="dxa"/>
          </w:tcPr>
          <w:p w:rsidR="00DB0C12" w:rsidRPr="005C3637" w:rsidRDefault="00DB0C12" w:rsidP="007E1116">
            <w:pPr>
              <w:pStyle w:val="ListParagraph"/>
              <w:ind w:left="0" w:right="-1"/>
              <w:cnfStyle w:val="000000100000" w:firstRow="0" w:lastRow="0" w:firstColumn="0" w:lastColumn="0" w:oddVBand="0" w:evenVBand="0" w:oddHBand="1" w:evenHBand="0" w:firstRowFirstColumn="0" w:firstRowLastColumn="0" w:lastRowFirstColumn="0" w:lastRowLastColumn="0"/>
              <w:rPr>
                <w:rFonts w:cs="Times New Roman"/>
                <w:i/>
                <w:iCs/>
                <w:noProof/>
                <w:szCs w:val="24"/>
              </w:rPr>
            </w:pPr>
            <w:r>
              <w:rPr>
                <w:rFonts w:cs="Times New Roman"/>
                <w:noProof/>
                <w:szCs w:val="24"/>
              </w:rPr>
              <w:t xml:space="preserve">Penyuluhan dengan metode </w:t>
            </w:r>
            <w:r>
              <w:rPr>
                <w:rFonts w:cs="Times New Roman"/>
                <w:i/>
                <w:iCs/>
                <w:noProof/>
                <w:szCs w:val="24"/>
              </w:rPr>
              <w:t>chair side talk</w:t>
            </w:r>
          </w:p>
        </w:tc>
        <w:tc>
          <w:tcPr>
            <w:tcW w:w="1842" w:type="dxa"/>
          </w:tcPr>
          <w:p w:rsidR="00DB0C12" w:rsidRDefault="00DB0C12" w:rsidP="007E1116">
            <w:pPr>
              <w:pStyle w:val="ListParagraph"/>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Merupakan kegiatan penyuluhan yang dilakukan pada saat pasien sebelum,sedang dan sesudah dilakukan perawatan yang dilakukan diatas kursi gigi</w:t>
            </w:r>
          </w:p>
          <w:p w:rsidR="00DB0C12" w:rsidRDefault="00DB0C12" w:rsidP="007E1116">
            <w:pPr>
              <w:pStyle w:val="ListParagraph"/>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rPr>
            </w:pPr>
          </w:p>
        </w:tc>
        <w:tc>
          <w:tcPr>
            <w:tcW w:w="1418" w:type="dxa"/>
          </w:tcPr>
          <w:p w:rsidR="00DB0C12" w:rsidRDefault="00DB0C12" w:rsidP="007E1116">
            <w:pPr>
              <w:pStyle w:val="ListParagraph"/>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lastRenderedPageBreak/>
              <w:t>Mengisi lembar kuesioner sebelum test dan sesudah penyuluhan</w:t>
            </w:r>
          </w:p>
        </w:tc>
        <w:tc>
          <w:tcPr>
            <w:tcW w:w="1276" w:type="dxa"/>
          </w:tcPr>
          <w:p w:rsidR="00DB0C12" w:rsidRDefault="00DB0C12" w:rsidP="007E1116">
            <w:pPr>
              <w:pStyle w:val="ListParagraph"/>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Lembar kuesioner</w:t>
            </w:r>
          </w:p>
        </w:tc>
        <w:tc>
          <w:tcPr>
            <w:tcW w:w="1984" w:type="dxa"/>
          </w:tcPr>
          <w:p w:rsidR="00DB0C12" w:rsidRDefault="00DB0C12" w:rsidP="007E1116">
            <w:pPr>
              <w:ind w:left="0" w:right="0"/>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 xml:space="preserve">Benar = 1 </w:t>
            </w:r>
          </w:p>
          <w:p w:rsidR="00DB0C12" w:rsidRDefault="00DB0C12" w:rsidP="007E1116">
            <w:pPr>
              <w:ind w:left="0" w:right="0"/>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 xml:space="preserve">Salah=0 </w:t>
            </w:r>
          </w:p>
          <w:p w:rsidR="00DB0C12" w:rsidRDefault="00DB0C12" w:rsidP="007E1116">
            <w:pPr>
              <w:ind w:left="0" w:right="0"/>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Baik=76-100%</w:t>
            </w:r>
          </w:p>
          <w:p w:rsidR="00DB0C12" w:rsidRDefault="00DB0C12" w:rsidP="007E1116">
            <w:pPr>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 xml:space="preserve">Cukup=56%-75% </w:t>
            </w:r>
          </w:p>
          <w:p w:rsidR="00DB0C12" w:rsidRDefault="00DB0C12" w:rsidP="007E1116">
            <w:pPr>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Kurang=&lt;55%</w:t>
            </w:r>
          </w:p>
          <w:p w:rsidR="00DB0C12" w:rsidRPr="005C3637" w:rsidRDefault="00DB0C12" w:rsidP="007E1116">
            <w:pPr>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(Arikunto, 2013)</w:t>
            </w:r>
          </w:p>
        </w:tc>
        <w:tc>
          <w:tcPr>
            <w:tcW w:w="1134" w:type="dxa"/>
          </w:tcPr>
          <w:p w:rsidR="00DB0C12" w:rsidRDefault="00DB0C12" w:rsidP="007E1116">
            <w:pPr>
              <w:pStyle w:val="ListParagraph"/>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Ordinal</w:t>
            </w:r>
          </w:p>
        </w:tc>
      </w:tr>
      <w:tr w:rsidR="00DB0C12" w:rsidTr="007E1116">
        <w:tc>
          <w:tcPr>
            <w:cnfStyle w:val="001000000000" w:firstRow="0" w:lastRow="0" w:firstColumn="1" w:lastColumn="0" w:oddVBand="0" w:evenVBand="0" w:oddHBand="0" w:evenHBand="0" w:firstRowFirstColumn="0" w:firstRowLastColumn="0" w:lastRowFirstColumn="0" w:lastRowLastColumn="0"/>
            <w:tcW w:w="568" w:type="dxa"/>
          </w:tcPr>
          <w:p w:rsidR="00DB0C12" w:rsidRPr="00EB3F9E" w:rsidRDefault="00DB0C12" w:rsidP="007E1116">
            <w:pPr>
              <w:pStyle w:val="ListParagraph"/>
              <w:ind w:left="0" w:right="-1"/>
              <w:jc w:val="center"/>
              <w:rPr>
                <w:rFonts w:cs="Times New Roman"/>
                <w:b w:val="0"/>
                <w:bCs w:val="0"/>
                <w:noProof/>
                <w:szCs w:val="24"/>
              </w:rPr>
            </w:pPr>
            <w:r w:rsidRPr="00EB3F9E">
              <w:rPr>
                <w:rFonts w:cs="Times New Roman"/>
                <w:b w:val="0"/>
                <w:bCs w:val="0"/>
                <w:noProof/>
                <w:szCs w:val="24"/>
              </w:rPr>
              <w:t>2</w:t>
            </w:r>
          </w:p>
        </w:tc>
        <w:tc>
          <w:tcPr>
            <w:tcW w:w="1559" w:type="dxa"/>
          </w:tcPr>
          <w:p w:rsidR="00DB0C12" w:rsidRDefault="00DB0C12" w:rsidP="007E1116">
            <w:pPr>
              <w:pStyle w:val="ListParagraph"/>
              <w:ind w:left="0" w:right="-1"/>
              <w:cnfStyle w:val="000000000000" w:firstRow="0" w:lastRow="0" w:firstColumn="0" w:lastColumn="0" w:oddVBand="0" w:evenVBand="0" w:oddHBand="0" w:evenHBand="0" w:firstRowFirstColumn="0" w:firstRowLastColumn="0" w:lastRowFirstColumn="0" w:lastRowLastColumn="0"/>
              <w:rPr>
                <w:rFonts w:cs="Times New Roman"/>
                <w:noProof/>
                <w:szCs w:val="24"/>
              </w:rPr>
            </w:pPr>
            <w:r>
              <w:rPr>
                <w:rFonts w:cs="Times New Roman"/>
                <w:noProof/>
                <w:szCs w:val="24"/>
              </w:rPr>
              <w:t>Pengetahuan pasien pulpitis sebelum penyuluhan</w:t>
            </w:r>
          </w:p>
        </w:tc>
        <w:tc>
          <w:tcPr>
            <w:tcW w:w="1842" w:type="dxa"/>
          </w:tcPr>
          <w:p w:rsidR="00DB0C12" w:rsidRDefault="00DB0C12" w:rsidP="007E1116">
            <w:pPr>
              <w:pStyle w:val="ListParagraph"/>
              <w:ind w:left="0" w:right="-1"/>
              <w:cnfStyle w:val="000000000000" w:firstRow="0" w:lastRow="0" w:firstColumn="0" w:lastColumn="0" w:oddVBand="0" w:evenVBand="0" w:oddHBand="0" w:evenHBand="0" w:firstRowFirstColumn="0" w:firstRowLastColumn="0" w:lastRowFirstColumn="0" w:lastRowLastColumn="0"/>
              <w:rPr>
                <w:rFonts w:cs="Times New Roman"/>
                <w:noProof/>
                <w:szCs w:val="24"/>
              </w:rPr>
            </w:pPr>
            <w:r>
              <w:rPr>
                <w:rFonts w:cs="Times New Roman"/>
                <w:noProof/>
                <w:szCs w:val="24"/>
              </w:rPr>
              <w:t>Pengetahuan adalah hasil dari tahu tentang pulpitis</w:t>
            </w:r>
          </w:p>
        </w:tc>
        <w:tc>
          <w:tcPr>
            <w:tcW w:w="1418" w:type="dxa"/>
          </w:tcPr>
          <w:p w:rsidR="00DB0C12" w:rsidRPr="00E35DC1" w:rsidRDefault="00DB0C12" w:rsidP="007E1116">
            <w:pPr>
              <w:pStyle w:val="ListParagraph"/>
              <w:ind w:left="0" w:right="-1"/>
              <w:cnfStyle w:val="000000000000" w:firstRow="0" w:lastRow="0" w:firstColumn="0" w:lastColumn="0" w:oddVBand="0" w:evenVBand="0" w:oddHBand="0" w:evenHBand="0" w:firstRowFirstColumn="0" w:firstRowLastColumn="0" w:lastRowFirstColumn="0" w:lastRowLastColumn="0"/>
              <w:rPr>
                <w:rFonts w:cs="Times New Roman"/>
                <w:noProof/>
                <w:szCs w:val="24"/>
                <w:lang w:val="pt-BR"/>
              </w:rPr>
            </w:pPr>
            <w:r w:rsidRPr="00E35DC1">
              <w:rPr>
                <w:rFonts w:cs="Times New Roman"/>
                <w:noProof/>
                <w:szCs w:val="24"/>
                <w:lang w:val="pt-BR"/>
              </w:rPr>
              <w:t xml:space="preserve">Mengisi lembar kuesioner sebelum </w:t>
            </w:r>
            <w:r>
              <w:rPr>
                <w:rFonts w:cs="Times New Roman"/>
                <w:noProof/>
                <w:szCs w:val="24"/>
                <w:lang w:val="pt-BR"/>
              </w:rPr>
              <w:t>penyuluhan</w:t>
            </w:r>
            <w:r w:rsidRPr="00E35DC1">
              <w:rPr>
                <w:rFonts w:cs="Times New Roman"/>
                <w:noProof/>
                <w:szCs w:val="24"/>
                <w:lang w:val="pt-BR"/>
              </w:rPr>
              <w:t xml:space="preserve"> </w:t>
            </w:r>
          </w:p>
        </w:tc>
        <w:tc>
          <w:tcPr>
            <w:tcW w:w="1276" w:type="dxa"/>
          </w:tcPr>
          <w:p w:rsidR="00DB0C12" w:rsidRDefault="00DB0C12" w:rsidP="007E1116">
            <w:pPr>
              <w:pStyle w:val="ListParagraph"/>
              <w:ind w:left="0" w:right="-1"/>
              <w:cnfStyle w:val="000000000000" w:firstRow="0" w:lastRow="0" w:firstColumn="0" w:lastColumn="0" w:oddVBand="0" w:evenVBand="0" w:oddHBand="0" w:evenHBand="0" w:firstRowFirstColumn="0" w:firstRowLastColumn="0" w:lastRowFirstColumn="0" w:lastRowLastColumn="0"/>
              <w:rPr>
                <w:rFonts w:cs="Times New Roman"/>
                <w:noProof/>
                <w:szCs w:val="24"/>
              </w:rPr>
            </w:pPr>
            <w:r>
              <w:rPr>
                <w:rFonts w:cs="Times New Roman"/>
                <w:noProof/>
                <w:szCs w:val="24"/>
              </w:rPr>
              <w:t>Lembar kuesioner</w:t>
            </w:r>
          </w:p>
        </w:tc>
        <w:tc>
          <w:tcPr>
            <w:tcW w:w="1984" w:type="dxa"/>
          </w:tcPr>
          <w:p w:rsidR="00DB0C12" w:rsidRDefault="00DB0C12" w:rsidP="007E1116">
            <w:pPr>
              <w:ind w:left="0" w:right="0"/>
              <w:cnfStyle w:val="000000000000" w:firstRow="0" w:lastRow="0" w:firstColumn="0" w:lastColumn="0" w:oddVBand="0" w:evenVBand="0" w:oddHBand="0" w:evenHBand="0" w:firstRowFirstColumn="0" w:firstRowLastColumn="0" w:lastRowFirstColumn="0" w:lastRowLastColumn="0"/>
              <w:rPr>
                <w:rFonts w:cs="Times New Roman"/>
                <w:noProof/>
                <w:szCs w:val="24"/>
              </w:rPr>
            </w:pPr>
            <w:r>
              <w:rPr>
                <w:rFonts w:cs="Times New Roman"/>
                <w:noProof/>
                <w:szCs w:val="24"/>
              </w:rPr>
              <w:t xml:space="preserve">Benar = 1 </w:t>
            </w:r>
          </w:p>
          <w:p w:rsidR="00DB0C12" w:rsidRDefault="00DB0C12" w:rsidP="007E1116">
            <w:pPr>
              <w:ind w:left="0" w:right="0"/>
              <w:cnfStyle w:val="000000000000" w:firstRow="0" w:lastRow="0" w:firstColumn="0" w:lastColumn="0" w:oddVBand="0" w:evenVBand="0" w:oddHBand="0" w:evenHBand="0" w:firstRowFirstColumn="0" w:firstRowLastColumn="0" w:lastRowFirstColumn="0" w:lastRowLastColumn="0"/>
              <w:rPr>
                <w:rFonts w:cs="Times New Roman"/>
                <w:noProof/>
                <w:szCs w:val="24"/>
              </w:rPr>
            </w:pPr>
            <w:r>
              <w:rPr>
                <w:rFonts w:cs="Times New Roman"/>
                <w:noProof/>
                <w:szCs w:val="24"/>
              </w:rPr>
              <w:t xml:space="preserve">Salah=0 </w:t>
            </w:r>
          </w:p>
          <w:p w:rsidR="00DB0C12" w:rsidRDefault="00DB0C12" w:rsidP="007E1116">
            <w:pPr>
              <w:ind w:left="0" w:right="0"/>
              <w:cnfStyle w:val="000000000000" w:firstRow="0" w:lastRow="0" w:firstColumn="0" w:lastColumn="0" w:oddVBand="0" w:evenVBand="0" w:oddHBand="0" w:evenHBand="0" w:firstRowFirstColumn="0" w:firstRowLastColumn="0" w:lastRowFirstColumn="0" w:lastRowLastColumn="0"/>
              <w:rPr>
                <w:rFonts w:cs="Times New Roman"/>
                <w:noProof/>
                <w:szCs w:val="24"/>
              </w:rPr>
            </w:pPr>
            <w:r>
              <w:rPr>
                <w:rFonts w:cs="Times New Roman"/>
                <w:noProof/>
                <w:szCs w:val="24"/>
              </w:rPr>
              <w:t>Baik=76-100%</w:t>
            </w:r>
          </w:p>
          <w:p w:rsidR="00DB0C12" w:rsidRDefault="00DB0C12" w:rsidP="007E1116">
            <w:pPr>
              <w:ind w:left="0" w:right="-1"/>
              <w:cnfStyle w:val="000000000000" w:firstRow="0" w:lastRow="0" w:firstColumn="0" w:lastColumn="0" w:oddVBand="0" w:evenVBand="0" w:oddHBand="0" w:evenHBand="0" w:firstRowFirstColumn="0" w:firstRowLastColumn="0" w:lastRowFirstColumn="0" w:lastRowLastColumn="0"/>
              <w:rPr>
                <w:rFonts w:cs="Times New Roman"/>
                <w:noProof/>
                <w:szCs w:val="24"/>
              </w:rPr>
            </w:pPr>
            <w:r>
              <w:rPr>
                <w:rFonts w:cs="Times New Roman"/>
                <w:noProof/>
                <w:szCs w:val="24"/>
              </w:rPr>
              <w:t xml:space="preserve">Cukup=56%-75% </w:t>
            </w:r>
          </w:p>
          <w:p w:rsidR="00DB0C12" w:rsidRDefault="00DB0C12" w:rsidP="007E1116">
            <w:pPr>
              <w:ind w:left="0" w:right="-1"/>
              <w:cnfStyle w:val="000000000000" w:firstRow="0" w:lastRow="0" w:firstColumn="0" w:lastColumn="0" w:oddVBand="0" w:evenVBand="0" w:oddHBand="0" w:evenHBand="0" w:firstRowFirstColumn="0" w:firstRowLastColumn="0" w:lastRowFirstColumn="0" w:lastRowLastColumn="0"/>
              <w:rPr>
                <w:rFonts w:cs="Times New Roman"/>
                <w:noProof/>
                <w:szCs w:val="24"/>
              </w:rPr>
            </w:pPr>
            <w:r>
              <w:rPr>
                <w:rFonts w:cs="Times New Roman"/>
                <w:noProof/>
                <w:szCs w:val="24"/>
              </w:rPr>
              <w:t>Kurang=&lt;55%</w:t>
            </w:r>
          </w:p>
          <w:p w:rsidR="00DB0C12" w:rsidRDefault="00DB0C12" w:rsidP="007E1116">
            <w:pPr>
              <w:ind w:left="0" w:right="-1"/>
              <w:cnfStyle w:val="000000000000" w:firstRow="0" w:lastRow="0" w:firstColumn="0" w:lastColumn="0" w:oddVBand="0" w:evenVBand="0" w:oddHBand="0" w:evenHBand="0" w:firstRowFirstColumn="0" w:firstRowLastColumn="0" w:lastRowFirstColumn="0" w:lastRowLastColumn="0"/>
              <w:rPr>
                <w:rFonts w:cs="Times New Roman"/>
                <w:noProof/>
                <w:szCs w:val="24"/>
              </w:rPr>
            </w:pPr>
          </w:p>
        </w:tc>
        <w:tc>
          <w:tcPr>
            <w:tcW w:w="1134" w:type="dxa"/>
          </w:tcPr>
          <w:p w:rsidR="00DB0C12" w:rsidRDefault="00DB0C12" w:rsidP="007E1116">
            <w:pPr>
              <w:pStyle w:val="ListParagraph"/>
              <w:ind w:left="0" w:right="-1"/>
              <w:cnfStyle w:val="000000000000" w:firstRow="0" w:lastRow="0" w:firstColumn="0" w:lastColumn="0" w:oddVBand="0" w:evenVBand="0" w:oddHBand="0" w:evenHBand="0" w:firstRowFirstColumn="0" w:firstRowLastColumn="0" w:lastRowFirstColumn="0" w:lastRowLastColumn="0"/>
              <w:rPr>
                <w:rFonts w:cs="Times New Roman"/>
                <w:noProof/>
                <w:szCs w:val="24"/>
              </w:rPr>
            </w:pPr>
            <w:r>
              <w:rPr>
                <w:rFonts w:cs="Times New Roman"/>
                <w:noProof/>
                <w:szCs w:val="24"/>
              </w:rPr>
              <w:t>Ordinal</w:t>
            </w:r>
          </w:p>
        </w:tc>
      </w:tr>
      <w:tr w:rsidR="00DB0C12" w:rsidTr="007E1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rsidR="00DB0C12" w:rsidRPr="00EB3F9E" w:rsidRDefault="00DB0C12" w:rsidP="007E1116">
            <w:pPr>
              <w:pStyle w:val="ListParagraph"/>
              <w:ind w:left="0" w:right="-1"/>
              <w:jc w:val="center"/>
              <w:rPr>
                <w:rFonts w:cs="Times New Roman"/>
                <w:b w:val="0"/>
                <w:bCs w:val="0"/>
                <w:noProof/>
                <w:szCs w:val="24"/>
              </w:rPr>
            </w:pPr>
            <w:r w:rsidRPr="00EB3F9E">
              <w:rPr>
                <w:rFonts w:cs="Times New Roman"/>
                <w:b w:val="0"/>
                <w:bCs w:val="0"/>
                <w:noProof/>
                <w:szCs w:val="24"/>
              </w:rPr>
              <w:t>3</w:t>
            </w:r>
          </w:p>
        </w:tc>
        <w:tc>
          <w:tcPr>
            <w:tcW w:w="1559" w:type="dxa"/>
          </w:tcPr>
          <w:p w:rsidR="00DB0C12" w:rsidRDefault="00DB0C12" w:rsidP="007E1116">
            <w:pPr>
              <w:pStyle w:val="ListParagraph"/>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Pengetahuan pasien pulpitis setelah dilakukan penyuluhan</w:t>
            </w:r>
          </w:p>
          <w:p w:rsidR="00DB0C12" w:rsidRDefault="00DB0C12" w:rsidP="007E1116">
            <w:pPr>
              <w:pStyle w:val="ListParagraph"/>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rPr>
            </w:pPr>
          </w:p>
        </w:tc>
        <w:tc>
          <w:tcPr>
            <w:tcW w:w="1842" w:type="dxa"/>
          </w:tcPr>
          <w:p w:rsidR="00DB0C12" w:rsidRDefault="00DB0C12" w:rsidP="007E1116">
            <w:pPr>
              <w:pStyle w:val="ListParagraph"/>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Pengetahuan adalah hasil dari tahu tentang pulpitis</w:t>
            </w:r>
          </w:p>
        </w:tc>
        <w:tc>
          <w:tcPr>
            <w:tcW w:w="1418" w:type="dxa"/>
          </w:tcPr>
          <w:p w:rsidR="00DB0C12" w:rsidRPr="00E35DC1" w:rsidRDefault="00DB0C12" w:rsidP="007E1116">
            <w:pPr>
              <w:pStyle w:val="ListParagraph"/>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lang w:val="pt-BR"/>
              </w:rPr>
            </w:pPr>
            <w:r w:rsidRPr="00E35DC1">
              <w:rPr>
                <w:rFonts w:cs="Times New Roman"/>
                <w:noProof/>
                <w:szCs w:val="24"/>
                <w:lang w:val="pt-BR"/>
              </w:rPr>
              <w:t>Mengisi lembar kuesioner sesudah p</w:t>
            </w:r>
            <w:r>
              <w:rPr>
                <w:rFonts w:cs="Times New Roman"/>
                <w:noProof/>
                <w:szCs w:val="24"/>
                <w:lang w:val="pt-BR"/>
              </w:rPr>
              <w:t>enyuluhan</w:t>
            </w:r>
          </w:p>
        </w:tc>
        <w:tc>
          <w:tcPr>
            <w:tcW w:w="1276" w:type="dxa"/>
          </w:tcPr>
          <w:p w:rsidR="00DB0C12" w:rsidRDefault="00DB0C12" w:rsidP="007E1116">
            <w:pPr>
              <w:pStyle w:val="ListParagraph"/>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Lembar kuesioner</w:t>
            </w:r>
          </w:p>
        </w:tc>
        <w:tc>
          <w:tcPr>
            <w:tcW w:w="1984" w:type="dxa"/>
          </w:tcPr>
          <w:p w:rsidR="00DB0C12" w:rsidRDefault="00DB0C12" w:rsidP="007E1116">
            <w:pPr>
              <w:ind w:left="0" w:right="0"/>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 xml:space="preserve">Benar = 1 </w:t>
            </w:r>
          </w:p>
          <w:p w:rsidR="00DB0C12" w:rsidRDefault="00DB0C12" w:rsidP="007E1116">
            <w:pPr>
              <w:ind w:left="0" w:right="0"/>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 xml:space="preserve">Salah=0 </w:t>
            </w:r>
          </w:p>
          <w:p w:rsidR="00DB0C12" w:rsidRDefault="00DB0C12" w:rsidP="007E1116">
            <w:pPr>
              <w:ind w:left="0" w:right="0"/>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Baik=76-100%</w:t>
            </w:r>
          </w:p>
          <w:p w:rsidR="00DB0C12" w:rsidRDefault="00DB0C12" w:rsidP="007E1116">
            <w:pPr>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 xml:space="preserve">Cukup=56%-75% </w:t>
            </w:r>
          </w:p>
          <w:p w:rsidR="00DB0C12" w:rsidRDefault="00DB0C12" w:rsidP="007E1116">
            <w:pPr>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Kurang=&lt;55%</w:t>
            </w:r>
          </w:p>
        </w:tc>
        <w:tc>
          <w:tcPr>
            <w:tcW w:w="1134" w:type="dxa"/>
          </w:tcPr>
          <w:p w:rsidR="00DB0C12" w:rsidRDefault="00DB0C12" w:rsidP="007E1116">
            <w:pPr>
              <w:pStyle w:val="ListParagraph"/>
              <w:keepNext/>
              <w:ind w:left="0" w:right="-1"/>
              <w:cnfStyle w:val="000000100000" w:firstRow="0" w:lastRow="0" w:firstColumn="0" w:lastColumn="0" w:oddVBand="0" w:evenVBand="0" w:oddHBand="1" w:evenHBand="0" w:firstRowFirstColumn="0" w:firstRowLastColumn="0" w:lastRowFirstColumn="0" w:lastRowLastColumn="0"/>
              <w:rPr>
                <w:rFonts w:cs="Times New Roman"/>
                <w:noProof/>
                <w:szCs w:val="24"/>
              </w:rPr>
            </w:pPr>
            <w:r>
              <w:rPr>
                <w:rFonts w:cs="Times New Roman"/>
                <w:noProof/>
                <w:szCs w:val="24"/>
              </w:rPr>
              <w:t>Ordinal</w:t>
            </w:r>
          </w:p>
        </w:tc>
      </w:tr>
      <w:bookmarkEnd w:id="0"/>
    </w:tbl>
    <w:p w:rsidR="00DB0C12" w:rsidRPr="00405259" w:rsidRDefault="00DB0C12" w:rsidP="00DB0C12">
      <w:pPr>
        <w:pStyle w:val="ListParagraph"/>
        <w:spacing w:line="276" w:lineRule="auto"/>
        <w:ind w:left="0" w:right="-1"/>
        <w:rPr>
          <w:rFonts w:cs="Times New Roman"/>
          <w:b/>
          <w:bCs/>
          <w:noProof/>
          <w:szCs w:val="24"/>
        </w:rPr>
      </w:pPr>
    </w:p>
    <w:p w:rsidR="00DB0C12" w:rsidRPr="008339D7" w:rsidRDefault="00DB0C12" w:rsidP="00DB0C12">
      <w:pPr>
        <w:spacing w:line="240" w:lineRule="auto"/>
        <w:ind w:left="0" w:right="-1"/>
        <w:rPr>
          <w:rFonts w:cs="Times New Roman"/>
          <w:noProof/>
          <w:szCs w:val="24"/>
        </w:rPr>
      </w:pPr>
    </w:p>
    <w:p w:rsidR="00DB0C12" w:rsidRDefault="00DB0C12" w:rsidP="00DB0C12">
      <w:pPr>
        <w:pStyle w:val="ListParagraph"/>
        <w:ind w:left="0" w:right="-1" w:firstLine="720"/>
        <w:rPr>
          <w:rFonts w:cs="Times New Roman"/>
          <w:noProof/>
          <w:szCs w:val="24"/>
        </w:rPr>
      </w:pPr>
      <w:r>
        <w:rPr>
          <w:rFonts w:cs="Times New Roman"/>
          <w:noProof/>
          <w:szCs w:val="24"/>
        </w:rPr>
        <w:t xml:space="preserve"> </w:t>
      </w:r>
    </w:p>
    <w:p w:rsidR="00DB0C12" w:rsidRPr="007A1588" w:rsidRDefault="00DB0C12" w:rsidP="00DB0C12">
      <w:pPr>
        <w:ind w:left="0"/>
        <w:rPr>
          <w:rFonts w:cs="Times New Roman"/>
          <w:b/>
          <w:bCs/>
          <w:noProof/>
          <w:szCs w:val="24"/>
        </w:rPr>
        <w:sectPr w:rsidR="00DB0C12" w:rsidRPr="007A1588" w:rsidSect="00B32E3E">
          <w:pgSz w:w="11910" w:h="16840"/>
          <w:pgMar w:top="1701" w:right="1701" w:bottom="1701" w:left="2268" w:header="720" w:footer="720" w:gutter="0"/>
          <w:cols w:space="720"/>
          <w:titlePg/>
          <w:docGrid w:linePitch="326"/>
        </w:sectPr>
      </w:pPr>
    </w:p>
    <w:p w:rsidR="00DB4C08" w:rsidRDefault="00DB4C08">
      <w:bookmarkStart w:id="4" w:name="_GoBack"/>
      <w:bookmarkEnd w:id="4"/>
    </w:p>
    <w:sectPr w:rsidR="00DB4C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317E1"/>
    <w:multiLevelType w:val="hybridMultilevel"/>
    <w:tmpl w:val="1AB4F2B4"/>
    <w:lvl w:ilvl="0" w:tplc="6F78CA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CC451E0"/>
    <w:multiLevelType w:val="hybridMultilevel"/>
    <w:tmpl w:val="2452AC3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42"/>
    <w:rsid w:val="00B94842"/>
    <w:rsid w:val="00DB0C12"/>
    <w:rsid w:val="00DB4C0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9D3A2D-E39C-42BA-A603-39ED18D8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12"/>
    <w:pPr>
      <w:spacing w:after="0" w:line="480" w:lineRule="auto"/>
      <w:ind w:left="2059" w:right="1138"/>
      <w:jc w:val="both"/>
    </w:pPr>
    <w:rPr>
      <w:rFonts w:ascii="Times New Roman" w:hAnsi="Times New Roman"/>
      <w:sz w:val="24"/>
      <w:lang w:val="en-US"/>
    </w:rPr>
  </w:style>
  <w:style w:type="paragraph" w:styleId="Heading1">
    <w:name w:val="heading 1"/>
    <w:aliases w:val="BAB"/>
    <w:basedOn w:val="Normal"/>
    <w:next w:val="Normal"/>
    <w:link w:val="Heading1Char"/>
    <w:uiPriority w:val="9"/>
    <w:qFormat/>
    <w:rsid w:val="00DB0C12"/>
    <w:pPr>
      <w:widowControl w:val="0"/>
      <w:autoSpaceDE w:val="0"/>
      <w:autoSpaceDN w:val="0"/>
      <w:spacing w:line="360" w:lineRule="auto"/>
      <w:ind w:left="666" w:right="0"/>
      <w:jc w:val="center"/>
      <w:outlineLvl w:val="0"/>
    </w:pPr>
    <w:rPr>
      <w:rFonts w:eastAsia="Times New Roman" w:cs="Times New Roman"/>
      <w:b/>
      <w:bCs/>
      <w:szCs w:val="24"/>
      <w:lang w:val="id"/>
    </w:rPr>
  </w:style>
  <w:style w:type="paragraph" w:styleId="Heading2">
    <w:name w:val="heading 2"/>
    <w:aliases w:val="Bawahnya"/>
    <w:basedOn w:val="Normal"/>
    <w:next w:val="Normal"/>
    <w:link w:val="Heading2Char"/>
    <w:uiPriority w:val="9"/>
    <w:unhideWhenUsed/>
    <w:qFormat/>
    <w:rsid w:val="00DB0C12"/>
    <w:pPr>
      <w:keepNext/>
      <w:keepLines/>
      <w:widowControl w:val="0"/>
      <w:autoSpaceDE w:val="0"/>
      <w:autoSpaceDN w:val="0"/>
      <w:spacing w:before="40"/>
      <w:ind w:left="0" w:right="0"/>
      <w:outlineLvl w:val="1"/>
    </w:pPr>
    <w:rPr>
      <w:rFonts w:eastAsiaTheme="majorEastAsia" w:cstheme="majorBidi"/>
      <w:b/>
      <w:szCs w:val="26"/>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 Char"/>
    <w:basedOn w:val="DefaultParagraphFont"/>
    <w:link w:val="Heading1"/>
    <w:uiPriority w:val="9"/>
    <w:rsid w:val="00DB0C12"/>
    <w:rPr>
      <w:rFonts w:ascii="Times New Roman" w:eastAsia="Times New Roman" w:hAnsi="Times New Roman" w:cs="Times New Roman"/>
      <w:b/>
      <w:bCs/>
      <w:sz w:val="24"/>
      <w:szCs w:val="24"/>
      <w:lang w:val="id"/>
    </w:rPr>
  </w:style>
  <w:style w:type="character" w:customStyle="1" w:styleId="Heading2Char">
    <w:name w:val="Heading 2 Char"/>
    <w:aliases w:val="Bawahnya Char"/>
    <w:basedOn w:val="DefaultParagraphFont"/>
    <w:link w:val="Heading2"/>
    <w:uiPriority w:val="9"/>
    <w:rsid w:val="00DB0C12"/>
    <w:rPr>
      <w:rFonts w:ascii="Times New Roman" w:eastAsiaTheme="majorEastAsia" w:hAnsi="Times New Roman" w:cstheme="majorBidi"/>
      <w:b/>
      <w:sz w:val="24"/>
      <w:szCs w:val="26"/>
      <w:lang w:val="id"/>
    </w:rPr>
  </w:style>
  <w:style w:type="paragraph" w:styleId="ListParagraph">
    <w:name w:val="List Paragraph"/>
    <w:basedOn w:val="Normal"/>
    <w:uiPriority w:val="1"/>
    <w:qFormat/>
    <w:rsid w:val="00DB0C12"/>
    <w:pPr>
      <w:ind w:left="720"/>
      <w:contextualSpacing/>
    </w:pPr>
  </w:style>
  <w:style w:type="table" w:styleId="TableGrid">
    <w:name w:val="Table Grid"/>
    <w:basedOn w:val="TableNormal"/>
    <w:uiPriority w:val="39"/>
    <w:rsid w:val="00DB0C12"/>
    <w:pPr>
      <w:spacing w:after="0" w:line="240" w:lineRule="auto"/>
      <w:ind w:left="2059" w:right="1138"/>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B0C12"/>
    <w:pPr>
      <w:spacing w:after="0" w:line="240" w:lineRule="auto"/>
      <w:ind w:left="2059" w:right="1138"/>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DB0C1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381</Words>
  <Characters>2176</Characters>
  <Application>Microsoft Office Word</Application>
  <DocSecurity>0</DocSecurity>
  <Lines>18</Lines>
  <Paragraphs>5</Paragraphs>
  <ScaleCrop>false</ScaleCrop>
  <Company/>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2024-03-05T04:59:00Z</dcterms:created>
  <dcterms:modified xsi:type="dcterms:W3CDTF">2024-03-05T04:59:00Z</dcterms:modified>
</cp:coreProperties>
</file>