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4FE" w:rsidRPr="00850EDC" w:rsidRDefault="004E64FE" w:rsidP="004E64FE">
      <w:pPr>
        <w:pStyle w:val="ListParagraph"/>
        <w:spacing w:after="0" w:line="480" w:lineRule="auto"/>
        <w:ind w:left="3436" w:firstLine="164"/>
        <w:rPr>
          <w:rFonts w:ascii="Times New Roman" w:hAnsi="Times New Roman"/>
          <w:sz w:val="24"/>
          <w:szCs w:val="24"/>
          <w:lang w:val="en-ID"/>
        </w:rPr>
      </w:pPr>
      <w:r w:rsidRPr="00462FB0">
        <w:rPr>
          <w:rFonts w:ascii="Times New Roman" w:hAnsi="Times New Roman"/>
          <w:b/>
          <w:sz w:val="24"/>
          <w:szCs w:val="24"/>
          <w:lang w:val="en-ID"/>
        </w:rPr>
        <w:t>BAB II</w:t>
      </w:r>
    </w:p>
    <w:p w:rsidR="004E64FE" w:rsidRPr="00462FB0" w:rsidRDefault="004E64FE" w:rsidP="004E64FE">
      <w:pPr>
        <w:spacing w:after="0" w:line="480" w:lineRule="auto"/>
        <w:jc w:val="center"/>
        <w:rPr>
          <w:rFonts w:ascii="Times New Roman" w:hAnsi="Times New Roman"/>
          <w:b/>
          <w:sz w:val="24"/>
          <w:szCs w:val="24"/>
          <w:lang w:val="en-ID"/>
        </w:rPr>
      </w:pPr>
      <w:r w:rsidRPr="00462FB0">
        <w:rPr>
          <w:rFonts w:ascii="Times New Roman" w:hAnsi="Times New Roman"/>
          <w:b/>
          <w:sz w:val="24"/>
          <w:szCs w:val="24"/>
          <w:lang w:val="en-ID"/>
        </w:rPr>
        <w:t>TINJAUAN PUSTAKA</w:t>
      </w:r>
    </w:p>
    <w:p w:rsidR="004E64FE" w:rsidRPr="00462FB0" w:rsidRDefault="004E64FE" w:rsidP="004E64FE">
      <w:pPr>
        <w:spacing w:after="0" w:line="480" w:lineRule="auto"/>
        <w:jc w:val="center"/>
        <w:rPr>
          <w:rFonts w:ascii="Times New Roman" w:hAnsi="Times New Roman"/>
          <w:sz w:val="24"/>
          <w:szCs w:val="24"/>
          <w:lang w:val="en-ID"/>
        </w:rPr>
      </w:pPr>
    </w:p>
    <w:p w:rsidR="004E64FE" w:rsidRPr="00EC750E" w:rsidRDefault="004E64FE" w:rsidP="004E64FE">
      <w:pPr>
        <w:pStyle w:val="ListParagraph"/>
        <w:numPr>
          <w:ilvl w:val="0"/>
          <w:numId w:val="1"/>
        </w:numPr>
        <w:tabs>
          <w:tab w:val="left" w:pos="426"/>
        </w:tabs>
        <w:spacing w:after="0" w:line="480" w:lineRule="auto"/>
        <w:ind w:left="426"/>
        <w:jc w:val="both"/>
        <w:rPr>
          <w:rFonts w:ascii="Times New Roman" w:hAnsi="Times New Roman"/>
          <w:b/>
          <w:sz w:val="24"/>
          <w:szCs w:val="24"/>
          <w:lang w:val="en-ID"/>
        </w:rPr>
      </w:pPr>
      <w:r w:rsidRPr="00EC750E">
        <w:rPr>
          <w:rFonts w:ascii="Times New Roman" w:hAnsi="Times New Roman"/>
          <w:b/>
          <w:sz w:val="24"/>
          <w:szCs w:val="24"/>
          <w:lang w:val="en-ID"/>
        </w:rPr>
        <w:t>Pubertas</w:t>
      </w:r>
    </w:p>
    <w:p w:rsidR="004E64FE" w:rsidRPr="00462FB0" w:rsidRDefault="004E64FE" w:rsidP="004E64FE">
      <w:pPr>
        <w:pStyle w:val="ListParagraph"/>
        <w:numPr>
          <w:ilvl w:val="0"/>
          <w:numId w:val="5"/>
        </w:numPr>
        <w:spacing w:after="0" w:line="480" w:lineRule="auto"/>
        <w:jc w:val="both"/>
        <w:rPr>
          <w:rFonts w:ascii="Times New Roman" w:hAnsi="Times New Roman"/>
          <w:sz w:val="24"/>
          <w:szCs w:val="24"/>
          <w:lang w:val="en-ID"/>
        </w:rPr>
      </w:pPr>
      <w:r>
        <w:rPr>
          <w:rFonts w:ascii="Times New Roman" w:hAnsi="Times New Roman"/>
          <w:sz w:val="24"/>
          <w:szCs w:val="24"/>
          <w:lang w:val="en-ID"/>
        </w:rPr>
        <w:t xml:space="preserve">Definisi </w:t>
      </w:r>
      <w:r w:rsidRPr="00462FB0">
        <w:rPr>
          <w:rFonts w:ascii="Times New Roman" w:hAnsi="Times New Roman"/>
          <w:sz w:val="24"/>
          <w:szCs w:val="24"/>
          <w:lang w:val="en-ID"/>
        </w:rPr>
        <w:t>Pubertas</w:t>
      </w:r>
    </w:p>
    <w:p w:rsidR="004E64FE" w:rsidRPr="00745B52" w:rsidRDefault="004E64FE" w:rsidP="004E64FE">
      <w:pPr>
        <w:pStyle w:val="ListParagraph"/>
        <w:tabs>
          <w:tab w:val="left" w:pos="1701"/>
        </w:tabs>
        <w:spacing w:after="0" w:line="480" w:lineRule="auto"/>
        <w:ind w:left="1134" w:firstLine="720"/>
        <w:jc w:val="both"/>
        <w:rPr>
          <w:rFonts w:ascii="Times New Roman" w:hAnsi="Times New Roman"/>
          <w:sz w:val="24"/>
          <w:szCs w:val="24"/>
          <w:lang w:val="en-ID"/>
        </w:rPr>
      </w:pPr>
      <w:r w:rsidRPr="00462FB0">
        <w:rPr>
          <w:rFonts w:ascii="Times New Roman" w:hAnsi="Times New Roman"/>
          <w:sz w:val="24"/>
          <w:szCs w:val="24"/>
          <w:lang w:val="en-ID"/>
        </w:rPr>
        <w:t xml:space="preserve">Pubertas adalah </w:t>
      </w:r>
      <w:r>
        <w:rPr>
          <w:rFonts w:ascii="Times New Roman" w:hAnsi="Times New Roman"/>
          <w:sz w:val="24"/>
          <w:szCs w:val="24"/>
          <w:lang w:val="en-ID"/>
        </w:rPr>
        <w:t xml:space="preserve">adalah proses kematangan dan pertumbuhan yang sudah terjadi ketika organ-organ reproduksi mulai berfungsi dan karakteristik seks sekunder mulai muncul (Purwaningsih, dkk., 2021). </w:t>
      </w:r>
      <w:r w:rsidRPr="00745B52">
        <w:rPr>
          <w:rFonts w:ascii="Times New Roman" w:hAnsi="Times New Roman"/>
          <w:sz w:val="24"/>
          <w:szCs w:val="24"/>
          <w:lang w:val="en-ID"/>
        </w:rPr>
        <w:t>Masa puber merupakan masa transisi dan tumpan</w:t>
      </w:r>
      <w:r>
        <w:rPr>
          <w:rFonts w:ascii="Times New Roman" w:hAnsi="Times New Roman"/>
          <w:sz w:val="24"/>
          <w:szCs w:val="24"/>
          <w:lang w:val="en-ID"/>
        </w:rPr>
        <w:t xml:space="preserve">g tindih, </w:t>
      </w:r>
      <w:r w:rsidRPr="00745B52">
        <w:rPr>
          <w:rFonts w:ascii="Times New Roman" w:hAnsi="Times New Roman"/>
          <w:sz w:val="24"/>
          <w:szCs w:val="24"/>
          <w:lang w:val="en-ID"/>
        </w:rPr>
        <w:t>karena pubertas berada dalam peralihan antara masa kanak-kanak dengan masa r</w:t>
      </w:r>
      <w:r>
        <w:rPr>
          <w:rFonts w:ascii="Times New Roman" w:hAnsi="Times New Roman"/>
          <w:sz w:val="24"/>
          <w:szCs w:val="24"/>
          <w:lang w:val="en-ID"/>
        </w:rPr>
        <w:t xml:space="preserve">emaja dan </w:t>
      </w:r>
      <w:r w:rsidRPr="00745B52">
        <w:rPr>
          <w:rFonts w:ascii="Times New Roman" w:hAnsi="Times New Roman"/>
          <w:sz w:val="24"/>
          <w:szCs w:val="24"/>
          <w:lang w:val="en-ID"/>
        </w:rPr>
        <w:t>beberapa ciri biologis psikologis kanak- kanak masih dimilikinya, sementara beberapa ciri remaja juga dimilikinya. Menjelang anak matang secara seksual, ia masih disebut anak puber, begitu matang secara seksual disebut remaja atau</w:t>
      </w:r>
      <w:r>
        <w:rPr>
          <w:rFonts w:ascii="Times New Roman" w:hAnsi="Times New Roman"/>
          <w:sz w:val="24"/>
          <w:szCs w:val="24"/>
          <w:lang w:val="en-ID"/>
        </w:rPr>
        <w:t xml:space="preserve"> remaja muda                                 ( Andriati dan Ema, 2020).</w:t>
      </w:r>
    </w:p>
    <w:p w:rsidR="004E64FE" w:rsidRPr="000C10E3" w:rsidRDefault="004E64FE" w:rsidP="004E64FE">
      <w:pPr>
        <w:pStyle w:val="ListParagraph"/>
        <w:numPr>
          <w:ilvl w:val="0"/>
          <w:numId w:val="5"/>
        </w:numPr>
        <w:spacing w:after="0" w:line="480" w:lineRule="auto"/>
        <w:jc w:val="both"/>
        <w:rPr>
          <w:rFonts w:ascii="Times New Roman" w:hAnsi="Times New Roman"/>
          <w:sz w:val="24"/>
          <w:szCs w:val="24"/>
          <w:lang w:val="en-ID"/>
        </w:rPr>
      </w:pPr>
      <w:r w:rsidRPr="000C10E3">
        <w:rPr>
          <w:rFonts w:ascii="Times New Roman" w:hAnsi="Times New Roman"/>
          <w:sz w:val="24"/>
          <w:szCs w:val="24"/>
          <w:lang w:val="en-ID"/>
        </w:rPr>
        <w:t>Perubahan fisik pada masa pubertas</w:t>
      </w:r>
    </w:p>
    <w:p w:rsidR="004E64FE" w:rsidRDefault="004E64FE" w:rsidP="004E64FE">
      <w:pPr>
        <w:pStyle w:val="ListParagraph"/>
        <w:spacing w:after="0" w:line="480" w:lineRule="auto"/>
        <w:ind w:left="1134" w:firstLine="284"/>
        <w:jc w:val="both"/>
        <w:rPr>
          <w:rFonts w:ascii="Times New Roman" w:hAnsi="Times New Roman"/>
          <w:sz w:val="24"/>
          <w:szCs w:val="24"/>
          <w:lang w:val="en-ID"/>
        </w:rPr>
      </w:pPr>
      <w:r>
        <w:rPr>
          <w:rFonts w:ascii="Times New Roman" w:hAnsi="Times New Roman"/>
          <w:sz w:val="24"/>
          <w:szCs w:val="24"/>
          <w:lang w:val="en-ID"/>
        </w:rPr>
        <w:t xml:space="preserve">      Perubahan fisik pada saat remaja terjadi pertumbuhan yang sangat cepat, termasuk perubahan organ reproduksi (organ seksual) untuk mencapai kematangan, sehingga dapat melangsungkan fungsi reproduksi. Perubahan yang paling dirasakan oleh remaja pertama kali adalah perubahan fisik. Perubahan ini ditandai dengan munculnya tanda-tanda seks primer dan tanda-tanda seks sekunder. Perubahan yang tidak tampak jelas adalah perubahan fisik </w:t>
      </w:r>
      <w:r w:rsidRPr="002A2210">
        <w:rPr>
          <w:rFonts w:ascii="Times New Roman" w:hAnsi="Times New Roman"/>
          <w:i/>
          <w:sz w:val="24"/>
          <w:szCs w:val="24"/>
          <w:lang w:val="en-ID"/>
        </w:rPr>
        <w:t>neurogonad</w:t>
      </w:r>
      <w:r>
        <w:rPr>
          <w:rFonts w:ascii="Times New Roman" w:hAnsi="Times New Roman"/>
          <w:sz w:val="24"/>
          <w:szCs w:val="24"/>
          <w:lang w:val="en-ID"/>
        </w:rPr>
        <w:t xml:space="preserve"> dengan kemampuan untuk reproduksi. Perbedaan fisik antara dua jenis kelamin </w:t>
      </w:r>
      <w:r>
        <w:rPr>
          <w:rFonts w:ascii="Times New Roman" w:hAnsi="Times New Roman"/>
          <w:sz w:val="24"/>
          <w:szCs w:val="24"/>
          <w:lang w:val="en-ID"/>
        </w:rPr>
        <w:lastRenderedPageBreak/>
        <w:t xml:space="preserve">ditentukan dengan karakteristik pembeda, karakteristik seks primer adalah organ eksternal dan internal yang melaksanakan fungsi reproduksi (misalnya: </w:t>
      </w:r>
      <w:r w:rsidRPr="002A2210">
        <w:rPr>
          <w:rFonts w:ascii="Times New Roman" w:hAnsi="Times New Roman"/>
          <w:i/>
          <w:sz w:val="24"/>
          <w:szCs w:val="24"/>
          <w:lang w:val="en-ID"/>
        </w:rPr>
        <w:t>ovarium, uterus</w:t>
      </w:r>
      <w:r>
        <w:rPr>
          <w:rFonts w:ascii="Times New Roman" w:hAnsi="Times New Roman"/>
          <w:sz w:val="24"/>
          <w:szCs w:val="24"/>
          <w:lang w:val="en-ID"/>
        </w:rPr>
        <w:t xml:space="preserve">, payudara, dan penis). Karakteristik seks sekunder adalah perubahan yang terjadi di seluruh tubuh sebagai hasil dari perubahan hormonal (misalnya: perubahan suara, munculnya rambut pubertas dan bulu pada wajah, dan penumpukan lemak) tetapi tidak berperan langsung dalam reproduksi (Purwaningsih, dkk., 2021). </w:t>
      </w:r>
    </w:p>
    <w:p w:rsidR="004E64FE" w:rsidRDefault="004E64FE" w:rsidP="004E64FE">
      <w:pPr>
        <w:pStyle w:val="ListParagraph"/>
        <w:spacing w:after="0" w:line="480" w:lineRule="auto"/>
        <w:ind w:left="1134"/>
        <w:jc w:val="both"/>
        <w:rPr>
          <w:rFonts w:ascii="Times New Roman" w:hAnsi="Times New Roman"/>
          <w:sz w:val="24"/>
          <w:szCs w:val="24"/>
          <w:lang w:val="en-ID"/>
        </w:rPr>
      </w:pPr>
      <w:r>
        <w:rPr>
          <w:rFonts w:ascii="Times New Roman" w:hAnsi="Times New Roman"/>
          <w:sz w:val="24"/>
          <w:szCs w:val="24"/>
          <w:lang w:val="en-ID"/>
        </w:rPr>
        <w:t xml:space="preserve">       Menurut Ekawati, dkk., (2021), menyatakan perubahan- perubahan fisik yang terjadi pada masa remaja adalah sebagai berikut:(1) Pertumbuhan tulang – tulang (badan menjadi tinggi, anggota badan menjadi panjang), (2) Pinggul membesar dan membulat sebagai akibat membesarnya tulang pinggul dan berkembangnya lemak di bawah kulit, (3) Pertumbuhan payudara yang terjadi secara harmonis dengan berkembang dan makin besarnya kelenjar susu sehingga payudara menjadi lebih besar dan lebih bulat, (4) Tumbuh bulu halus dan lurus berwarna gelap di kemaluan, (5) Mencapai pertumbuhan tinggi badan yang maksimal setiap tahunnya, (6) Tumbuh bulu- bulu ketiak.</w:t>
      </w:r>
    </w:p>
    <w:p w:rsidR="004E64FE" w:rsidRPr="000C10E3" w:rsidRDefault="004E64FE" w:rsidP="004E64FE">
      <w:pPr>
        <w:pStyle w:val="ListParagraph"/>
        <w:numPr>
          <w:ilvl w:val="0"/>
          <w:numId w:val="5"/>
        </w:numPr>
        <w:spacing w:after="0" w:line="480" w:lineRule="auto"/>
        <w:jc w:val="both"/>
        <w:rPr>
          <w:rFonts w:ascii="Times New Roman" w:hAnsi="Times New Roman"/>
          <w:sz w:val="24"/>
          <w:szCs w:val="24"/>
          <w:lang w:val="en-ID"/>
        </w:rPr>
      </w:pPr>
      <w:r w:rsidRPr="000C10E3">
        <w:rPr>
          <w:rFonts w:ascii="Times New Roman" w:hAnsi="Times New Roman"/>
          <w:sz w:val="24"/>
          <w:szCs w:val="24"/>
          <w:lang w:val="en-ID"/>
        </w:rPr>
        <w:t>Tahap Masa Pubertas</w:t>
      </w:r>
    </w:p>
    <w:p w:rsidR="004E64FE" w:rsidRPr="00462FB0" w:rsidRDefault="004E64FE" w:rsidP="004E64FE">
      <w:pPr>
        <w:spacing w:after="0" w:line="480" w:lineRule="auto"/>
        <w:ind w:left="1080" w:firstLine="60"/>
        <w:jc w:val="both"/>
        <w:rPr>
          <w:rFonts w:ascii="Times New Roman" w:hAnsi="Times New Roman"/>
          <w:sz w:val="24"/>
          <w:szCs w:val="24"/>
          <w:lang w:val="en-ID"/>
        </w:rPr>
      </w:pPr>
      <w:r>
        <w:rPr>
          <w:rFonts w:ascii="Times New Roman" w:hAnsi="Times New Roman"/>
          <w:sz w:val="24"/>
          <w:szCs w:val="24"/>
          <w:lang w:val="en-ID"/>
        </w:rPr>
        <w:t xml:space="preserve">       Menurut Sriani (2019), menyatakan bahwa m</w:t>
      </w:r>
      <w:r w:rsidRPr="00462FB0">
        <w:rPr>
          <w:rFonts w:ascii="Times New Roman" w:hAnsi="Times New Roman"/>
          <w:sz w:val="24"/>
          <w:szCs w:val="24"/>
          <w:lang w:val="en-ID"/>
        </w:rPr>
        <w:t xml:space="preserve">asa pubertas terjadi secara bertahap yaitu masa pra-pubertas, pubertas </w:t>
      </w:r>
      <w:r>
        <w:rPr>
          <w:rFonts w:ascii="Times New Roman" w:hAnsi="Times New Roman"/>
          <w:sz w:val="24"/>
          <w:szCs w:val="24"/>
          <w:lang w:val="en-ID"/>
        </w:rPr>
        <w:t>dan adolesen</w:t>
      </w:r>
      <w:r w:rsidRPr="00462FB0">
        <w:rPr>
          <w:rFonts w:ascii="Times New Roman" w:hAnsi="Times New Roman"/>
          <w:sz w:val="24"/>
          <w:szCs w:val="24"/>
          <w:lang w:val="en-ID"/>
        </w:rPr>
        <w:t xml:space="preserve"> yang dijelaskan sebagai</w:t>
      </w:r>
      <w:r w:rsidRPr="00CC05E5">
        <w:rPr>
          <w:rFonts w:ascii="Times New Roman" w:hAnsi="Times New Roman"/>
          <w:sz w:val="24"/>
          <w:szCs w:val="24"/>
          <w:lang w:val="en-ID"/>
        </w:rPr>
        <w:t xml:space="preserve"> </w:t>
      </w:r>
      <w:r w:rsidRPr="00462FB0">
        <w:rPr>
          <w:rFonts w:ascii="Times New Roman" w:hAnsi="Times New Roman"/>
          <w:sz w:val="24"/>
          <w:szCs w:val="24"/>
          <w:lang w:val="en-ID"/>
        </w:rPr>
        <w:t>berikut:</w:t>
      </w:r>
    </w:p>
    <w:p w:rsidR="004E64FE" w:rsidRPr="000C10E3" w:rsidRDefault="004E64FE" w:rsidP="004E64FE">
      <w:pPr>
        <w:pStyle w:val="ListParagraph"/>
        <w:numPr>
          <w:ilvl w:val="0"/>
          <w:numId w:val="2"/>
        </w:numPr>
        <w:spacing w:after="0" w:line="480" w:lineRule="auto"/>
        <w:jc w:val="both"/>
        <w:rPr>
          <w:rFonts w:ascii="Times New Roman" w:hAnsi="Times New Roman"/>
          <w:sz w:val="24"/>
          <w:szCs w:val="24"/>
          <w:lang w:val="en-ID"/>
        </w:rPr>
      </w:pPr>
      <w:r w:rsidRPr="000C10E3">
        <w:rPr>
          <w:rFonts w:ascii="Times New Roman" w:hAnsi="Times New Roman"/>
          <w:sz w:val="24"/>
          <w:szCs w:val="24"/>
          <w:lang w:val="en-ID"/>
        </w:rPr>
        <w:t xml:space="preserve">Pra-pubertas, yaitu periode sekitar 2 tahun sebelum terjadinya pemasakan seksual yang sesungguhnya tetapi sudah terjadi </w:t>
      </w:r>
      <w:r w:rsidRPr="000C10E3">
        <w:rPr>
          <w:rFonts w:ascii="Times New Roman" w:hAnsi="Times New Roman"/>
          <w:sz w:val="24"/>
          <w:szCs w:val="24"/>
          <w:lang w:val="en-ID"/>
        </w:rPr>
        <w:lastRenderedPageBreak/>
        <w:t>perkembangan fisiologis yang berhubungan dengan kelenjar endoktrin. Anak merasakan rangsang hormonal yang menyebabkan suatu rasa yang belum pernah dialami.</w:t>
      </w:r>
    </w:p>
    <w:p w:rsidR="004E64FE" w:rsidRDefault="004E64FE" w:rsidP="004E64FE">
      <w:pPr>
        <w:pStyle w:val="ListParagraph"/>
        <w:numPr>
          <w:ilvl w:val="0"/>
          <w:numId w:val="2"/>
        </w:numPr>
        <w:spacing w:after="0" w:line="480" w:lineRule="auto"/>
        <w:jc w:val="both"/>
        <w:rPr>
          <w:rFonts w:ascii="Times New Roman" w:hAnsi="Times New Roman"/>
          <w:sz w:val="24"/>
          <w:szCs w:val="24"/>
          <w:lang w:val="en-ID"/>
        </w:rPr>
      </w:pPr>
      <w:r w:rsidRPr="00462FB0">
        <w:rPr>
          <w:rFonts w:ascii="Times New Roman" w:hAnsi="Times New Roman"/>
          <w:sz w:val="24"/>
          <w:szCs w:val="24"/>
          <w:lang w:val="en-ID"/>
        </w:rPr>
        <w:t xml:space="preserve">Pubertas, </w:t>
      </w:r>
      <w:r>
        <w:rPr>
          <w:rFonts w:ascii="Times New Roman" w:hAnsi="Times New Roman"/>
          <w:sz w:val="24"/>
          <w:szCs w:val="24"/>
          <w:lang w:val="en-ID"/>
        </w:rPr>
        <w:t>atau masa pemasakan seksual yang umumnya terjadi antara usia 12-16 tahun pada remaja laki-laki dan 11-15 pada remaja wanita. Pubertas awal pada remaja wanita ditandai dengan menstruasi, sedangkan remaja laki-laki ditandai dengan mimpi pertama yang tanpa disadarinya mengeluarkan sperma.</w:t>
      </w:r>
    </w:p>
    <w:p w:rsidR="004E64FE" w:rsidRDefault="004E64FE" w:rsidP="004E64FE">
      <w:pPr>
        <w:pStyle w:val="ListParagraph"/>
        <w:numPr>
          <w:ilvl w:val="0"/>
          <w:numId w:val="2"/>
        </w:numPr>
        <w:spacing w:after="0" w:line="480" w:lineRule="auto"/>
        <w:jc w:val="both"/>
        <w:rPr>
          <w:rFonts w:ascii="Times New Roman" w:hAnsi="Times New Roman"/>
          <w:sz w:val="24"/>
          <w:szCs w:val="24"/>
          <w:lang w:val="en-ID"/>
        </w:rPr>
      </w:pPr>
      <w:r w:rsidRPr="00462FB0">
        <w:rPr>
          <w:rFonts w:ascii="Times New Roman" w:hAnsi="Times New Roman"/>
          <w:sz w:val="24"/>
          <w:szCs w:val="24"/>
          <w:lang w:val="en-ID"/>
        </w:rPr>
        <w:t xml:space="preserve"> </w:t>
      </w:r>
      <w:r>
        <w:rPr>
          <w:rFonts w:ascii="Times New Roman" w:hAnsi="Times New Roman"/>
          <w:sz w:val="24"/>
          <w:szCs w:val="24"/>
          <w:lang w:val="en-ID"/>
        </w:rPr>
        <w:t>Masa Adolesen</w:t>
      </w:r>
      <w:r w:rsidRPr="00462FB0">
        <w:rPr>
          <w:rFonts w:ascii="Times New Roman" w:hAnsi="Times New Roman"/>
          <w:sz w:val="24"/>
          <w:szCs w:val="24"/>
          <w:lang w:val="en-ID"/>
        </w:rPr>
        <w:t xml:space="preserve">, </w:t>
      </w:r>
      <w:r>
        <w:rPr>
          <w:rFonts w:ascii="Times New Roman" w:hAnsi="Times New Roman"/>
          <w:sz w:val="24"/>
          <w:szCs w:val="24"/>
          <w:lang w:val="en-ID"/>
        </w:rPr>
        <w:t>adalah masa remaja akhir atau batas dewasa awal, umumnya antara usia 18-21 tahun. Walaupun masih banyak anak yang berusia lebih dari 21 tahun tetapi masih dalam pengawasan orang tuanya dan belum bisa mandiri secara ekonomi.</w:t>
      </w:r>
    </w:p>
    <w:p w:rsidR="004E64FE" w:rsidRPr="00F70FCE" w:rsidRDefault="004E64FE" w:rsidP="004E64FE">
      <w:pPr>
        <w:pStyle w:val="ListParagraph"/>
        <w:numPr>
          <w:ilvl w:val="0"/>
          <w:numId w:val="5"/>
        </w:numPr>
        <w:tabs>
          <w:tab w:val="left" w:pos="1140"/>
        </w:tabs>
        <w:spacing w:after="0" w:line="480" w:lineRule="auto"/>
        <w:jc w:val="both"/>
        <w:rPr>
          <w:rFonts w:ascii="Times New Roman" w:hAnsi="Times New Roman"/>
          <w:sz w:val="24"/>
          <w:szCs w:val="24"/>
          <w:lang w:val="en-ID"/>
        </w:rPr>
      </w:pPr>
      <w:r w:rsidRPr="00F70FCE">
        <w:rPr>
          <w:rFonts w:ascii="Times New Roman" w:hAnsi="Times New Roman"/>
          <w:sz w:val="24"/>
          <w:szCs w:val="24"/>
          <w:lang w:val="en-ID"/>
        </w:rPr>
        <w:t xml:space="preserve"> Penyebab munculnya Pubertas</w:t>
      </w:r>
    </w:p>
    <w:p w:rsidR="004E64FE" w:rsidRPr="000474E4" w:rsidRDefault="004E64FE" w:rsidP="004E64FE">
      <w:pPr>
        <w:pStyle w:val="ListParagraph"/>
        <w:tabs>
          <w:tab w:val="left" w:pos="1843"/>
        </w:tabs>
        <w:spacing w:after="0" w:line="480" w:lineRule="auto"/>
        <w:ind w:left="1134"/>
        <w:jc w:val="both"/>
        <w:rPr>
          <w:rFonts w:ascii="Times New Roman" w:hAnsi="Times New Roman"/>
          <w:sz w:val="24"/>
          <w:szCs w:val="24"/>
          <w:lang w:val="en-ID"/>
        </w:rPr>
      </w:pPr>
      <w:r w:rsidRPr="00462FB0">
        <w:rPr>
          <w:rFonts w:ascii="Times New Roman" w:hAnsi="Times New Roman"/>
          <w:sz w:val="24"/>
          <w:szCs w:val="24"/>
          <w:lang w:val="en-ID"/>
        </w:rPr>
        <w:t xml:space="preserve"> </w:t>
      </w:r>
      <w:r>
        <w:rPr>
          <w:rFonts w:ascii="Times New Roman" w:hAnsi="Times New Roman"/>
          <w:sz w:val="24"/>
          <w:szCs w:val="24"/>
          <w:lang w:val="en-ID"/>
        </w:rPr>
        <w:t xml:space="preserve">             </w:t>
      </w:r>
      <w:r w:rsidRPr="00462FB0">
        <w:rPr>
          <w:rFonts w:ascii="Times New Roman" w:hAnsi="Times New Roman"/>
          <w:sz w:val="24"/>
          <w:szCs w:val="24"/>
          <w:lang w:val="en-ID"/>
        </w:rPr>
        <w:t xml:space="preserve">Pubertas muncul disebabkan adanya hormon yang dipengaruhi oleh </w:t>
      </w:r>
      <w:r w:rsidRPr="00462FB0">
        <w:rPr>
          <w:rFonts w:ascii="Times New Roman" w:hAnsi="Times New Roman"/>
          <w:i/>
          <w:sz w:val="24"/>
          <w:szCs w:val="24"/>
          <w:lang w:val="en-ID"/>
        </w:rPr>
        <w:t>hipofisis</w:t>
      </w:r>
      <w:r w:rsidRPr="00462FB0">
        <w:rPr>
          <w:rFonts w:ascii="Times New Roman" w:hAnsi="Times New Roman"/>
          <w:sz w:val="24"/>
          <w:szCs w:val="24"/>
          <w:lang w:val="en-ID"/>
        </w:rPr>
        <w:t xml:space="preserve"> (pusat dari seluruh sistem kelenjar penghasil hormon tubuh). Pubertas terjadi karena tubuh mulai memproduksi hormon hormon seks sehingga alat reproduksi telah berfungsi dan tubuh mengalami perubahan.</w:t>
      </w:r>
      <w:r>
        <w:rPr>
          <w:rFonts w:ascii="Times New Roman" w:hAnsi="Times New Roman"/>
          <w:sz w:val="24"/>
          <w:szCs w:val="24"/>
          <w:lang w:val="en-ID"/>
        </w:rPr>
        <w:t xml:space="preserve"> </w:t>
      </w:r>
      <w:r w:rsidRPr="00462FB0">
        <w:rPr>
          <w:rFonts w:ascii="Times New Roman" w:hAnsi="Times New Roman"/>
          <w:sz w:val="24"/>
          <w:szCs w:val="24"/>
          <w:lang w:val="en-ID"/>
        </w:rPr>
        <w:t xml:space="preserve">Hormon seks yang mempengaruhi perempuan adalah </w:t>
      </w:r>
      <w:r w:rsidRPr="00462FB0">
        <w:rPr>
          <w:rFonts w:ascii="Times New Roman" w:hAnsi="Times New Roman"/>
          <w:i/>
          <w:sz w:val="24"/>
          <w:szCs w:val="24"/>
          <w:lang w:val="en-ID"/>
        </w:rPr>
        <w:t xml:space="preserve">estrogen </w:t>
      </w:r>
      <w:r w:rsidRPr="00462FB0">
        <w:rPr>
          <w:rFonts w:ascii="Times New Roman" w:hAnsi="Times New Roman"/>
          <w:sz w:val="24"/>
          <w:szCs w:val="24"/>
          <w:lang w:val="en-ID"/>
        </w:rPr>
        <w:t xml:space="preserve">dan </w:t>
      </w:r>
      <w:r w:rsidRPr="00462FB0">
        <w:rPr>
          <w:rFonts w:ascii="Times New Roman" w:hAnsi="Times New Roman"/>
          <w:i/>
          <w:sz w:val="24"/>
          <w:szCs w:val="24"/>
          <w:lang w:val="en-ID"/>
        </w:rPr>
        <w:t>progesteron</w:t>
      </w:r>
      <w:r w:rsidRPr="00462FB0">
        <w:rPr>
          <w:rFonts w:ascii="Times New Roman" w:hAnsi="Times New Roman"/>
          <w:sz w:val="24"/>
          <w:szCs w:val="24"/>
          <w:lang w:val="en-ID"/>
        </w:rPr>
        <w:t xml:space="preserve"> y</w:t>
      </w:r>
      <w:r>
        <w:rPr>
          <w:rFonts w:ascii="Times New Roman" w:hAnsi="Times New Roman"/>
          <w:sz w:val="24"/>
          <w:szCs w:val="24"/>
          <w:lang w:val="en-ID"/>
        </w:rPr>
        <w:t xml:space="preserve">ang di produksi di indung telur, pada </w:t>
      </w:r>
      <w:r w:rsidRPr="00462FB0">
        <w:rPr>
          <w:rFonts w:ascii="Times New Roman" w:hAnsi="Times New Roman"/>
          <w:sz w:val="24"/>
          <w:szCs w:val="24"/>
          <w:lang w:val="en-ID"/>
        </w:rPr>
        <w:t xml:space="preserve">laki-laki diproduksi oleh testis dinamakan </w:t>
      </w:r>
      <w:r>
        <w:rPr>
          <w:rFonts w:ascii="Times New Roman" w:hAnsi="Times New Roman"/>
          <w:i/>
          <w:sz w:val="24"/>
          <w:szCs w:val="24"/>
          <w:lang w:val="en-ID"/>
        </w:rPr>
        <w:t xml:space="preserve">testoteron </w:t>
      </w:r>
      <w:r>
        <w:rPr>
          <w:rFonts w:ascii="Times New Roman" w:hAnsi="Times New Roman"/>
          <w:sz w:val="24"/>
          <w:szCs w:val="24"/>
          <w:lang w:val="en-ID"/>
        </w:rPr>
        <w:t>(</w:t>
      </w:r>
      <w:r w:rsidRPr="00462FB0">
        <w:rPr>
          <w:rFonts w:ascii="Times New Roman" w:hAnsi="Times New Roman"/>
          <w:sz w:val="24"/>
          <w:szCs w:val="24"/>
          <w:lang w:val="en-ID"/>
        </w:rPr>
        <w:t>Kriswanto,</w:t>
      </w:r>
      <w:r>
        <w:rPr>
          <w:rFonts w:ascii="Times New Roman" w:hAnsi="Times New Roman"/>
          <w:sz w:val="24"/>
          <w:szCs w:val="24"/>
          <w:lang w:val="en-ID"/>
        </w:rPr>
        <w:t xml:space="preserve"> </w:t>
      </w:r>
      <w:r w:rsidRPr="00462FB0">
        <w:rPr>
          <w:rFonts w:ascii="Times New Roman" w:hAnsi="Times New Roman"/>
          <w:sz w:val="24"/>
          <w:szCs w:val="24"/>
          <w:lang w:val="en-ID"/>
        </w:rPr>
        <w:t>2012</w:t>
      </w:r>
      <w:r w:rsidRPr="00737EF8">
        <w:rPr>
          <w:rFonts w:ascii="Times New Roman" w:hAnsi="Times New Roman"/>
          <w:sz w:val="24"/>
          <w:szCs w:val="24"/>
          <w:lang w:val="en-ID"/>
        </w:rPr>
        <w:t>).</w:t>
      </w:r>
    </w:p>
    <w:p w:rsidR="004E64FE" w:rsidRDefault="004E64FE" w:rsidP="004E64FE">
      <w:pPr>
        <w:pStyle w:val="ListParagraph"/>
        <w:spacing w:after="0" w:line="480" w:lineRule="auto"/>
        <w:ind w:left="1134"/>
        <w:jc w:val="both"/>
        <w:rPr>
          <w:rFonts w:ascii="Times New Roman" w:hAnsi="Times New Roman"/>
          <w:sz w:val="24"/>
          <w:szCs w:val="24"/>
          <w:lang w:val="en-ID"/>
        </w:rPr>
      </w:pPr>
    </w:p>
    <w:p w:rsidR="004E64FE" w:rsidRDefault="004E64FE" w:rsidP="004E64FE">
      <w:pPr>
        <w:pStyle w:val="ListParagraph"/>
        <w:spacing w:after="0" w:line="480" w:lineRule="auto"/>
        <w:ind w:left="1134"/>
        <w:jc w:val="both"/>
        <w:rPr>
          <w:rFonts w:ascii="Times New Roman" w:hAnsi="Times New Roman"/>
          <w:sz w:val="24"/>
          <w:szCs w:val="24"/>
          <w:lang w:val="en-ID"/>
        </w:rPr>
      </w:pPr>
    </w:p>
    <w:p w:rsidR="004E64FE" w:rsidRPr="00462FB0" w:rsidRDefault="004E64FE" w:rsidP="004E64FE">
      <w:pPr>
        <w:pStyle w:val="ListParagraph"/>
        <w:spacing w:after="0" w:line="480" w:lineRule="auto"/>
        <w:ind w:left="1134"/>
        <w:jc w:val="both"/>
        <w:rPr>
          <w:rFonts w:ascii="Times New Roman" w:hAnsi="Times New Roman"/>
          <w:sz w:val="24"/>
          <w:szCs w:val="24"/>
          <w:lang w:val="en-ID"/>
        </w:rPr>
      </w:pPr>
    </w:p>
    <w:p w:rsidR="004E64FE" w:rsidRPr="00EC750E" w:rsidRDefault="004E64FE" w:rsidP="004E64FE">
      <w:pPr>
        <w:tabs>
          <w:tab w:val="left" w:pos="709"/>
          <w:tab w:val="left" w:pos="1418"/>
        </w:tabs>
        <w:spacing w:after="0" w:line="480" w:lineRule="auto"/>
        <w:ind w:left="567" w:firstLine="142"/>
        <w:jc w:val="both"/>
        <w:rPr>
          <w:rFonts w:ascii="Times New Roman" w:hAnsi="Times New Roman"/>
          <w:b/>
          <w:i/>
          <w:sz w:val="24"/>
          <w:szCs w:val="24"/>
          <w:lang w:val="en-ID"/>
        </w:rPr>
      </w:pPr>
      <w:r w:rsidRPr="00EC750E">
        <w:rPr>
          <w:rFonts w:ascii="Times New Roman" w:hAnsi="Times New Roman"/>
          <w:b/>
          <w:sz w:val="24"/>
          <w:szCs w:val="24"/>
          <w:lang w:val="en-ID"/>
        </w:rPr>
        <w:lastRenderedPageBreak/>
        <w:t>B</w:t>
      </w:r>
      <w:r w:rsidRPr="00EC750E">
        <w:rPr>
          <w:rFonts w:ascii="Times New Roman" w:hAnsi="Times New Roman"/>
          <w:b/>
          <w:i/>
          <w:sz w:val="24"/>
          <w:szCs w:val="24"/>
          <w:lang w:val="en-ID"/>
        </w:rPr>
        <w:t>. Gingivitis</w:t>
      </w:r>
    </w:p>
    <w:p w:rsidR="004E64FE" w:rsidRPr="00462FB0" w:rsidRDefault="004E64FE" w:rsidP="004E64FE">
      <w:pPr>
        <w:pStyle w:val="ListParagraph"/>
        <w:spacing w:after="0" w:line="480" w:lineRule="auto"/>
        <w:ind w:left="993"/>
        <w:jc w:val="both"/>
        <w:rPr>
          <w:rFonts w:ascii="Times New Roman" w:hAnsi="Times New Roman"/>
          <w:sz w:val="24"/>
          <w:szCs w:val="24"/>
          <w:lang w:val="en-ID"/>
        </w:rPr>
      </w:pPr>
      <w:r>
        <w:rPr>
          <w:rFonts w:ascii="Times New Roman" w:hAnsi="Times New Roman"/>
          <w:sz w:val="24"/>
          <w:szCs w:val="24"/>
          <w:lang w:val="en-ID"/>
        </w:rPr>
        <w:t>1. Definisi</w:t>
      </w:r>
      <w:r w:rsidRPr="00462FB0">
        <w:rPr>
          <w:rFonts w:ascii="Times New Roman" w:hAnsi="Times New Roman"/>
          <w:sz w:val="24"/>
          <w:szCs w:val="24"/>
          <w:lang w:val="en-ID"/>
        </w:rPr>
        <w:t xml:space="preserve"> </w:t>
      </w:r>
      <w:r w:rsidRPr="00462FB0">
        <w:rPr>
          <w:rFonts w:ascii="Times New Roman" w:hAnsi="Times New Roman"/>
          <w:i/>
          <w:sz w:val="24"/>
          <w:szCs w:val="24"/>
          <w:lang w:val="en-ID"/>
        </w:rPr>
        <w:t>Gingivitis</w:t>
      </w:r>
    </w:p>
    <w:p w:rsidR="004E64FE" w:rsidRPr="00462FB0" w:rsidRDefault="004E64FE" w:rsidP="004E64FE">
      <w:pPr>
        <w:pStyle w:val="ListParagraph"/>
        <w:spacing w:after="0" w:line="480" w:lineRule="auto"/>
        <w:ind w:left="993"/>
        <w:jc w:val="both"/>
        <w:rPr>
          <w:rFonts w:ascii="Times New Roman" w:hAnsi="Times New Roman"/>
          <w:sz w:val="24"/>
          <w:szCs w:val="24"/>
          <w:lang w:val="en-ID"/>
        </w:rPr>
      </w:pPr>
      <w:r>
        <w:rPr>
          <w:rFonts w:ascii="Times New Roman" w:hAnsi="Times New Roman"/>
          <w:i/>
          <w:sz w:val="24"/>
          <w:szCs w:val="24"/>
          <w:lang w:val="en-ID"/>
        </w:rPr>
        <w:t xml:space="preserve">               </w:t>
      </w:r>
      <w:r w:rsidRPr="002A2210">
        <w:rPr>
          <w:rFonts w:ascii="Times New Roman" w:hAnsi="Times New Roman"/>
          <w:i/>
          <w:sz w:val="24"/>
          <w:szCs w:val="24"/>
          <w:lang w:val="en-ID"/>
        </w:rPr>
        <w:t>Gingivitis</w:t>
      </w:r>
      <w:r w:rsidRPr="00462FB0">
        <w:rPr>
          <w:rFonts w:ascii="Times New Roman" w:hAnsi="Times New Roman"/>
          <w:sz w:val="24"/>
          <w:szCs w:val="24"/>
          <w:lang w:val="en-ID"/>
        </w:rPr>
        <w:t xml:space="preserve"> adalah peradangan pada gusi,</w:t>
      </w:r>
      <w:r>
        <w:rPr>
          <w:rFonts w:ascii="Times New Roman" w:hAnsi="Times New Roman"/>
          <w:sz w:val="24"/>
          <w:szCs w:val="24"/>
          <w:lang w:val="en-ID"/>
        </w:rPr>
        <w:t xml:space="preserve"> </w:t>
      </w:r>
      <w:r w:rsidRPr="002A2210">
        <w:rPr>
          <w:rFonts w:ascii="Times New Roman" w:hAnsi="Times New Roman"/>
          <w:i/>
          <w:sz w:val="24"/>
          <w:szCs w:val="24"/>
          <w:lang w:val="en-ID"/>
        </w:rPr>
        <w:t>gingivitis</w:t>
      </w:r>
      <w:r w:rsidRPr="00462FB0">
        <w:rPr>
          <w:rFonts w:ascii="Times New Roman" w:hAnsi="Times New Roman"/>
          <w:sz w:val="24"/>
          <w:szCs w:val="24"/>
          <w:lang w:val="en-ID"/>
        </w:rPr>
        <w:t xml:space="preserve"> sering terjadi kapan saja setelah tumbuh gigi. </w:t>
      </w:r>
      <w:r w:rsidRPr="002A2210">
        <w:rPr>
          <w:rFonts w:ascii="Times New Roman" w:hAnsi="Times New Roman"/>
          <w:i/>
          <w:sz w:val="24"/>
          <w:szCs w:val="24"/>
          <w:lang w:val="en-ID"/>
        </w:rPr>
        <w:t>Gingivitis</w:t>
      </w:r>
      <w:r w:rsidRPr="00462FB0">
        <w:rPr>
          <w:rFonts w:ascii="Times New Roman" w:hAnsi="Times New Roman"/>
          <w:sz w:val="24"/>
          <w:szCs w:val="24"/>
          <w:lang w:val="en-ID"/>
        </w:rPr>
        <w:t xml:space="preserve"> adalah </w:t>
      </w:r>
      <w:r w:rsidRPr="002A2210">
        <w:rPr>
          <w:rFonts w:ascii="Times New Roman" w:hAnsi="Times New Roman"/>
          <w:i/>
          <w:sz w:val="24"/>
          <w:szCs w:val="24"/>
          <w:lang w:val="en-ID"/>
        </w:rPr>
        <w:t>inflamasi</w:t>
      </w:r>
      <w:r w:rsidRPr="00462FB0">
        <w:rPr>
          <w:rFonts w:ascii="Times New Roman" w:hAnsi="Times New Roman"/>
          <w:sz w:val="24"/>
          <w:szCs w:val="24"/>
          <w:lang w:val="en-ID"/>
        </w:rPr>
        <w:t xml:space="preserve"> </w:t>
      </w:r>
      <w:r w:rsidRPr="002A2210">
        <w:rPr>
          <w:rFonts w:ascii="Times New Roman" w:hAnsi="Times New Roman"/>
          <w:i/>
          <w:sz w:val="24"/>
          <w:szCs w:val="24"/>
          <w:lang w:val="en-ID"/>
        </w:rPr>
        <w:t>gingiva</w:t>
      </w:r>
      <w:r>
        <w:rPr>
          <w:rFonts w:ascii="Times New Roman" w:hAnsi="Times New Roman"/>
          <w:sz w:val="24"/>
          <w:szCs w:val="24"/>
          <w:lang w:val="en-ID"/>
        </w:rPr>
        <w:t xml:space="preserve">, </w:t>
      </w:r>
      <w:r w:rsidRPr="00462FB0">
        <w:rPr>
          <w:rFonts w:ascii="Times New Roman" w:hAnsi="Times New Roman"/>
          <w:sz w:val="24"/>
          <w:szCs w:val="24"/>
          <w:lang w:val="en-ID"/>
        </w:rPr>
        <w:t xml:space="preserve">pada kondisi </w:t>
      </w:r>
      <w:r w:rsidRPr="00052949">
        <w:rPr>
          <w:rFonts w:ascii="Times New Roman" w:hAnsi="Times New Roman"/>
          <w:i/>
          <w:sz w:val="24"/>
          <w:szCs w:val="24"/>
          <w:lang w:val="en-ID"/>
        </w:rPr>
        <w:t>gingivitis</w:t>
      </w:r>
      <w:r w:rsidRPr="00462FB0">
        <w:rPr>
          <w:rFonts w:ascii="Times New Roman" w:hAnsi="Times New Roman"/>
          <w:sz w:val="24"/>
          <w:szCs w:val="24"/>
          <w:lang w:val="en-ID"/>
        </w:rPr>
        <w:t xml:space="preserve"> tidak terjadi kehilangan perlekatan.</w:t>
      </w:r>
      <w:r>
        <w:rPr>
          <w:rFonts w:ascii="Times New Roman" w:hAnsi="Times New Roman"/>
          <w:sz w:val="24"/>
          <w:szCs w:val="24"/>
          <w:lang w:val="en-ID"/>
        </w:rPr>
        <w:t xml:space="preserve"> Beberapa p</w:t>
      </w:r>
      <w:r w:rsidRPr="00462FB0">
        <w:rPr>
          <w:rFonts w:ascii="Times New Roman" w:hAnsi="Times New Roman"/>
          <w:sz w:val="24"/>
          <w:szCs w:val="24"/>
          <w:lang w:val="en-ID"/>
        </w:rPr>
        <w:t xml:space="preserve">emeriksaan klinis terdapat gambaran kemerahan di margin </w:t>
      </w:r>
      <w:r>
        <w:rPr>
          <w:rFonts w:ascii="Times New Roman" w:hAnsi="Times New Roman"/>
          <w:i/>
          <w:sz w:val="24"/>
          <w:szCs w:val="24"/>
          <w:lang w:val="en-ID"/>
        </w:rPr>
        <w:t xml:space="preserve">gingiva </w:t>
      </w:r>
      <w:r>
        <w:rPr>
          <w:rFonts w:ascii="Times New Roman" w:hAnsi="Times New Roman"/>
          <w:sz w:val="24"/>
          <w:szCs w:val="24"/>
          <w:lang w:val="en-ID"/>
        </w:rPr>
        <w:t>(Mumpuni dan Pratiw</w:t>
      </w:r>
      <w:r w:rsidRPr="00462FB0">
        <w:rPr>
          <w:rFonts w:ascii="Times New Roman" w:hAnsi="Times New Roman"/>
          <w:sz w:val="24"/>
          <w:szCs w:val="24"/>
          <w:lang w:val="en-ID"/>
        </w:rPr>
        <w:t>i,</w:t>
      </w:r>
      <w:r>
        <w:rPr>
          <w:rFonts w:ascii="Times New Roman" w:hAnsi="Times New Roman"/>
          <w:sz w:val="24"/>
          <w:szCs w:val="24"/>
          <w:lang w:val="en-ID"/>
        </w:rPr>
        <w:t xml:space="preserve"> </w:t>
      </w:r>
      <w:r w:rsidRPr="00462FB0">
        <w:rPr>
          <w:rFonts w:ascii="Times New Roman" w:hAnsi="Times New Roman"/>
          <w:sz w:val="24"/>
          <w:szCs w:val="24"/>
          <w:lang w:val="en-ID"/>
        </w:rPr>
        <w:t>2013)</w:t>
      </w:r>
      <w:r>
        <w:rPr>
          <w:rFonts w:ascii="Times New Roman" w:hAnsi="Times New Roman"/>
          <w:sz w:val="24"/>
          <w:szCs w:val="24"/>
          <w:lang w:val="en-ID"/>
        </w:rPr>
        <w:t>.</w:t>
      </w:r>
    </w:p>
    <w:p w:rsidR="004E64FE" w:rsidRPr="00462FB0" w:rsidRDefault="004E64FE" w:rsidP="004E64FE">
      <w:pPr>
        <w:pStyle w:val="ListParagraph"/>
        <w:spacing w:after="0" w:line="480" w:lineRule="auto"/>
        <w:ind w:left="993"/>
        <w:jc w:val="both"/>
        <w:rPr>
          <w:rFonts w:ascii="Times New Roman" w:hAnsi="Times New Roman"/>
          <w:sz w:val="24"/>
          <w:szCs w:val="24"/>
          <w:lang w:val="en-ID"/>
        </w:rPr>
      </w:pPr>
      <w:r w:rsidRPr="00462FB0">
        <w:rPr>
          <w:rFonts w:ascii="Times New Roman" w:hAnsi="Times New Roman"/>
          <w:sz w:val="24"/>
          <w:szCs w:val="24"/>
          <w:lang w:val="en-ID"/>
        </w:rPr>
        <w:t>Be</w:t>
      </w:r>
      <w:r>
        <w:rPr>
          <w:rFonts w:ascii="Times New Roman" w:hAnsi="Times New Roman"/>
          <w:sz w:val="24"/>
          <w:szCs w:val="24"/>
          <w:lang w:val="en-ID"/>
        </w:rPr>
        <w:t>be</w:t>
      </w:r>
      <w:r w:rsidRPr="00462FB0">
        <w:rPr>
          <w:rFonts w:ascii="Times New Roman" w:hAnsi="Times New Roman"/>
          <w:sz w:val="24"/>
          <w:szCs w:val="24"/>
          <w:lang w:val="en-ID"/>
        </w:rPr>
        <w:t xml:space="preserve">rapa studi epidemiologi menunjukkan bahwa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merupakan salah satu penyakit </w:t>
      </w:r>
      <w:r w:rsidRPr="00462FB0">
        <w:rPr>
          <w:rFonts w:ascii="Times New Roman" w:hAnsi="Times New Roman"/>
          <w:i/>
          <w:sz w:val="24"/>
          <w:szCs w:val="24"/>
          <w:lang w:val="en-ID"/>
        </w:rPr>
        <w:t>periodontal</w:t>
      </w:r>
      <w:r w:rsidRPr="00462FB0">
        <w:rPr>
          <w:rFonts w:ascii="Times New Roman" w:hAnsi="Times New Roman"/>
          <w:sz w:val="24"/>
          <w:szCs w:val="24"/>
          <w:lang w:val="en-ID"/>
        </w:rPr>
        <w:t xml:space="preserve"> dengan prevalensi tinggi yang terjadi pada anak. Berdasarkan tingkat keparahannya,</w:t>
      </w:r>
      <w:r>
        <w:rPr>
          <w:rFonts w:ascii="Times New Roman" w:hAnsi="Times New Roman"/>
          <w:sz w:val="24"/>
          <w:szCs w:val="24"/>
          <w:lang w:val="en-ID"/>
        </w:rPr>
        <w:t xml:space="preserve">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pada anak dan remaja akan meningkat seiring bertambahnya usia hin</w:t>
      </w:r>
      <w:r>
        <w:rPr>
          <w:rFonts w:ascii="Times New Roman" w:hAnsi="Times New Roman"/>
          <w:sz w:val="24"/>
          <w:szCs w:val="24"/>
          <w:lang w:val="en-ID"/>
        </w:rPr>
        <w:t>gga anak mencapai usia pubertas (Pontoluli, dkk., 2021).</w:t>
      </w:r>
    </w:p>
    <w:p w:rsidR="004E64FE" w:rsidRDefault="004E64FE" w:rsidP="004E64FE">
      <w:pPr>
        <w:pStyle w:val="ListParagraph"/>
        <w:tabs>
          <w:tab w:val="left" w:pos="1985"/>
        </w:tabs>
        <w:spacing w:after="0" w:line="480" w:lineRule="auto"/>
        <w:ind w:left="993"/>
        <w:jc w:val="both"/>
        <w:rPr>
          <w:rFonts w:ascii="Times New Roman" w:hAnsi="Times New Roman"/>
          <w:sz w:val="24"/>
          <w:szCs w:val="24"/>
        </w:rPr>
      </w:pPr>
      <w:r>
        <w:rPr>
          <w:rFonts w:ascii="Times New Roman" w:hAnsi="Times New Roman"/>
          <w:i/>
          <w:sz w:val="24"/>
          <w:szCs w:val="24"/>
          <w:lang w:val="en-ID"/>
        </w:rPr>
        <w:t xml:space="preserve">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merupakan tahap awal penyakit </w:t>
      </w:r>
      <w:r w:rsidRPr="00052949">
        <w:rPr>
          <w:rFonts w:ascii="Times New Roman" w:hAnsi="Times New Roman"/>
          <w:i/>
          <w:sz w:val="24"/>
          <w:szCs w:val="24"/>
          <w:lang w:val="en-ID"/>
        </w:rPr>
        <w:t>periodontal</w:t>
      </w:r>
      <w:r w:rsidRPr="00462FB0">
        <w:rPr>
          <w:rFonts w:ascii="Times New Roman" w:hAnsi="Times New Roman"/>
          <w:sz w:val="24"/>
          <w:szCs w:val="24"/>
          <w:lang w:val="en-ID"/>
        </w:rPr>
        <w:t xml:space="preserve"> berupa reaksi peradangan gingiva yang di tandai dengan kemerahan,</w:t>
      </w:r>
      <w:r>
        <w:rPr>
          <w:rFonts w:ascii="Times New Roman" w:hAnsi="Times New Roman"/>
          <w:sz w:val="24"/>
          <w:szCs w:val="24"/>
          <w:lang w:val="en-ID"/>
        </w:rPr>
        <w:t xml:space="preserve"> </w:t>
      </w:r>
      <w:r w:rsidRPr="00462FB0">
        <w:rPr>
          <w:rFonts w:ascii="Times New Roman" w:hAnsi="Times New Roman"/>
          <w:sz w:val="24"/>
          <w:szCs w:val="24"/>
          <w:lang w:val="en-ID"/>
        </w:rPr>
        <w:t xml:space="preserve">pembengkakan dan perdarahan </w:t>
      </w:r>
      <w:r w:rsidRPr="00462FB0">
        <w:rPr>
          <w:rFonts w:ascii="Times New Roman" w:hAnsi="Times New Roman"/>
          <w:i/>
          <w:sz w:val="24"/>
          <w:szCs w:val="24"/>
          <w:lang w:val="en-ID"/>
        </w:rPr>
        <w:t>gingiva</w:t>
      </w:r>
      <w:r w:rsidRPr="00462FB0">
        <w:rPr>
          <w:rFonts w:ascii="Times New Roman" w:hAnsi="Times New Roman"/>
          <w:sz w:val="24"/>
          <w:szCs w:val="24"/>
          <w:lang w:val="en-ID"/>
        </w:rPr>
        <w:t>.</w:t>
      </w:r>
      <w:r>
        <w:rPr>
          <w:rFonts w:ascii="Times New Roman" w:hAnsi="Times New Roman"/>
          <w:sz w:val="24"/>
          <w:szCs w:val="24"/>
          <w:lang w:val="en-ID"/>
        </w:rPr>
        <w:t xml:space="preserve"> </w:t>
      </w:r>
      <w:r w:rsidRPr="00462FB0">
        <w:rPr>
          <w:rFonts w:ascii="Times New Roman" w:hAnsi="Times New Roman"/>
          <w:sz w:val="24"/>
          <w:szCs w:val="24"/>
          <w:lang w:val="en-ID"/>
        </w:rPr>
        <w:t xml:space="preserve">Hal ini disebabkan oleh kebersihan gigi dan mulut yang buruk yang menyebabkan akumulasi </w:t>
      </w:r>
      <w:r w:rsidRPr="00052949">
        <w:rPr>
          <w:rFonts w:ascii="Times New Roman" w:hAnsi="Times New Roman"/>
          <w:i/>
          <w:sz w:val="24"/>
          <w:szCs w:val="24"/>
          <w:lang w:val="en-ID"/>
        </w:rPr>
        <w:t>biofilm</w:t>
      </w:r>
      <w:r w:rsidRPr="00462FB0">
        <w:rPr>
          <w:rFonts w:ascii="Times New Roman" w:hAnsi="Times New Roman"/>
          <w:sz w:val="24"/>
          <w:szCs w:val="24"/>
          <w:lang w:val="en-ID"/>
        </w:rPr>
        <w:t xml:space="preserve"> pada plak di sepanjang margin </w:t>
      </w:r>
      <w:r w:rsidRPr="00462FB0">
        <w:rPr>
          <w:rFonts w:ascii="Times New Roman" w:hAnsi="Times New Roman"/>
          <w:i/>
          <w:sz w:val="24"/>
          <w:szCs w:val="24"/>
          <w:lang w:val="en-ID"/>
        </w:rPr>
        <w:t>gingiva</w:t>
      </w:r>
      <w:r>
        <w:rPr>
          <w:rFonts w:ascii="Times New Roman" w:hAnsi="Times New Roman"/>
          <w:i/>
          <w:sz w:val="24"/>
          <w:szCs w:val="24"/>
          <w:lang w:val="en-ID"/>
        </w:rPr>
        <w:t xml:space="preserve"> </w:t>
      </w:r>
      <w:r>
        <w:rPr>
          <w:rFonts w:ascii="Times New Roman" w:hAnsi="Times New Roman"/>
          <w:sz w:val="24"/>
          <w:szCs w:val="24"/>
        </w:rPr>
        <w:t>(Sriani, 2019).</w:t>
      </w:r>
    </w:p>
    <w:p w:rsidR="004E64FE" w:rsidRDefault="004E64FE" w:rsidP="004E64FE">
      <w:pPr>
        <w:pStyle w:val="ListParagraph"/>
        <w:numPr>
          <w:ilvl w:val="0"/>
          <w:numId w:val="6"/>
        </w:numPr>
        <w:spacing w:after="0" w:line="480" w:lineRule="auto"/>
        <w:jc w:val="both"/>
        <w:rPr>
          <w:rFonts w:ascii="Times New Roman" w:hAnsi="Times New Roman"/>
          <w:i/>
          <w:sz w:val="24"/>
          <w:szCs w:val="24"/>
          <w:lang w:val="en-ID"/>
        </w:rPr>
      </w:pPr>
      <w:r w:rsidRPr="000C10E3">
        <w:rPr>
          <w:rFonts w:ascii="Times New Roman" w:hAnsi="Times New Roman"/>
          <w:sz w:val="24"/>
          <w:szCs w:val="24"/>
          <w:lang w:val="en-ID"/>
        </w:rPr>
        <w:t xml:space="preserve">Penyebab terjadinya </w:t>
      </w:r>
      <w:r w:rsidRPr="000C10E3">
        <w:rPr>
          <w:rFonts w:ascii="Times New Roman" w:hAnsi="Times New Roman"/>
          <w:i/>
          <w:sz w:val="24"/>
          <w:szCs w:val="24"/>
          <w:lang w:val="en-ID"/>
        </w:rPr>
        <w:t>gingivitis</w:t>
      </w:r>
      <w:r>
        <w:rPr>
          <w:rFonts w:ascii="Times New Roman" w:hAnsi="Times New Roman"/>
          <w:i/>
          <w:sz w:val="24"/>
          <w:szCs w:val="24"/>
          <w:lang w:val="en-ID"/>
        </w:rPr>
        <w:t xml:space="preserve"> </w:t>
      </w:r>
    </w:p>
    <w:p w:rsidR="004E64FE" w:rsidRDefault="004E64FE" w:rsidP="004E64FE">
      <w:pPr>
        <w:pStyle w:val="ListParagraph"/>
        <w:tabs>
          <w:tab w:val="left" w:pos="1985"/>
        </w:tabs>
        <w:spacing w:after="0" w:line="480" w:lineRule="auto"/>
        <w:ind w:left="1080"/>
        <w:jc w:val="both"/>
        <w:rPr>
          <w:rFonts w:ascii="Times New Roman" w:hAnsi="Times New Roman"/>
          <w:sz w:val="24"/>
          <w:szCs w:val="24"/>
          <w:lang w:val="en-ID"/>
        </w:rPr>
      </w:pPr>
      <w:r>
        <w:rPr>
          <w:rFonts w:ascii="Times New Roman" w:hAnsi="Times New Roman"/>
          <w:i/>
          <w:sz w:val="24"/>
          <w:szCs w:val="24"/>
          <w:lang w:val="en-ID"/>
        </w:rPr>
        <w:t xml:space="preserve">               </w:t>
      </w:r>
      <w:r w:rsidRPr="00574765">
        <w:rPr>
          <w:rFonts w:ascii="Times New Roman" w:hAnsi="Times New Roman"/>
          <w:i/>
          <w:sz w:val="24"/>
          <w:szCs w:val="24"/>
          <w:lang w:val="en-ID"/>
        </w:rPr>
        <w:t>Gingivitis</w:t>
      </w:r>
      <w:r w:rsidRPr="006F60E7">
        <w:rPr>
          <w:rFonts w:ascii="Times New Roman" w:hAnsi="Times New Roman"/>
          <w:sz w:val="24"/>
          <w:szCs w:val="24"/>
          <w:lang w:val="en-ID"/>
        </w:rPr>
        <w:t xml:space="preserve"> disebabkan oleh </w:t>
      </w:r>
      <w:r w:rsidRPr="006F60E7">
        <w:rPr>
          <w:rFonts w:ascii="Times New Roman" w:hAnsi="Times New Roman"/>
          <w:i/>
          <w:sz w:val="24"/>
          <w:szCs w:val="24"/>
          <w:lang w:val="en-ID"/>
        </w:rPr>
        <w:t>biofilm</w:t>
      </w:r>
      <w:r w:rsidRPr="006F60E7">
        <w:rPr>
          <w:rFonts w:ascii="Times New Roman" w:hAnsi="Times New Roman"/>
          <w:sz w:val="24"/>
          <w:szCs w:val="24"/>
          <w:lang w:val="en-ID"/>
        </w:rPr>
        <w:t xml:space="preserve"> bakteri (plak gigi) yang terakumulasi pada gigi yang berdekatan dengan </w:t>
      </w:r>
      <w:r w:rsidRPr="006F60E7">
        <w:rPr>
          <w:rFonts w:ascii="Times New Roman" w:hAnsi="Times New Roman"/>
          <w:i/>
          <w:sz w:val="24"/>
          <w:szCs w:val="24"/>
          <w:lang w:val="en-ID"/>
        </w:rPr>
        <w:t>gingiva</w:t>
      </w:r>
      <w:r w:rsidRPr="006F60E7">
        <w:rPr>
          <w:rFonts w:ascii="Times New Roman" w:hAnsi="Times New Roman"/>
          <w:sz w:val="24"/>
          <w:szCs w:val="24"/>
          <w:lang w:val="en-ID"/>
        </w:rPr>
        <w:t xml:space="preserve"> </w:t>
      </w:r>
      <w:r>
        <w:rPr>
          <w:rFonts w:ascii="Times New Roman" w:hAnsi="Times New Roman"/>
          <w:sz w:val="24"/>
          <w:szCs w:val="24"/>
          <w:lang w:val="en-ID"/>
        </w:rPr>
        <w:t xml:space="preserve">           (Korompot, dkk.</w:t>
      </w:r>
      <w:r w:rsidRPr="006F60E7">
        <w:rPr>
          <w:rFonts w:ascii="Times New Roman" w:hAnsi="Times New Roman"/>
          <w:sz w:val="24"/>
          <w:szCs w:val="24"/>
          <w:lang w:val="en-ID"/>
        </w:rPr>
        <w:t>, 2019</w:t>
      </w:r>
      <w:r>
        <w:rPr>
          <w:rFonts w:ascii="Times New Roman" w:hAnsi="Times New Roman"/>
          <w:sz w:val="24"/>
          <w:szCs w:val="24"/>
          <w:lang w:val="en-ID"/>
        </w:rPr>
        <w:t xml:space="preserve">). Menurut Indrawati </w:t>
      </w:r>
      <w:r w:rsidRPr="00C0577F">
        <w:rPr>
          <w:rFonts w:ascii="Times New Roman" w:hAnsi="Times New Roman"/>
          <w:sz w:val="24"/>
          <w:szCs w:val="24"/>
          <w:lang w:val="en-ID"/>
        </w:rPr>
        <w:t xml:space="preserve">(2018), menyatakan bahwa faktor- faktor </w:t>
      </w:r>
      <w:r w:rsidRPr="00C0577F">
        <w:rPr>
          <w:rFonts w:ascii="Times New Roman" w:hAnsi="Times New Roman"/>
          <w:i/>
          <w:sz w:val="24"/>
          <w:szCs w:val="24"/>
          <w:lang w:val="en-ID"/>
        </w:rPr>
        <w:t>etiologi</w:t>
      </w:r>
      <w:r w:rsidRPr="00C0577F">
        <w:rPr>
          <w:rFonts w:ascii="Times New Roman" w:hAnsi="Times New Roman"/>
          <w:sz w:val="24"/>
          <w:szCs w:val="24"/>
          <w:lang w:val="en-ID"/>
        </w:rPr>
        <w:t xml:space="preserve"> penyakit </w:t>
      </w:r>
      <w:r w:rsidRPr="00C0577F">
        <w:rPr>
          <w:rFonts w:ascii="Times New Roman" w:hAnsi="Times New Roman"/>
          <w:i/>
          <w:sz w:val="24"/>
          <w:szCs w:val="24"/>
          <w:lang w:val="en-ID"/>
        </w:rPr>
        <w:t>gingiva</w:t>
      </w:r>
      <w:r w:rsidRPr="00C0577F">
        <w:rPr>
          <w:rFonts w:ascii="Times New Roman" w:hAnsi="Times New Roman"/>
          <w:sz w:val="24"/>
          <w:szCs w:val="24"/>
          <w:lang w:val="en-ID"/>
        </w:rPr>
        <w:t xml:space="preserve"> dapat diklasifikasikan dengan berbagai dan berdasarkan keberadaanya, yaitu: </w:t>
      </w:r>
    </w:p>
    <w:p w:rsidR="004E64FE" w:rsidRPr="00C0577F" w:rsidRDefault="004E64FE" w:rsidP="004E64FE">
      <w:pPr>
        <w:pStyle w:val="ListParagraph"/>
        <w:tabs>
          <w:tab w:val="left" w:pos="1985"/>
        </w:tabs>
        <w:spacing w:after="0" w:line="480" w:lineRule="auto"/>
        <w:ind w:left="1080"/>
        <w:jc w:val="both"/>
        <w:rPr>
          <w:rFonts w:ascii="Times New Roman" w:hAnsi="Times New Roman"/>
          <w:sz w:val="24"/>
          <w:szCs w:val="24"/>
          <w:lang w:val="en-ID"/>
        </w:rPr>
      </w:pPr>
    </w:p>
    <w:p w:rsidR="004E64FE" w:rsidRPr="006F60E7" w:rsidRDefault="004E64FE" w:rsidP="004E64FE">
      <w:pPr>
        <w:pStyle w:val="ListParagraph"/>
        <w:spacing w:after="0" w:line="480" w:lineRule="auto"/>
        <w:ind w:left="1080"/>
        <w:jc w:val="both"/>
        <w:rPr>
          <w:rFonts w:ascii="Times New Roman" w:hAnsi="Times New Roman"/>
          <w:i/>
          <w:sz w:val="24"/>
          <w:szCs w:val="24"/>
          <w:lang w:val="en-ID"/>
        </w:rPr>
      </w:pPr>
      <w:r w:rsidRPr="006F60E7">
        <w:rPr>
          <w:rFonts w:ascii="Times New Roman" w:hAnsi="Times New Roman"/>
          <w:sz w:val="24"/>
          <w:szCs w:val="24"/>
          <w:lang w:val="en-ID"/>
        </w:rPr>
        <w:lastRenderedPageBreak/>
        <w:t>a. Faktor Lokal</w:t>
      </w:r>
    </w:p>
    <w:p w:rsidR="004E64FE" w:rsidRPr="001E0C69" w:rsidRDefault="004E64FE" w:rsidP="004E64FE">
      <w:pPr>
        <w:spacing w:after="0" w:line="480" w:lineRule="auto"/>
        <w:ind w:left="1353"/>
        <w:jc w:val="both"/>
        <w:rPr>
          <w:rFonts w:ascii="Times New Roman" w:hAnsi="Times New Roman"/>
          <w:sz w:val="24"/>
          <w:szCs w:val="24"/>
          <w:lang w:val="en-ID"/>
        </w:rPr>
      </w:pPr>
      <w:r>
        <w:rPr>
          <w:rFonts w:ascii="Times New Roman" w:hAnsi="Times New Roman"/>
          <w:i/>
          <w:sz w:val="24"/>
          <w:szCs w:val="24"/>
          <w:lang w:val="en-ID"/>
        </w:rPr>
        <w:t xml:space="preserve">1). </w:t>
      </w:r>
      <w:r w:rsidRPr="001E0C69">
        <w:rPr>
          <w:rFonts w:ascii="Times New Roman" w:hAnsi="Times New Roman"/>
          <w:i/>
          <w:sz w:val="24"/>
          <w:szCs w:val="24"/>
          <w:lang w:val="en-ID"/>
        </w:rPr>
        <w:t>Dental plaque</w:t>
      </w:r>
      <w:r w:rsidRPr="001E0C69">
        <w:rPr>
          <w:rFonts w:ascii="Times New Roman" w:hAnsi="Times New Roman"/>
          <w:sz w:val="24"/>
          <w:szCs w:val="24"/>
          <w:lang w:val="en-ID"/>
        </w:rPr>
        <w:t xml:space="preserve"> adalah deposit lunak yang membentuk </w:t>
      </w:r>
      <w:r w:rsidRPr="001E0C69">
        <w:rPr>
          <w:rFonts w:ascii="Times New Roman" w:hAnsi="Times New Roman"/>
          <w:i/>
          <w:sz w:val="24"/>
          <w:szCs w:val="24"/>
          <w:lang w:val="en-ID"/>
        </w:rPr>
        <w:t xml:space="preserve">biofilm </w:t>
      </w:r>
      <w:r w:rsidRPr="001E0C69">
        <w:rPr>
          <w:rFonts w:ascii="Times New Roman" w:hAnsi="Times New Roman"/>
          <w:sz w:val="24"/>
          <w:szCs w:val="24"/>
          <w:lang w:val="en-ID"/>
        </w:rPr>
        <w:t>yang menumpuk ke permukaan gigi atau permukaan keras lainnya di rongga mulut seperti restorasi lepasan dan cekat.</w:t>
      </w:r>
    </w:p>
    <w:p w:rsidR="004E64FE" w:rsidRPr="001E0C69" w:rsidRDefault="004E64FE" w:rsidP="004E64FE">
      <w:pPr>
        <w:spacing w:after="0" w:line="480" w:lineRule="auto"/>
        <w:ind w:left="1353"/>
        <w:jc w:val="both"/>
        <w:rPr>
          <w:rFonts w:ascii="Times New Roman" w:hAnsi="Times New Roman"/>
          <w:sz w:val="24"/>
          <w:szCs w:val="24"/>
          <w:lang w:val="en-ID"/>
        </w:rPr>
      </w:pPr>
      <w:r>
        <w:rPr>
          <w:rFonts w:ascii="Times New Roman" w:hAnsi="Times New Roman"/>
          <w:i/>
          <w:sz w:val="24"/>
          <w:szCs w:val="24"/>
          <w:lang w:val="en-ID"/>
        </w:rPr>
        <w:t xml:space="preserve">2). </w:t>
      </w:r>
      <w:r w:rsidRPr="001E0C69">
        <w:rPr>
          <w:rFonts w:ascii="Times New Roman" w:hAnsi="Times New Roman"/>
          <w:i/>
          <w:sz w:val="24"/>
          <w:szCs w:val="24"/>
          <w:lang w:val="en-ID"/>
        </w:rPr>
        <w:t>Dental calculus</w:t>
      </w:r>
      <w:r w:rsidRPr="001E0C69">
        <w:rPr>
          <w:rFonts w:ascii="Times New Roman" w:hAnsi="Times New Roman"/>
          <w:sz w:val="24"/>
          <w:szCs w:val="24"/>
          <w:lang w:val="en-ID"/>
        </w:rPr>
        <w:t xml:space="preserve"> adalah </w:t>
      </w:r>
      <w:r w:rsidRPr="001E0C69">
        <w:rPr>
          <w:rFonts w:ascii="Times New Roman" w:hAnsi="Times New Roman"/>
          <w:i/>
          <w:sz w:val="24"/>
          <w:szCs w:val="24"/>
          <w:lang w:val="en-ID"/>
        </w:rPr>
        <w:t>massa terkalsifikasi</w:t>
      </w:r>
      <w:r w:rsidRPr="001E0C69">
        <w:rPr>
          <w:rFonts w:ascii="Times New Roman" w:hAnsi="Times New Roman"/>
          <w:sz w:val="24"/>
          <w:szCs w:val="24"/>
          <w:lang w:val="en-ID"/>
        </w:rPr>
        <w:t xml:space="preserve"> yang melekat ke per</w:t>
      </w:r>
      <w:r>
        <w:rPr>
          <w:rFonts w:ascii="Times New Roman" w:hAnsi="Times New Roman"/>
          <w:sz w:val="24"/>
          <w:szCs w:val="24"/>
          <w:lang w:val="en-ID"/>
        </w:rPr>
        <w:t xml:space="preserve">mukaan gigi asli maupun tiruan. </w:t>
      </w:r>
      <w:r>
        <w:rPr>
          <w:rFonts w:ascii="Times New Roman" w:hAnsi="Times New Roman"/>
          <w:i/>
          <w:sz w:val="24"/>
          <w:szCs w:val="24"/>
          <w:lang w:val="en-ID"/>
        </w:rPr>
        <w:t>C</w:t>
      </w:r>
      <w:r w:rsidRPr="001E0C69">
        <w:rPr>
          <w:rFonts w:ascii="Times New Roman" w:hAnsi="Times New Roman"/>
          <w:i/>
          <w:sz w:val="24"/>
          <w:szCs w:val="24"/>
          <w:lang w:val="en-ID"/>
        </w:rPr>
        <w:t>alculu</w:t>
      </w:r>
      <w:r w:rsidRPr="001E0C69">
        <w:rPr>
          <w:rFonts w:ascii="Times New Roman" w:hAnsi="Times New Roman"/>
          <w:sz w:val="24"/>
          <w:szCs w:val="24"/>
          <w:lang w:val="en-ID"/>
        </w:rPr>
        <w:t xml:space="preserve">s terdiri dari </w:t>
      </w:r>
      <w:r w:rsidRPr="001E0C69">
        <w:rPr>
          <w:rFonts w:ascii="Times New Roman" w:hAnsi="Times New Roman"/>
          <w:i/>
          <w:sz w:val="24"/>
          <w:szCs w:val="24"/>
          <w:lang w:val="en-ID"/>
        </w:rPr>
        <w:t>plaqu</w:t>
      </w:r>
      <w:r w:rsidRPr="001E0C69">
        <w:rPr>
          <w:rFonts w:ascii="Times New Roman" w:hAnsi="Times New Roman"/>
          <w:sz w:val="24"/>
          <w:szCs w:val="24"/>
          <w:lang w:val="en-ID"/>
        </w:rPr>
        <w:t xml:space="preserve">e bakteri yang telah mengalami </w:t>
      </w:r>
      <w:r w:rsidRPr="001E0C69">
        <w:rPr>
          <w:rFonts w:ascii="Times New Roman" w:hAnsi="Times New Roman"/>
          <w:i/>
          <w:sz w:val="24"/>
          <w:szCs w:val="24"/>
          <w:lang w:val="en-ID"/>
        </w:rPr>
        <w:t>mineralisasi</w:t>
      </w:r>
      <w:r w:rsidRPr="001E0C69">
        <w:rPr>
          <w:rFonts w:ascii="Times New Roman" w:hAnsi="Times New Roman"/>
          <w:sz w:val="24"/>
          <w:szCs w:val="24"/>
          <w:lang w:val="en-ID"/>
        </w:rPr>
        <w:t xml:space="preserve">. Berdasarkan lokasi perlekatannya di kaitkan dengan tepi </w:t>
      </w:r>
      <w:r w:rsidRPr="001E0C69">
        <w:rPr>
          <w:rFonts w:ascii="Times New Roman" w:hAnsi="Times New Roman"/>
          <w:i/>
          <w:sz w:val="24"/>
          <w:szCs w:val="24"/>
          <w:lang w:val="en-ID"/>
        </w:rPr>
        <w:t>gingiva</w:t>
      </w:r>
      <w:r w:rsidRPr="001E0C69">
        <w:rPr>
          <w:rFonts w:ascii="Times New Roman" w:hAnsi="Times New Roman"/>
          <w:sz w:val="24"/>
          <w:szCs w:val="24"/>
          <w:lang w:val="en-ID"/>
        </w:rPr>
        <w:t xml:space="preserve">, </w:t>
      </w:r>
      <w:r w:rsidRPr="001E0C69">
        <w:rPr>
          <w:rFonts w:ascii="Times New Roman" w:hAnsi="Times New Roman"/>
          <w:i/>
          <w:sz w:val="24"/>
          <w:szCs w:val="24"/>
          <w:lang w:val="en-ID"/>
        </w:rPr>
        <w:t>calculus</w:t>
      </w:r>
      <w:r w:rsidRPr="001E0C69">
        <w:rPr>
          <w:rFonts w:ascii="Times New Roman" w:hAnsi="Times New Roman"/>
          <w:sz w:val="24"/>
          <w:szCs w:val="24"/>
          <w:lang w:val="en-ID"/>
        </w:rPr>
        <w:t xml:space="preserve"> dapat dibedakan atas </w:t>
      </w:r>
      <w:r w:rsidRPr="001E0C69">
        <w:rPr>
          <w:rFonts w:ascii="Times New Roman" w:hAnsi="Times New Roman"/>
          <w:i/>
          <w:sz w:val="24"/>
          <w:szCs w:val="24"/>
          <w:lang w:val="en-ID"/>
        </w:rPr>
        <w:t xml:space="preserve">calculus supragingiva </w:t>
      </w:r>
      <w:r w:rsidRPr="001E0C69">
        <w:rPr>
          <w:rFonts w:ascii="Times New Roman" w:hAnsi="Times New Roman"/>
          <w:sz w:val="24"/>
          <w:szCs w:val="24"/>
          <w:lang w:val="en-ID"/>
        </w:rPr>
        <w:t xml:space="preserve">dan </w:t>
      </w:r>
      <w:r w:rsidRPr="001E0C69">
        <w:rPr>
          <w:rFonts w:ascii="Times New Roman" w:hAnsi="Times New Roman"/>
          <w:i/>
          <w:sz w:val="24"/>
          <w:szCs w:val="24"/>
          <w:lang w:val="en-ID"/>
        </w:rPr>
        <w:t>subgingiva.</w:t>
      </w:r>
    </w:p>
    <w:p w:rsidR="004E64FE" w:rsidRPr="00462FB0" w:rsidRDefault="004E64FE" w:rsidP="004E64FE">
      <w:pPr>
        <w:pStyle w:val="ListParagraph"/>
        <w:spacing w:after="0" w:line="480" w:lineRule="auto"/>
        <w:ind w:left="1418"/>
        <w:jc w:val="both"/>
        <w:rPr>
          <w:rFonts w:ascii="Times New Roman" w:hAnsi="Times New Roman"/>
          <w:sz w:val="24"/>
          <w:szCs w:val="24"/>
          <w:lang w:val="en-ID"/>
        </w:rPr>
      </w:pPr>
      <w:r>
        <w:rPr>
          <w:rFonts w:ascii="Times New Roman" w:hAnsi="Times New Roman"/>
          <w:sz w:val="24"/>
          <w:szCs w:val="24"/>
          <w:lang w:val="en-ID"/>
        </w:rPr>
        <w:t xml:space="preserve">3). </w:t>
      </w:r>
      <w:r w:rsidRPr="00462FB0">
        <w:rPr>
          <w:rFonts w:ascii="Times New Roman" w:hAnsi="Times New Roman"/>
          <w:sz w:val="24"/>
          <w:szCs w:val="24"/>
          <w:lang w:val="en-ID"/>
        </w:rPr>
        <w:t xml:space="preserve">Material </w:t>
      </w:r>
      <w:r w:rsidRPr="00462FB0">
        <w:rPr>
          <w:rFonts w:ascii="Times New Roman" w:hAnsi="Times New Roman"/>
          <w:i/>
          <w:sz w:val="24"/>
          <w:szCs w:val="24"/>
          <w:lang w:val="en-ID"/>
        </w:rPr>
        <w:t>Alba</w:t>
      </w:r>
      <w:r w:rsidRPr="00462FB0">
        <w:rPr>
          <w:rFonts w:ascii="Times New Roman" w:hAnsi="Times New Roman"/>
          <w:sz w:val="24"/>
          <w:szCs w:val="24"/>
          <w:lang w:val="en-ID"/>
        </w:rPr>
        <w:t xml:space="preserve"> adalah deposit lunak,</w:t>
      </w:r>
      <w:r>
        <w:rPr>
          <w:rFonts w:ascii="Times New Roman" w:hAnsi="Times New Roman"/>
          <w:sz w:val="24"/>
          <w:szCs w:val="24"/>
          <w:lang w:val="en-ID"/>
        </w:rPr>
        <w:t xml:space="preserve"> </w:t>
      </w:r>
      <w:r w:rsidRPr="00462FB0">
        <w:rPr>
          <w:rFonts w:ascii="Times New Roman" w:hAnsi="Times New Roman"/>
          <w:sz w:val="24"/>
          <w:szCs w:val="24"/>
          <w:lang w:val="en-ID"/>
        </w:rPr>
        <w:t>bersifat melekat, berwarna kuning atau putih keabu-</w:t>
      </w:r>
      <w:r>
        <w:rPr>
          <w:rFonts w:ascii="Times New Roman" w:hAnsi="Times New Roman"/>
          <w:sz w:val="24"/>
          <w:szCs w:val="24"/>
          <w:lang w:val="en-ID"/>
        </w:rPr>
        <w:t xml:space="preserve"> </w:t>
      </w:r>
      <w:r w:rsidRPr="00462FB0">
        <w:rPr>
          <w:rFonts w:ascii="Times New Roman" w:hAnsi="Times New Roman"/>
          <w:sz w:val="24"/>
          <w:szCs w:val="24"/>
          <w:lang w:val="en-ID"/>
        </w:rPr>
        <w:t>abuan,</w:t>
      </w:r>
      <w:r>
        <w:rPr>
          <w:rFonts w:ascii="Times New Roman" w:hAnsi="Times New Roman"/>
          <w:sz w:val="24"/>
          <w:szCs w:val="24"/>
          <w:lang w:val="en-ID"/>
        </w:rPr>
        <w:t xml:space="preserve"> </w:t>
      </w:r>
      <w:r w:rsidRPr="00462FB0">
        <w:rPr>
          <w:rFonts w:ascii="Times New Roman" w:hAnsi="Times New Roman"/>
          <w:sz w:val="24"/>
          <w:szCs w:val="24"/>
          <w:lang w:val="en-ID"/>
        </w:rPr>
        <w:t xml:space="preserve">dan daya melekatnya lebih rendah dibandingkan </w:t>
      </w:r>
      <w:r w:rsidRPr="00462FB0">
        <w:rPr>
          <w:rFonts w:ascii="Times New Roman" w:hAnsi="Times New Roman"/>
          <w:i/>
          <w:sz w:val="24"/>
          <w:szCs w:val="24"/>
          <w:lang w:val="en-ID"/>
        </w:rPr>
        <w:t>plaque dental.</w:t>
      </w:r>
    </w:p>
    <w:p w:rsidR="004E64FE" w:rsidRPr="001E0C69" w:rsidRDefault="004E64FE" w:rsidP="004E64FE">
      <w:pPr>
        <w:spacing w:after="0" w:line="480" w:lineRule="auto"/>
        <w:ind w:left="1353"/>
        <w:jc w:val="both"/>
        <w:rPr>
          <w:rFonts w:ascii="Times New Roman" w:hAnsi="Times New Roman"/>
          <w:sz w:val="24"/>
          <w:szCs w:val="24"/>
          <w:lang w:val="en-ID"/>
        </w:rPr>
      </w:pPr>
      <w:r>
        <w:rPr>
          <w:rFonts w:ascii="Times New Roman" w:hAnsi="Times New Roman"/>
          <w:i/>
          <w:sz w:val="24"/>
          <w:szCs w:val="24"/>
          <w:lang w:val="en-ID"/>
        </w:rPr>
        <w:t xml:space="preserve">4) . </w:t>
      </w:r>
      <w:r w:rsidRPr="001E0C69">
        <w:rPr>
          <w:rFonts w:ascii="Times New Roman" w:hAnsi="Times New Roman"/>
          <w:i/>
          <w:sz w:val="24"/>
          <w:szCs w:val="24"/>
          <w:lang w:val="en-ID"/>
        </w:rPr>
        <w:t>Dental Stain</w:t>
      </w:r>
      <w:r w:rsidRPr="001E0C69">
        <w:rPr>
          <w:rFonts w:ascii="Times New Roman" w:hAnsi="Times New Roman"/>
          <w:sz w:val="24"/>
          <w:szCs w:val="24"/>
          <w:lang w:val="en-ID"/>
        </w:rPr>
        <w:t xml:space="preserve"> adalah deposit berpigmen pada permukaan gigi.</w:t>
      </w:r>
    </w:p>
    <w:p w:rsidR="004E64FE" w:rsidRDefault="004E64FE" w:rsidP="004E64FE">
      <w:pPr>
        <w:spacing w:after="0" w:line="480" w:lineRule="auto"/>
        <w:ind w:left="1353"/>
        <w:jc w:val="both"/>
        <w:rPr>
          <w:rFonts w:ascii="Times New Roman" w:hAnsi="Times New Roman"/>
          <w:sz w:val="24"/>
          <w:szCs w:val="24"/>
          <w:lang w:val="en-ID"/>
        </w:rPr>
      </w:pPr>
      <w:r>
        <w:rPr>
          <w:rFonts w:ascii="Times New Roman" w:hAnsi="Times New Roman"/>
          <w:i/>
          <w:sz w:val="24"/>
          <w:szCs w:val="24"/>
          <w:lang w:val="en-ID"/>
        </w:rPr>
        <w:t xml:space="preserve">5). </w:t>
      </w:r>
      <w:r w:rsidRPr="001E0C69">
        <w:rPr>
          <w:rFonts w:ascii="Times New Roman" w:hAnsi="Times New Roman"/>
          <w:i/>
          <w:sz w:val="24"/>
          <w:szCs w:val="24"/>
          <w:lang w:val="en-ID"/>
        </w:rPr>
        <w:t>Debris</w:t>
      </w:r>
      <w:r w:rsidRPr="001E0C69">
        <w:rPr>
          <w:rFonts w:ascii="Times New Roman" w:hAnsi="Times New Roman"/>
          <w:sz w:val="24"/>
          <w:szCs w:val="24"/>
          <w:lang w:val="en-ID"/>
        </w:rPr>
        <w:t xml:space="preserve"> / sisa makanan</w:t>
      </w:r>
      <w:r>
        <w:rPr>
          <w:rFonts w:ascii="Times New Roman" w:hAnsi="Times New Roman"/>
          <w:sz w:val="24"/>
          <w:szCs w:val="24"/>
          <w:lang w:val="en-ID"/>
        </w:rPr>
        <w:t xml:space="preserve">n  </w:t>
      </w:r>
    </w:p>
    <w:p w:rsidR="004E64FE" w:rsidRPr="00AF6C20" w:rsidRDefault="004E64FE" w:rsidP="004E64FE">
      <w:pPr>
        <w:spacing w:after="0" w:line="480" w:lineRule="auto"/>
        <w:ind w:left="556" w:firstLine="720"/>
        <w:jc w:val="both"/>
        <w:rPr>
          <w:rFonts w:ascii="Times New Roman" w:hAnsi="Times New Roman"/>
          <w:sz w:val="24"/>
          <w:szCs w:val="24"/>
          <w:lang w:val="en-ID"/>
        </w:rPr>
      </w:pPr>
      <w:r>
        <w:rPr>
          <w:rFonts w:ascii="Times New Roman" w:hAnsi="Times New Roman"/>
          <w:sz w:val="24"/>
          <w:szCs w:val="24"/>
          <w:lang w:val="en-ID"/>
        </w:rPr>
        <w:t xml:space="preserve">b. </w:t>
      </w:r>
      <w:r w:rsidRPr="00AF6C20">
        <w:rPr>
          <w:rFonts w:ascii="Times New Roman" w:hAnsi="Times New Roman"/>
          <w:sz w:val="24"/>
          <w:szCs w:val="24"/>
          <w:lang w:val="en-ID"/>
        </w:rPr>
        <w:t>Faktor sistemik</w:t>
      </w:r>
    </w:p>
    <w:p w:rsidR="004E64FE" w:rsidRPr="001E0C69" w:rsidRDefault="004E64FE" w:rsidP="004E64FE">
      <w:pPr>
        <w:spacing w:after="0" w:line="480" w:lineRule="auto"/>
        <w:ind w:left="1276" w:hanging="141"/>
        <w:jc w:val="both"/>
        <w:rPr>
          <w:rFonts w:ascii="Times New Roman" w:hAnsi="Times New Roman"/>
          <w:sz w:val="24"/>
          <w:szCs w:val="24"/>
          <w:lang w:val="en-ID"/>
        </w:rPr>
      </w:pPr>
      <w:r>
        <w:rPr>
          <w:rFonts w:ascii="Times New Roman" w:hAnsi="Times New Roman"/>
          <w:sz w:val="24"/>
          <w:szCs w:val="24"/>
          <w:lang w:val="en-ID"/>
        </w:rPr>
        <w:t xml:space="preserve">              </w:t>
      </w:r>
      <w:r w:rsidRPr="001E0C69">
        <w:rPr>
          <w:rFonts w:ascii="Times New Roman" w:hAnsi="Times New Roman"/>
          <w:sz w:val="24"/>
          <w:szCs w:val="24"/>
          <w:lang w:val="en-ID"/>
        </w:rPr>
        <w:t>Faktor sistemik adalah fak</w:t>
      </w:r>
      <w:r>
        <w:rPr>
          <w:rFonts w:ascii="Times New Roman" w:hAnsi="Times New Roman"/>
          <w:sz w:val="24"/>
          <w:szCs w:val="24"/>
          <w:lang w:val="en-ID"/>
        </w:rPr>
        <w:t xml:space="preserve">tor yang dihubungkan dengan </w:t>
      </w:r>
      <w:r w:rsidRPr="001E0C69">
        <w:rPr>
          <w:rFonts w:ascii="Times New Roman" w:hAnsi="Times New Roman"/>
          <w:sz w:val="24"/>
          <w:szCs w:val="24"/>
          <w:lang w:val="en-ID"/>
        </w:rPr>
        <w:t xml:space="preserve">kondisi tubuh, yang dapat mempengaruhi respon </w:t>
      </w:r>
      <w:r w:rsidRPr="001E0C69">
        <w:rPr>
          <w:rFonts w:ascii="Times New Roman" w:hAnsi="Times New Roman"/>
          <w:i/>
          <w:sz w:val="24"/>
          <w:szCs w:val="24"/>
          <w:lang w:val="en-ID"/>
        </w:rPr>
        <w:t>periodontium</w:t>
      </w:r>
      <w:r w:rsidRPr="001E0C69">
        <w:rPr>
          <w:rFonts w:ascii="Times New Roman" w:hAnsi="Times New Roman"/>
          <w:sz w:val="24"/>
          <w:szCs w:val="24"/>
          <w:lang w:val="en-ID"/>
        </w:rPr>
        <w:t xml:space="preserve"> terhadap penyebab lokal. Faktor-faktor sistemik tersebut, adalah:</w:t>
      </w:r>
    </w:p>
    <w:p w:rsidR="004E64FE" w:rsidRPr="00AF670E" w:rsidRDefault="004E64FE" w:rsidP="004E64FE">
      <w:pPr>
        <w:spacing w:after="0" w:line="480" w:lineRule="auto"/>
        <w:ind w:left="1701"/>
        <w:jc w:val="both"/>
        <w:rPr>
          <w:rFonts w:ascii="Times New Roman" w:hAnsi="Times New Roman"/>
          <w:sz w:val="24"/>
          <w:szCs w:val="24"/>
          <w:lang w:val="en-ID"/>
        </w:rPr>
      </w:pPr>
      <w:r>
        <w:rPr>
          <w:rFonts w:ascii="Times New Roman" w:hAnsi="Times New Roman"/>
          <w:sz w:val="24"/>
          <w:szCs w:val="24"/>
          <w:lang w:val="en-ID"/>
        </w:rPr>
        <w:t xml:space="preserve">1). </w:t>
      </w:r>
      <w:r w:rsidRPr="00AF670E">
        <w:rPr>
          <w:rFonts w:ascii="Times New Roman" w:hAnsi="Times New Roman"/>
          <w:sz w:val="24"/>
          <w:szCs w:val="24"/>
          <w:lang w:val="en-ID"/>
        </w:rPr>
        <w:t xml:space="preserve">Faktor-faktor </w:t>
      </w:r>
      <w:r w:rsidRPr="00AF670E">
        <w:rPr>
          <w:rFonts w:ascii="Times New Roman" w:hAnsi="Times New Roman"/>
          <w:i/>
          <w:sz w:val="24"/>
          <w:szCs w:val="24"/>
          <w:lang w:val="en-ID"/>
        </w:rPr>
        <w:t>endokrin</w:t>
      </w:r>
      <w:r w:rsidRPr="00AF670E">
        <w:rPr>
          <w:rFonts w:ascii="Times New Roman" w:hAnsi="Times New Roman"/>
          <w:sz w:val="24"/>
          <w:szCs w:val="24"/>
          <w:lang w:val="en-ID"/>
        </w:rPr>
        <w:t xml:space="preserve"> (hormonal), meliputi: pubertas, kehamilan, dan menopause.</w:t>
      </w:r>
    </w:p>
    <w:p w:rsidR="004E64FE" w:rsidRPr="00AF670E" w:rsidRDefault="004E64FE" w:rsidP="004E64FE">
      <w:pPr>
        <w:pStyle w:val="ListParagraph"/>
        <w:spacing w:after="0" w:line="480" w:lineRule="auto"/>
        <w:ind w:left="1701"/>
        <w:jc w:val="both"/>
        <w:rPr>
          <w:rFonts w:ascii="Times New Roman" w:hAnsi="Times New Roman"/>
          <w:sz w:val="24"/>
          <w:szCs w:val="24"/>
          <w:lang w:val="en-ID"/>
        </w:rPr>
      </w:pPr>
      <w:r>
        <w:rPr>
          <w:rFonts w:ascii="Times New Roman" w:hAnsi="Times New Roman"/>
          <w:sz w:val="24"/>
          <w:szCs w:val="24"/>
          <w:lang w:val="en-ID"/>
        </w:rPr>
        <w:t xml:space="preserve">2). </w:t>
      </w:r>
      <w:r w:rsidRPr="00AF670E">
        <w:rPr>
          <w:rFonts w:ascii="Times New Roman" w:hAnsi="Times New Roman"/>
          <w:sz w:val="24"/>
          <w:szCs w:val="24"/>
          <w:lang w:val="en-ID"/>
        </w:rPr>
        <w:t>Gangguan dan defisiensi nutrisi meliputi: defisiensi vitamin.</w:t>
      </w:r>
    </w:p>
    <w:p w:rsidR="004E64FE" w:rsidRPr="00AF670E" w:rsidRDefault="004E64FE" w:rsidP="004E64FE">
      <w:pPr>
        <w:spacing w:after="0" w:line="480" w:lineRule="auto"/>
        <w:ind w:left="1701"/>
        <w:jc w:val="both"/>
        <w:rPr>
          <w:rFonts w:ascii="Times New Roman" w:hAnsi="Times New Roman"/>
          <w:sz w:val="24"/>
          <w:szCs w:val="24"/>
          <w:lang w:val="en-ID"/>
        </w:rPr>
      </w:pPr>
      <w:r>
        <w:rPr>
          <w:rFonts w:ascii="Times New Roman" w:hAnsi="Times New Roman"/>
          <w:sz w:val="24"/>
          <w:szCs w:val="24"/>
          <w:lang w:val="en-ID"/>
        </w:rPr>
        <w:t xml:space="preserve">3). </w:t>
      </w:r>
      <w:r w:rsidRPr="00AF670E">
        <w:rPr>
          <w:rFonts w:ascii="Times New Roman" w:hAnsi="Times New Roman"/>
          <w:sz w:val="24"/>
          <w:szCs w:val="24"/>
          <w:lang w:val="en-ID"/>
        </w:rPr>
        <w:t xml:space="preserve">Defisiensi protein serta obat-obatan meliputi: obat-obatan yang menyebabkan </w:t>
      </w:r>
      <w:r w:rsidRPr="00AF670E">
        <w:rPr>
          <w:rFonts w:ascii="Times New Roman" w:hAnsi="Times New Roman"/>
          <w:i/>
          <w:sz w:val="24"/>
          <w:szCs w:val="24"/>
          <w:lang w:val="en-ID"/>
        </w:rPr>
        <w:t>hyperplasia gingiva</w:t>
      </w:r>
      <w:r w:rsidRPr="00AF670E">
        <w:rPr>
          <w:rFonts w:ascii="Times New Roman" w:hAnsi="Times New Roman"/>
          <w:sz w:val="24"/>
          <w:szCs w:val="24"/>
          <w:lang w:val="en-ID"/>
        </w:rPr>
        <w:t xml:space="preserve"> </w:t>
      </w:r>
      <w:r w:rsidRPr="00AF670E">
        <w:rPr>
          <w:rFonts w:ascii="Times New Roman" w:hAnsi="Times New Roman"/>
          <w:i/>
          <w:sz w:val="24"/>
          <w:szCs w:val="24"/>
          <w:lang w:val="en-ID"/>
        </w:rPr>
        <w:t>non imflamatoris</w:t>
      </w:r>
      <w:r w:rsidRPr="00AF670E">
        <w:rPr>
          <w:rFonts w:ascii="Times New Roman" w:hAnsi="Times New Roman"/>
          <w:sz w:val="24"/>
          <w:szCs w:val="24"/>
          <w:lang w:val="en-ID"/>
        </w:rPr>
        <w:t xml:space="preserve"> dan kontrasepsi hormonal. </w:t>
      </w:r>
    </w:p>
    <w:p w:rsidR="004E64FE" w:rsidRDefault="004E64FE" w:rsidP="004E64FE">
      <w:pPr>
        <w:spacing w:after="0" w:line="480" w:lineRule="auto"/>
        <w:ind w:left="1713"/>
        <w:jc w:val="both"/>
        <w:rPr>
          <w:rFonts w:ascii="Times New Roman" w:hAnsi="Times New Roman"/>
          <w:sz w:val="24"/>
          <w:szCs w:val="24"/>
          <w:lang w:val="en-ID"/>
        </w:rPr>
      </w:pPr>
      <w:r>
        <w:rPr>
          <w:rFonts w:ascii="Times New Roman" w:hAnsi="Times New Roman"/>
          <w:sz w:val="24"/>
          <w:szCs w:val="24"/>
          <w:lang w:val="en-ID"/>
        </w:rPr>
        <w:lastRenderedPageBreak/>
        <w:t xml:space="preserve">4). </w:t>
      </w:r>
      <w:r w:rsidRPr="00AF670E">
        <w:rPr>
          <w:rFonts w:ascii="Times New Roman" w:hAnsi="Times New Roman"/>
          <w:sz w:val="24"/>
          <w:szCs w:val="24"/>
          <w:lang w:val="en-ID"/>
        </w:rPr>
        <w:t xml:space="preserve">Penyakit </w:t>
      </w:r>
      <w:r w:rsidRPr="00AF670E">
        <w:rPr>
          <w:rFonts w:ascii="Times New Roman" w:hAnsi="Times New Roman"/>
          <w:i/>
          <w:sz w:val="24"/>
          <w:szCs w:val="24"/>
          <w:lang w:val="en-ID"/>
        </w:rPr>
        <w:t>hematologi</w:t>
      </w:r>
      <w:r w:rsidRPr="00AF670E">
        <w:rPr>
          <w:rFonts w:ascii="Times New Roman" w:hAnsi="Times New Roman"/>
          <w:sz w:val="24"/>
          <w:szCs w:val="24"/>
          <w:lang w:val="en-ID"/>
        </w:rPr>
        <w:t xml:space="preserve">s: </w:t>
      </w:r>
      <w:r w:rsidRPr="00AF670E">
        <w:rPr>
          <w:rFonts w:ascii="Times New Roman" w:hAnsi="Times New Roman"/>
          <w:i/>
          <w:sz w:val="24"/>
          <w:szCs w:val="24"/>
          <w:lang w:val="en-ID"/>
        </w:rPr>
        <w:t>leukemia</w:t>
      </w:r>
      <w:r w:rsidRPr="00AF670E">
        <w:rPr>
          <w:rFonts w:ascii="Times New Roman" w:hAnsi="Times New Roman"/>
          <w:sz w:val="24"/>
          <w:szCs w:val="24"/>
          <w:lang w:val="en-ID"/>
        </w:rPr>
        <w:t xml:space="preserve"> dan </w:t>
      </w:r>
      <w:r w:rsidRPr="00AF670E">
        <w:rPr>
          <w:rFonts w:ascii="Times New Roman" w:hAnsi="Times New Roman"/>
          <w:i/>
          <w:sz w:val="24"/>
          <w:szCs w:val="24"/>
          <w:lang w:val="en-ID"/>
        </w:rPr>
        <w:t>anemia</w:t>
      </w:r>
      <w:r w:rsidRPr="00AF670E">
        <w:rPr>
          <w:rFonts w:ascii="Times New Roman" w:hAnsi="Times New Roman"/>
          <w:sz w:val="24"/>
          <w:szCs w:val="24"/>
          <w:lang w:val="en-ID"/>
        </w:rPr>
        <w:t>.</w:t>
      </w:r>
      <w:r>
        <w:rPr>
          <w:rFonts w:ascii="Times New Roman" w:hAnsi="Times New Roman"/>
          <w:sz w:val="24"/>
          <w:szCs w:val="24"/>
          <w:lang w:val="en-ID"/>
        </w:rPr>
        <w:t xml:space="preserve">   </w:t>
      </w:r>
    </w:p>
    <w:p w:rsidR="004E64FE" w:rsidRPr="00C06785" w:rsidRDefault="004E64FE" w:rsidP="004E64FE">
      <w:pPr>
        <w:spacing w:after="0" w:line="480" w:lineRule="auto"/>
        <w:jc w:val="both"/>
        <w:rPr>
          <w:rFonts w:ascii="Times New Roman" w:hAnsi="Times New Roman"/>
          <w:sz w:val="24"/>
          <w:szCs w:val="24"/>
          <w:lang w:val="en-ID"/>
        </w:rPr>
      </w:pPr>
      <w:r>
        <w:rPr>
          <w:rFonts w:ascii="Times New Roman" w:hAnsi="Times New Roman"/>
          <w:sz w:val="24"/>
          <w:szCs w:val="24"/>
          <w:lang w:val="en-ID"/>
        </w:rPr>
        <w:t xml:space="preserve">           3. </w:t>
      </w:r>
      <w:r w:rsidRPr="00AF6C20">
        <w:rPr>
          <w:rFonts w:ascii="Times New Roman" w:hAnsi="Times New Roman"/>
          <w:sz w:val="24"/>
          <w:szCs w:val="24"/>
          <w:lang w:val="en-ID"/>
        </w:rPr>
        <w:t xml:space="preserve">Proses </w:t>
      </w:r>
      <w:r w:rsidRPr="00AF6C20">
        <w:rPr>
          <w:rFonts w:ascii="Times New Roman" w:hAnsi="Times New Roman"/>
          <w:i/>
          <w:sz w:val="24"/>
          <w:szCs w:val="24"/>
          <w:lang w:val="en-ID"/>
        </w:rPr>
        <w:t>Gingivitis</w:t>
      </w:r>
    </w:p>
    <w:p w:rsidR="004E64FE" w:rsidRDefault="004E64FE" w:rsidP="004E64FE">
      <w:pPr>
        <w:tabs>
          <w:tab w:val="left" w:pos="1276"/>
          <w:tab w:val="left" w:pos="1985"/>
        </w:tabs>
        <w:spacing w:after="0" w:line="480" w:lineRule="auto"/>
        <w:ind w:left="720"/>
        <w:jc w:val="both"/>
        <w:rPr>
          <w:rFonts w:ascii="Times New Roman" w:hAnsi="Times New Roman"/>
          <w:sz w:val="24"/>
          <w:szCs w:val="24"/>
          <w:lang w:val="en-ID"/>
        </w:rPr>
      </w:pPr>
      <w:r>
        <w:rPr>
          <w:rFonts w:ascii="Times New Roman" w:hAnsi="Times New Roman"/>
          <w:sz w:val="24"/>
          <w:szCs w:val="24"/>
          <w:lang w:val="en-ID"/>
        </w:rPr>
        <w:t xml:space="preserve">                   </w:t>
      </w:r>
      <w:r w:rsidRPr="006F60E7">
        <w:rPr>
          <w:rFonts w:ascii="Times New Roman" w:hAnsi="Times New Roman"/>
          <w:sz w:val="24"/>
          <w:szCs w:val="24"/>
          <w:lang w:val="en-ID"/>
        </w:rPr>
        <w:t xml:space="preserve">Menurut Putri, dkk., (2010), menyatakan bahwa proses terjadinya </w:t>
      </w:r>
      <w:r w:rsidRPr="006F60E7">
        <w:rPr>
          <w:rFonts w:ascii="Times New Roman" w:hAnsi="Times New Roman"/>
          <w:i/>
          <w:sz w:val="24"/>
          <w:szCs w:val="24"/>
          <w:lang w:val="en-ID"/>
        </w:rPr>
        <w:t>gingivitis</w:t>
      </w:r>
      <w:r w:rsidRPr="006F60E7">
        <w:rPr>
          <w:rFonts w:ascii="Times New Roman" w:hAnsi="Times New Roman"/>
          <w:sz w:val="24"/>
          <w:szCs w:val="24"/>
          <w:lang w:val="en-ID"/>
        </w:rPr>
        <w:t xml:space="preserve"> dimulai dari plak yang tidak dibersihkan. Bertambahnya umur plak, akan terjadi perubahan pada jumlah bakteri dan jenis bakteri. </w:t>
      </w:r>
      <w:r w:rsidRPr="006F60E7">
        <w:rPr>
          <w:rFonts w:ascii="Times New Roman" w:hAnsi="Times New Roman"/>
          <w:i/>
          <w:sz w:val="24"/>
          <w:szCs w:val="24"/>
          <w:lang w:val="en-ID"/>
        </w:rPr>
        <w:t>Kokus</w:t>
      </w:r>
      <w:r w:rsidRPr="006F60E7">
        <w:rPr>
          <w:rFonts w:ascii="Times New Roman" w:hAnsi="Times New Roman"/>
          <w:sz w:val="24"/>
          <w:szCs w:val="24"/>
          <w:lang w:val="en-ID"/>
        </w:rPr>
        <w:t xml:space="preserve"> dan dan batang gram positif yang pada permulaan merupakan jenis yang dominan setelah beberapa hari berkurang, sedangkan </w:t>
      </w:r>
      <w:r w:rsidRPr="006F60E7">
        <w:rPr>
          <w:rFonts w:ascii="Times New Roman" w:hAnsi="Times New Roman"/>
          <w:i/>
          <w:sz w:val="24"/>
          <w:szCs w:val="24"/>
          <w:lang w:val="en-ID"/>
        </w:rPr>
        <w:t>kokus</w:t>
      </w:r>
      <w:r w:rsidRPr="006F60E7">
        <w:rPr>
          <w:rFonts w:ascii="Times New Roman" w:hAnsi="Times New Roman"/>
          <w:sz w:val="24"/>
          <w:szCs w:val="24"/>
          <w:lang w:val="en-ID"/>
        </w:rPr>
        <w:t xml:space="preserve"> dan gram negatif, </w:t>
      </w:r>
      <w:r w:rsidRPr="006F60E7">
        <w:rPr>
          <w:rFonts w:ascii="Times New Roman" w:hAnsi="Times New Roman"/>
          <w:i/>
          <w:sz w:val="24"/>
          <w:szCs w:val="24"/>
          <w:lang w:val="en-ID"/>
        </w:rPr>
        <w:t>filamen</w:t>
      </w:r>
      <w:r w:rsidRPr="006F60E7">
        <w:rPr>
          <w:rFonts w:ascii="Times New Roman" w:hAnsi="Times New Roman"/>
          <w:sz w:val="24"/>
          <w:szCs w:val="24"/>
          <w:lang w:val="en-ID"/>
        </w:rPr>
        <w:t xml:space="preserve">t </w:t>
      </w:r>
      <w:r w:rsidRPr="006F60E7">
        <w:rPr>
          <w:rFonts w:ascii="Times New Roman" w:hAnsi="Times New Roman"/>
          <w:i/>
          <w:sz w:val="24"/>
          <w:szCs w:val="24"/>
          <w:lang w:val="en-ID"/>
        </w:rPr>
        <w:t>fisobakteri, vibrio, spirochaetal</w:t>
      </w:r>
      <w:r w:rsidRPr="006F60E7">
        <w:rPr>
          <w:rFonts w:ascii="Times New Roman" w:hAnsi="Times New Roman"/>
          <w:sz w:val="24"/>
          <w:szCs w:val="24"/>
          <w:lang w:val="en-ID"/>
        </w:rPr>
        <w:t>, d</w:t>
      </w:r>
      <w:r>
        <w:rPr>
          <w:rFonts w:ascii="Times New Roman" w:hAnsi="Times New Roman"/>
          <w:sz w:val="24"/>
          <w:szCs w:val="24"/>
          <w:lang w:val="en-ID"/>
        </w:rPr>
        <w:t>an jenis lainnya akan bertambah. Plak yang menebal</w:t>
      </w:r>
      <w:r w:rsidRPr="006F60E7">
        <w:rPr>
          <w:rFonts w:ascii="Times New Roman" w:hAnsi="Times New Roman"/>
          <w:sz w:val="24"/>
          <w:szCs w:val="24"/>
          <w:lang w:val="en-ID"/>
        </w:rPr>
        <w:t xml:space="preserve"> menyebabkan asupan makanan untuk bakteri menjadi berkurang sehingga terjadilah kompetisi diantara bakteri yang dapat membuat beberapa bakteri mati </w:t>
      </w:r>
      <w:r>
        <w:rPr>
          <w:rFonts w:ascii="Times New Roman" w:hAnsi="Times New Roman"/>
          <w:sz w:val="24"/>
          <w:szCs w:val="24"/>
          <w:lang w:val="en-ID"/>
        </w:rPr>
        <w:t>dan</w:t>
      </w:r>
      <w:r w:rsidRPr="006F60E7">
        <w:rPr>
          <w:rFonts w:ascii="Times New Roman" w:hAnsi="Times New Roman"/>
          <w:sz w:val="24"/>
          <w:szCs w:val="24"/>
          <w:lang w:val="en-ID"/>
        </w:rPr>
        <w:t xml:space="preserve"> mengeluarkan </w:t>
      </w:r>
      <w:r w:rsidRPr="006F60E7">
        <w:rPr>
          <w:rFonts w:ascii="Times New Roman" w:hAnsi="Times New Roman"/>
          <w:i/>
          <w:sz w:val="24"/>
          <w:szCs w:val="24"/>
          <w:lang w:val="en-ID"/>
        </w:rPr>
        <w:t>endotoksin</w:t>
      </w:r>
      <w:r w:rsidRPr="006F60E7">
        <w:rPr>
          <w:rFonts w:ascii="Times New Roman" w:hAnsi="Times New Roman"/>
          <w:sz w:val="24"/>
          <w:szCs w:val="24"/>
          <w:lang w:val="en-ID"/>
        </w:rPr>
        <w:t xml:space="preserve"> </w:t>
      </w:r>
      <w:r>
        <w:rPr>
          <w:rFonts w:ascii="Times New Roman" w:hAnsi="Times New Roman"/>
          <w:sz w:val="24"/>
          <w:szCs w:val="24"/>
          <w:lang w:val="en-ID"/>
        </w:rPr>
        <w:t>sebagai penyebab</w:t>
      </w:r>
      <w:r w:rsidRPr="006F60E7">
        <w:rPr>
          <w:rFonts w:ascii="Times New Roman" w:hAnsi="Times New Roman"/>
          <w:sz w:val="24"/>
          <w:szCs w:val="24"/>
          <w:lang w:val="en-ID"/>
        </w:rPr>
        <w:t xml:space="preserve"> iritasi dan degenerasi dari </w:t>
      </w:r>
      <w:r w:rsidRPr="006F60E7">
        <w:rPr>
          <w:rFonts w:ascii="Times New Roman" w:hAnsi="Times New Roman"/>
          <w:i/>
          <w:sz w:val="24"/>
          <w:szCs w:val="24"/>
          <w:lang w:val="en-ID"/>
        </w:rPr>
        <w:t>epitel gingival</w:t>
      </w:r>
      <w:r w:rsidRPr="006F60E7">
        <w:rPr>
          <w:rFonts w:ascii="Times New Roman" w:hAnsi="Times New Roman"/>
          <w:sz w:val="24"/>
          <w:szCs w:val="24"/>
          <w:lang w:val="en-ID"/>
        </w:rPr>
        <w:t xml:space="preserve">, </w:t>
      </w:r>
      <w:r>
        <w:rPr>
          <w:rFonts w:ascii="Times New Roman" w:hAnsi="Times New Roman"/>
          <w:sz w:val="24"/>
          <w:szCs w:val="24"/>
          <w:lang w:val="en-ID"/>
        </w:rPr>
        <w:t xml:space="preserve">serta </w:t>
      </w:r>
      <w:r w:rsidRPr="006F60E7">
        <w:rPr>
          <w:rFonts w:ascii="Times New Roman" w:hAnsi="Times New Roman"/>
          <w:sz w:val="24"/>
          <w:szCs w:val="24"/>
          <w:lang w:val="en-ID"/>
        </w:rPr>
        <w:t xml:space="preserve">pelebaran ruang interseluler pada </w:t>
      </w:r>
      <w:r w:rsidRPr="006F60E7">
        <w:rPr>
          <w:rFonts w:ascii="Times New Roman" w:hAnsi="Times New Roman"/>
          <w:i/>
          <w:sz w:val="24"/>
          <w:szCs w:val="24"/>
          <w:lang w:val="en-ID"/>
        </w:rPr>
        <w:t>epitel gingival</w:t>
      </w:r>
      <w:r w:rsidRPr="006F60E7">
        <w:rPr>
          <w:rFonts w:ascii="Times New Roman" w:hAnsi="Times New Roman"/>
          <w:sz w:val="24"/>
          <w:szCs w:val="24"/>
          <w:lang w:val="en-ID"/>
        </w:rPr>
        <w:t xml:space="preserve">.     </w:t>
      </w:r>
      <w:r>
        <w:rPr>
          <w:rFonts w:ascii="Times New Roman" w:hAnsi="Times New Roman"/>
          <w:sz w:val="24"/>
          <w:szCs w:val="24"/>
          <w:lang w:val="en-ID"/>
        </w:rPr>
        <w:t xml:space="preserve"> </w:t>
      </w:r>
    </w:p>
    <w:p w:rsidR="004E64FE" w:rsidRDefault="004E64FE" w:rsidP="004E64FE">
      <w:pPr>
        <w:tabs>
          <w:tab w:val="left" w:pos="1985"/>
        </w:tabs>
        <w:spacing w:after="0" w:line="480" w:lineRule="auto"/>
        <w:ind w:left="720"/>
        <w:jc w:val="both"/>
        <w:rPr>
          <w:rFonts w:ascii="Times New Roman" w:hAnsi="Times New Roman"/>
          <w:sz w:val="24"/>
          <w:szCs w:val="24"/>
          <w:lang w:val="en-ID"/>
        </w:rPr>
      </w:pPr>
      <w:r>
        <w:rPr>
          <w:rFonts w:ascii="Times New Roman" w:hAnsi="Times New Roman"/>
          <w:sz w:val="24"/>
          <w:szCs w:val="24"/>
          <w:lang w:val="en-ID"/>
        </w:rPr>
        <w:t xml:space="preserve">                   </w:t>
      </w:r>
      <w:r w:rsidRPr="006F60E7">
        <w:rPr>
          <w:rFonts w:ascii="Times New Roman" w:hAnsi="Times New Roman"/>
          <w:sz w:val="24"/>
          <w:szCs w:val="24"/>
          <w:lang w:val="en-ID"/>
        </w:rPr>
        <w:t xml:space="preserve">Bahwa dalam proses </w:t>
      </w:r>
      <w:r w:rsidRPr="006F60E7">
        <w:rPr>
          <w:rFonts w:ascii="Times New Roman" w:hAnsi="Times New Roman"/>
          <w:i/>
          <w:sz w:val="24"/>
          <w:szCs w:val="24"/>
          <w:lang w:val="en-ID"/>
        </w:rPr>
        <w:t>gingivitis</w:t>
      </w:r>
      <w:r w:rsidRPr="006F60E7">
        <w:rPr>
          <w:rFonts w:ascii="Times New Roman" w:hAnsi="Times New Roman"/>
          <w:sz w:val="24"/>
          <w:szCs w:val="24"/>
          <w:lang w:val="en-ID"/>
        </w:rPr>
        <w:t xml:space="preserve"> ini pelebaran arteri menyebabkan suplai darah ke daerah yang inflamasi lebih banyak, darah mengalir ke daerah inflamasi dan kapiler meregang dengan cepat terisi penuh dengan darah. Keadaan ini disebut </w:t>
      </w:r>
      <w:r w:rsidRPr="006F60E7">
        <w:rPr>
          <w:rFonts w:ascii="Times New Roman" w:hAnsi="Times New Roman"/>
          <w:i/>
          <w:sz w:val="24"/>
          <w:szCs w:val="24"/>
          <w:lang w:val="en-ID"/>
        </w:rPr>
        <w:t>hyperami</w:t>
      </w:r>
      <w:r w:rsidRPr="006F60E7">
        <w:rPr>
          <w:rFonts w:ascii="Times New Roman" w:hAnsi="Times New Roman"/>
          <w:sz w:val="24"/>
          <w:szCs w:val="24"/>
          <w:lang w:val="en-ID"/>
        </w:rPr>
        <w:t xml:space="preserve"> atau </w:t>
      </w:r>
      <w:r w:rsidRPr="006F60E7">
        <w:rPr>
          <w:rFonts w:ascii="Times New Roman" w:hAnsi="Times New Roman"/>
          <w:i/>
          <w:sz w:val="24"/>
          <w:szCs w:val="24"/>
          <w:lang w:val="en-ID"/>
        </w:rPr>
        <w:t>kongesti</w:t>
      </w:r>
      <w:r w:rsidRPr="006F60E7">
        <w:rPr>
          <w:rFonts w:ascii="Times New Roman" w:hAnsi="Times New Roman"/>
          <w:sz w:val="24"/>
          <w:szCs w:val="24"/>
          <w:lang w:val="en-ID"/>
        </w:rPr>
        <w:t xml:space="preserve"> yang menyebabkan warna merah lokal karena peradangan akut. Pembengkakan yang terjadi dapat membuat dinding </w:t>
      </w:r>
      <w:r w:rsidRPr="006F60E7">
        <w:rPr>
          <w:rFonts w:ascii="Times New Roman" w:hAnsi="Times New Roman"/>
          <w:i/>
          <w:sz w:val="24"/>
          <w:szCs w:val="24"/>
          <w:lang w:val="en-ID"/>
        </w:rPr>
        <w:t xml:space="preserve">epitel </w:t>
      </w:r>
      <w:r w:rsidRPr="006F60E7">
        <w:rPr>
          <w:rFonts w:ascii="Times New Roman" w:hAnsi="Times New Roman"/>
          <w:sz w:val="24"/>
          <w:szCs w:val="24"/>
          <w:lang w:val="en-ID"/>
        </w:rPr>
        <w:t>tipis sehingga apabila sedikit terkena sentuhan akan mudah keluar darah dan jaringan meradang karena tekanan yang tinggi pada syaraf sehingga menimbulkan s</w:t>
      </w:r>
      <w:r>
        <w:rPr>
          <w:rFonts w:ascii="Times New Roman" w:hAnsi="Times New Roman"/>
          <w:sz w:val="24"/>
          <w:szCs w:val="24"/>
          <w:lang w:val="en-ID"/>
        </w:rPr>
        <w:t xml:space="preserve">akit           (Huwaida, dkk,. </w:t>
      </w:r>
      <w:r w:rsidRPr="006F60E7">
        <w:rPr>
          <w:rFonts w:ascii="Times New Roman" w:hAnsi="Times New Roman"/>
          <w:sz w:val="24"/>
          <w:szCs w:val="24"/>
          <w:lang w:val="en-ID"/>
        </w:rPr>
        <w:t>2020)</w:t>
      </w:r>
      <w:r>
        <w:rPr>
          <w:rFonts w:ascii="Times New Roman" w:hAnsi="Times New Roman"/>
          <w:sz w:val="24"/>
          <w:szCs w:val="24"/>
          <w:lang w:val="en-ID"/>
        </w:rPr>
        <w:t>.</w:t>
      </w:r>
      <w:r w:rsidRPr="006F60E7">
        <w:rPr>
          <w:rFonts w:ascii="Times New Roman" w:hAnsi="Times New Roman"/>
          <w:sz w:val="24"/>
          <w:szCs w:val="24"/>
          <w:lang w:val="en-ID"/>
        </w:rPr>
        <w:t xml:space="preserve">  </w:t>
      </w:r>
      <w:r>
        <w:rPr>
          <w:rFonts w:ascii="Times New Roman" w:hAnsi="Times New Roman"/>
          <w:sz w:val="24"/>
          <w:szCs w:val="24"/>
          <w:lang w:val="en-ID"/>
        </w:rPr>
        <w:t xml:space="preserve"> </w:t>
      </w:r>
    </w:p>
    <w:p w:rsidR="004E64FE" w:rsidRDefault="004E64FE" w:rsidP="004E64FE">
      <w:pPr>
        <w:tabs>
          <w:tab w:val="left" w:pos="1985"/>
        </w:tabs>
        <w:spacing w:after="0" w:line="480" w:lineRule="auto"/>
        <w:ind w:left="720"/>
        <w:jc w:val="both"/>
        <w:rPr>
          <w:rFonts w:ascii="Times New Roman" w:hAnsi="Times New Roman"/>
          <w:sz w:val="24"/>
          <w:szCs w:val="24"/>
          <w:lang w:val="en-ID"/>
        </w:rPr>
      </w:pPr>
    </w:p>
    <w:p w:rsidR="004E64FE" w:rsidRDefault="004E64FE" w:rsidP="004E64FE">
      <w:pPr>
        <w:tabs>
          <w:tab w:val="left" w:pos="1985"/>
        </w:tabs>
        <w:spacing w:after="0" w:line="480" w:lineRule="auto"/>
        <w:ind w:left="720"/>
        <w:jc w:val="both"/>
        <w:rPr>
          <w:rFonts w:ascii="Times New Roman" w:hAnsi="Times New Roman"/>
          <w:sz w:val="24"/>
          <w:szCs w:val="24"/>
          <w:lang w:val="en-ID"/>
        </w:rPr>
      </w:pPr>
    </w:p>
    <w:p w:rsidR="004E64FE" w:rsidRPr="006F60E7" w:rsidRDefault="004E64FE" w:rsidP="004E64FE">
      <w:pPr>
        <w:spacing w:after="0" w:line="480" w:lineRule="auto"/>
        <w:ind w:left="720"/>
        <w:jc w:val="both"/>
        <w:rPr>
          <w:rFonts w:ascii="Times New Roman" w:hAnsi="Times New Roman"/>
          <w:sz w:val="24"/>
          <w:szCs w:val="24"/>
          <w:lang w:val="en-ID"/>
        </w:rPr>
      </w:pPr>
      <w:r w:rsidRPr="006F60E7">
        <w:rPr>
          <w:rFonts w:ascii="Times New Roman" w:hAnsi="Times New Roman"/>
          <w:sz w:val="24"/>
          <w:szCs w:val="24"/>
          <w:lang w:val="en-ID"/>
        </w:rPr>
        <w:lastRenderedPageBreak/>
        <w:t>4.</w:t>
      </w:r>
      <w:r>
        <w:rPr>
          <w:rFonts w:ascii="Times New Roman" w:hAnsi="Times New Roman"/>
          <w:sz w:val="24"/>
          <w:szCs w:val="24"/>
          <w:lang w:val="en-ID"/>
        </w:rPr>
        <w:t xml:space="preserve"> </w:t>
      </w:r>
      <w:r w:rsidRPr="006F60E7">
        <w:rPr>
          <w:rFonts w:ascii="Times New Roman" w:hAnsi="Times New Roman"/>
          <w:sz w:val="24"/>
          <w:szCs w:val="24"/>
          <w:lang w:val="en-ID"/>
        </w:rPr>
        <w:t xml:space="preserve">Tanda tanda </w:t>
      </w:r>
      <w:r w:rsidRPr="006F60E7">
        <w:rPr>
          <w:rFonts w:ascii="Times New Roman" w:hAnsi="Times New Roman"/>
          <w:i/>
          <w:sz w:val="24"/>
          <w:szCs w:val="24"/>
          <w:lang w:val="en-ID"/>
        </w:rPr>
        <w:t>Gingivitis</w:t>
      </w:r>
      <w:r w:rsidRPr="006F60E7">
        <w:rPr>
          <w:rFonts w:ascii="Times New Roman" w:hAnsi="Times New Roman"/>
          <w:sz w:val="24"/>
          <w:szCs w:val="24"/>
          <w:lang w:val="en-ID"/>
        </w:rPr>
        <w:t xml:space="preserve">  </w:t>
      </w:r>
    </w:p>
    <w:p w:rsidR="004E64FE" w:rsidRPr="006F60E7" w:rsidRDefault="004E64FE" w:rsidP="004E64FE">
      <w:pPr>
        <w:spacing w:after="0" w:line="480" w:lineRule="auto"/>
        <w:ind w:left="720"/>
        <w:jc w:val="both"/>
        <w:rPr>
          <w:rFonts w:ascii="Times New Roman" w:hAnsi="Times New Roman"/>
          <w:sz w:val="24"/>
          <w:szCs w:val="24"/>
          <w:lang w:val="en-ID"/>
        </w:rPr>
      </w:pPr>
      <w:r>
        <w:rPr>
          <w:rFonts w:ascii="Times New Roman" w:hAnsi="Times New Roman"/>
          <w:i/>
          <w:sz w:val="24"/>
          <w:szCs w:val="24"/>
          <w:lang w:val="en-ID"/>
        </w:rPr>
        <w:t xml:space="preserve">                   </w:t>
      </w:r>
      <w:r w:rsidRPr="006F60E7">
        <w:rPr>
          <w:rFonts w:ascii="Times New Roman" w:hAnsi="Times New Roman"/>
          <w:i/>
          <w:sz w:val="24"/>
          <w:szCs w:val="24"/>
          <w:lang w:val="en-ID"/>
        </w:rPr>
        <w:t>Gingivitis</w:t>
      </w:r>
      <w:r w:rsidRPr="006F60E7">
        <w:rPr>
          <w:rFonts w:ascii="Times New Roman" w:hAnsi="Times New Roman"/>
          <w:sz w:val="24"/>
          <w:szCs w:val="24"/>
          <w:lang w:val="en-ID"/>
        </w:rPr>
        <w:t xml:space="preserve"> merupakan tahap awal dari penyakit </w:t>
      </w:r>
      <w:r w:rsidRPr="006F60E7">
        <w:rPr>
          <w:rFonts w:ascii="Times New Roman" w:hAnsi="Times New Roman"/>
          <w:i/>
          <w:sz w:val="24"/>
          <w:szCs w:val="24"/>
          <w:lang w:val="en-ID"/>
        </w:rPr>
        <w:t>periodonta</w:t>
      </w:r>
      <w:r w:rsidRPr="006F60E7">
        <w:rPr>
          <w:rFonts w:ascii="Times New Roman" w:hAnsi="Times New Roman"/>
          <w:sz w:val="24"/>
          <w:szCs w:val="24"/>
          <w:lang w:val="en-ID"/>
        </w:rPr>
        <w:t xml:space="preserve">l. Tanda </w:t>
      </w:r>
      <w:r>
        <w:rPr>
          <w:rFonts w:ascii="Times New Roman" w:hAnsi="Times New Roman"/>
          <w:sz w:val="24"/>
          <w:szCs w:val="24"/>
          <w:lang w:val="en-ID"/>
        </w:rPr>
        <w:t xml:space="preserve">tanda </w:t>
      </w:r>
      <w:r w:rsidRPr="006F60E7">
        <w:rPr>
          <w:rFonts w:ascii="Times New Roman" w:hAnsi="Times New Roman"/>
          <w:i/>
          <w:sz w:val="24"/>
          <w:szCs w:val="24"/>
          <w:lang w:val="en-ID"/>
        </w:rPr>
        <w:t xml:space="preserve">gingivitis </w:t>
      </w:r>
      <w:r w:rsidRPr="006F60E7">
        <w:rPr>
          <w:rFonts w:ascii="Times New Roman" w:hAnsi="Times New Roman"/>
          <w:sz w:val="24"/>
          <w:szCs w:val="24"/>
          <w:lang w:val="en-ID"/>
        </w:rPr>
        <w:t>sebagai berikut:</w:t>
      </w:r>
    </w:p>
    <w:p w:rsidR="004E64FE" w:rsidRPr="00462FB0" w:rsidRDefault="004E64FE" w:rsidP="004E64FE">
      <w:pPr>
        <w:pStyle w:val="ListParagraph"/>
        <w:numPr>
          <w:ilvl w:val="0"/>
          <w:numId w:val="3"/>
        </w:numPr>
        <w:spacing w:after="0" w:line="480" w:lineRule="auto"/>
        <w:jc w:val="both"/>
        <w:rPr>
          <w:rFonts w:ascii="Times New Roman" w:hAnsi="Times New Roman"/>
          <w:i/>
          <w:sz w:val="24"/>
          <w:szCs w:val="24"/>
          <w:lang w:val="en-ID"/>
        </w:rPr>
      </w:pPr>
      <w:r w:rsidRPr="00462FB0">
        <w:rPr>
          <w:rFonts w:ascii="Times New Roman" w:hAnsi="Times New Roman"/>
          <w:sz w:val="24"/>
          <w:szCs w:val="24"/>
          <w:lang w:val="en-ID"/>
        </w:rPr>
        <w:t xml:space="preserve">Adanya peradangan pada </w:t>
      </w:r>
      <w:r w:rsidRPr="00462FB0">
        <w:rPr>
          <w:rFonts w:ascii="Times New Roman" w:hAnsi="Times New Roman"/>
          <w:i/>
          <w:sz w:val="24"/>
          <w:szCs w:val="24"/>
          <w:lang w:val="en-ID"/>
        </w:rPr>
        <w:t>gingiva</w:t>
      </w:r>
    </w:p>
    <w:p w:rsidR="004E64FE" w:rsidRPr="00462FB0" w:rsidRDefault="004E64FE" w:rsidP="004E64FE">
      <w:pPr>
        <w:pStyle w:val="ListParagraph"/>
        <w:numPr>
          <w:ilvl w:val="0"/>
          <w:numId w:val="3"/>
        </w:numPr>
        <w:spacing w:after="0" w:line="480" w:lineRule="auto"/>
        <w:jc w:val="both"/>
        <w:rPr>
          <w:rFonts w:ascii="Times New Roman" w:hAnsi="Times New Roman"/>
          <w:sz w:val="24"/>
          <w:szCs w:val="24"/>
          <w:lang w:val="en-ID"/>
        </w:rPr>
      </w:pPr>
      <w:r w:rsidRPr="00462FB0">
        <w:rPr>
          <w:rFonts w:ascii="Times New Roman" w:hAnsi="Times New Roman"/>
          <w:sz w:val="24"/>
          <w:szCs w:val="24"/>
          <w:lang w:val="en-ID"/>
        </w:rPr>
        <w:t xml:space="preserve">Perubahan warna </w:t>
      </w:r>
      <w:r w:rsidRPr="00462FB0">
        <w:rPr>
          <w:rFonts w:ascii="Times New Roman" w:hAnsi="Times New Roman"/>
          <w:i/>
          <w:sz w:val="24"/>
          <w:szCs w:val="24"/>
          <w:lang w:val="en-ID"/>
        </w:rPr>
        <w:t>gingiv</w:t>
      </w:r>
      <w:r w:rsidRPr="00462FB0">
        <w:rPr>
          <w:rFonts w:ascii="Times New Roman" w:hAnsi="Times New Roman"/>
          <w:sz w:val="24"/>
          <w:szCs w:val="24"/>
          <w:lang w:val="en-ID"/>
        </w:rPr>
        <w:t>a</w:t>
      </w:r>
    </w:p>
    <w:p w:rsidR="004E64FE" w:rsidRPr="00462FB0" w:rsidRDefault="004E64FE" w:rsidP="004E64FE">
      <w:pPr>
        <w:pStyle w:val="ListParagraph"/>
        <w:numPr>
          <w:ilvl w:val="0"/>
          <w:numId w:val="3"/>
        </w:numPr>
        <w:spacing w:after="0" w:line="480" w:lineRule="auto"/>
        <w:jc w:val="both"/>
        <w:rPr>
          <w:rFonts w:ascii="Times New Roman" w:hAnsi="Times New Roman"/>
          <w:i/>
          <w:sz w:val="24"/>
          <w:szCs w:val="24"/>
          <w:lang w:val="en-ID"/>
        </w:rPr>
      </w:pPr>
      <w:r w:rsidRPr="00462FB0">
        <w:rPr>
          <w:rFonts w:ascii="Times New Roman" w:hAnsi="Times New Roman"/>
          <w:sz w:val="24"/>
          <w:szCs w:val="24"/>
          <w:lang w:val="en-ID"/>
        </w:rPr>
        <w:t xml:space="preserve">Perubahan tekstur </w:t>
      </w:r>
      <w:r w:rsidRPr="00462FB0">
        <w:rPr>
          <w:rFonts w:ascii="Times New Roman" w:hAnsi="Times New Roman"/>
          <w:i/>
          <w:sz w:val="24"/>
          <w:szCs w:val="24"/>
          <w:lang w:val="en-ID"/>
        </w:rPr>
        <w:t>gingiva</w:t>
      </w:r>
    </w:p>
    <w:p w:rsidR="004E64FE" w:rsidRPr="00462FB0" w:rsidRDefault="004E64FE" w:rsidP="004E64FE">
      <w:pPr>
        <w:pStyle w:val="ListParagraph"/>
        <w:numPr>
          <w:ilvl w:val="0"/>
          <w:numId w:val="3"/>
        </w:numPr>
        <w:spacing w:after="0" w:line="480" w:lineRule="auto"/>
        <w:jc w:val="both"/>
        <w:rPr>
          <w:rFonts w:ascii="Times New Roman" w:hAnsi="Times New Roman"/>
          <w:i/>
          <w:sz w:val="24"/>
          <w:szCs w:val="24"/>
          <w:lang w:val="en-ID"/>
        </w:rPr>
      </w:pPr>
      <w:r w:rsidRPr="00462FB0">
        <w:rPr>
          <w:rFonts w:ascii="Times New Roman" w:hAnsi="Times New Roman"/>
          <w:sz w:val="24"/>
          <w:szCs w:val="24"/>
          <w:lang w:val="en-ID"/>
        </w:rPr>
        <w:t xml:space="preserve">Perubahan posisi dari </w:t>
      </w:r>
      <w:r w:rsidRPr="00462FB0">
        <w:rPr>
          <w:rFonts w:ascii="Times New Roman" w:hAnsi="Times New Roman"/>
          <w:i/>
          <w:sz w:val="24"/>
          <w:szCs w:val="24"/>
          <w:lang w:val="en-ID"/>
        </w:rPr>
        <w:t xml:space="preserve">gingiva </w:t>
      </w:r>
    </w:p>
    <w:p w:rsidR="004E64FE" w:rsidRPr="00462FB0" w:rsidRDefault="004E64FE" w:rsidP="004E64FE">
      <w:pPr>
        <w:pStyle w:val="ListParagraph"/>
        <w:numPr>
          <w:ilvl w:val="0"/>
          <w:numId w:val="3"/>
        </w:numPr>
        <w:spacing w:after="0" w:line="480" w:lineRule="auto"/>
        <w:jc w:val="both"/>
        <w:rPr>
          <w:rFonts w:ascii="Times New Roman" w:hAnsi="Times New Roman"/>
          <w:sz w:val="24"/>
          <w:szCs w:val="24"/>
          <w:lang w:val="en-ID"/>
        </w:rPr>
      </w:pPr>
      <w:r w:rsidRPr="00462FB0">
        <w:rPr>
          <w:rFonts w:ascii="Times New Roman" w:hAnsi="Times New Roman"/>
          <w:sz w:val="24"/>
          <w:szCs w:val="24"/>
          <w:lang w:val="en-ID"/>
        </w:rPr>
        <w:t xml:space="preserve">Perubahan kontur </w:t>
      </w:r>
      <w:r w:rsidRPr="00462FB0">
        <w:rPr>
          <w:rFonts w:ascii="Times New Roman" w:hAnsi="Times New Roman"/>
          <w:i/>
          <w:sz w:val="24"/>
          <w:szCs w:val="24"/>
          <w:lang w:val="en-ID"/>
        </w:rPr>
        <w:t>gingiva</w:t>
      </w:r>
    </w:p>
    <w:p w:rsidR="004E64FE" w:rsidRDefault="004E64FE" w:rsidP="004E64FE">
      <w:pPr>
        <w:pStyle w:val="ListParagraph"/>
        <w:numPr>
          <w:ilvl w:val="0"/>
          <w:numId w:val="3"/>
        </w:numPr>
        <w:spacing w:after="0" w:line="480" w:lineRule="auto"/>
        <w:jc w:val="both"/>
        <w:rPr>
          <w:rFonts w:ascii="Times New Roman" w:hAnsi="Times New Roman"/>
          <w:sz w:val="24"/>
          <w:szCs w:val="24"/>
          <w:lang w:val="en-ID"/>
        </w:rPr>
      </w:pPr>
      <w:r w:rsidRPr="00462FB0">
        <w:rPr>
          <w:rFonts w:ascii="Times New Roman" w:hAnsi="Times New Roman"/>
          <w:sz w:val="24"/>
          <w:szCs w:val="24"/>
          <w:lang w:val="en-ID"/>
        </w:rPr>
        <w:t xml:space="preserve">Adanya rasa nyeri </w:t>
      </w:r>
    </w:p>
    <w:p w:rsidR="004E64FE" w:rsidRDefault="004E64FE" w:rsidP="004E64FE">
      <w:pPr>
        <w:pStyle w:val="ListParagraph"/>
        <w:spacing w:after="0" w:line="480" w:lineRule="auto"/>
        <w:ind w:left="1713"/>
        <w:jc w:val="both"/>
        <w:rPr>
          <w:rFonts w:ascii="Times New Roman" w:hAnsi="Times New Roman"/>
          <w:sz w:val="24"/>
          <w:szCs w:val="24"/>
          <w:lang w:val="en-ID"/>
        </w:rPr>
      </w:pPr>
      <w:r>
        <w:rPr>
          <w:rFonts w:ascii="Times New Roman" w:hAnsi="Times New Roman"/>
          <w:i/>
          <w:sz w:val="24"/>
          <w:szCs w:val="24"/>
          <w:lang w:val="en-ID"/>
        </w:rPr>
        <w:t>G</w:t>
      </w:r>
      <w:r w:rsidRPr="00482FC8">
        <w:rPr>
          <w:rFonts w:ascii="Times New Roman" w:hAnsi="Times New Roman"/>
          <w:i/>
          <w:sz w:val="24"/>
          <w:szCs w:val="24"/>
          <w:lang w:val="en-ID"/>
        </w:rPr>
        <w:t>ingivitis</w:t>
      </w:r>
      <w:r>
        <w:rPr>
          <w:rFonts w:ascii="Times New Roman" w:hAnsi="Times New Roman"/>
          <w:sz w:val="24"/>
          <w:szCs w:val="24"/>
          <w:lang w:val="en-ID"/>
        </w:rPr>
        <w:t xml:space="preserve"> ditandai adanya perubahan bentuk dan warna gusi menjadi berwarana merah terang, mudah berdarah dan adanya pembengkakan pada gusi (Huwaida, dkk., 2020).</w:t>
      </w:r>
    </w:p>
    <w:p w:rsidR="004E64FE" w:rsidRDefault="004E64FE" w:rsidP="004E64FE">
      <w:pPr>
        <w:pStyle w:val="ListParagraph"/>
        <w:numPr>
          <w:ilvl w:val="0"/>
          <w:numId w:val="5"/>
        </w:numPr>
        <w:spacing w:after="0" w:line="480" w:lineRule="auto"/>
        <w:jc w:val="both"/>
        <w:rPr>
          <w:rFonts w:ascii="Times New Roman" w:hAnsi="Times New Roman"/>
          <w:i/>
          <w:sz w:val="24"/>
          <w:szCs w:val="24"/>
          <w:lang w:val="en-ID"/>
        </w:rPr>
      </w:pPr>
      <w:r w:rsidRPr="006F60E7">
        <w:rPr>
          <w:rFonts w:ascii="Times New Roman" w:hAnsi="Times New Roman"/>
          <w:sz w:val="24"/>
          <w:szCs w:val="24"/>
          <w:lang w:val="en-ID"/>
        </w:rPr>
        <w:t xml:space="preserve">Akibat </w:t>
      </w:r>
      <w:r w:rsidRPr="006F60E7">
        <w:rPr>
          <w:rFonts w:ascii="Times New Roman" w:hAnsi="Times New Roman"/>
          <w:i/>
          <w:sz w:val="24"/>
          <w:szCs w:val="24"/>
          <w:lang w:val="en-ID"/>
        </w:rPr>
        <w:t>Gingivitis</w:t>
      </w:r>
      <w:r>
        <w:rPr>
          <w:rFonts w:ascii="Times New Roman" w:hAnsi="Times New Roman"/>
          <w:i/>
          <w:sz w:val="24"/>
          <w:szCs w:val="24"/>
          <w:lang w:val="en-ID"/>
        </w:rPr>
        <w:t xml:space="preserve"> </w:t>
      </w:r>
    </w:p>
    <w:p w:rsidR="004E64FE" w:rsidRPr="006F60E7" w:rsidRDefault="004E64FE" w:rsidP="004E64FE">
      <w:pPr>
        <w:pStyle w:val="ListParagraph"/>
        <w:spacing w:after="0" w:line="480" w:lineRule="auto"/>
        <w:ind w:left="1080"/>
        <w:jc w:val="both"/>
        <w:rPr>
          <w:rFonts w:ascii="Times New Roman" w:hAnsi="Times New Roman"/>
          <w:i/>
          <w:sz w:val="24"/>
          <w:szCs w:val="24"/>
          <w:lang w:val="en-ID"/>
        </w:rPr>
      </w:pPr>
      <w:r>
        <w:rPr>
          <w:rFonts w:ascii="Times New Roman" w:hAnsi="Times New Roman"/>
          <w:sz w:val="24"/>
          <w:szCs w:val="24"/>
          <w:lang w:val="en-ID"/>
        </w:rPr>
        <w:t xml:space="preserve">                 </w:t>
      </w:r>
      <w:r w:rsidRPr="006F60E7">
        <w:rPr>
          <w:rFonts w:ascii="Times New Roman" w:hAnsi="Times New Roman"/>
          <w:sz w:val="24"/>
          <w:szCs w:val="24"/>
          <w:lang w:val="en-ID"/>
        </w:rPr>
        <w:t xml:space="preserve">Menurut Srigupta (2014), menjelaskan bahwa </w:t>
      </w:r>
      <w:r w:rsidRPr="006F60E7">
        <w:rPr>
          <w:rFonts w:ascii="Times New Roman" w:hAnsi="Times New Roman"/>
          <w:i/>
          <w:sz w:val="24"/>
          <w:szCs w:val="24"/>
          <w:lang w:val="en-ID"/>
        </w:rPr>
        <w:t>gingivitis</w:t>
      </w:r>
      <w:r w:rsidRPr="006F60E7">
        <w:rPr>
          <w:rFonts w:ascii="Times New Roman" w:hAnsi="Times New Roman"/>
          <w:sz w:val="24"/>
          <w:szCs w:val="24"/>
          <w:lang w:val="en-ID"/>
        </w:rPr>
        <w:t xml:space="preserve"> yang tidak segera ditangani dapat mengakibatkan hal-hal sebagai berikut: </w:t>
      </w:r>
    </w:p>
    <w:p w:rsidR="004E64FE" w:rsidRPr="00462FB0" w:rsidRDefault="004E64FE" w:rsidP="004E64FE">
      <w:pPr>
        <w:pStyle w:val="ListParagraph"/>
        <w:numPr>
          <w:ilvl w:val="0"/>
          <w:numId w:val="4"/>
        </w:numPr>
        <w:spacing w:after="0" w:line="480" w:lineRule="auto"/>
        <w:jc w:val="both"/>
        <w:rPr>
          <w:rFonts w:ascii="Times New Roman" w:hAnsi="Times New Roman"/>
          <w:sz w:val="24"/>
          <w:szCs w:val="24"/>
          <w:lang w:val="en-ID"/>
        </w:rPr>
      </w:pPr>
      <w:r w:rsidRPr="00462FB0">
        <w:rPr>
          <w:rFonts w:ascii="Times New Roman" w:hAnsi="Times New Roman"/>
          <w:sz w:val="24"/>
          <w:szCs w:val="24"/>
          <w:lang w:val="en-ID"/>
        </w:rPr>
        <w:t xml:space="preserve">Perdarahan pada mulut biasanya dikarenakan begitu banyak faktor, </w:t>
      </w:r>
      <w:r w:rsidRPr="00E939A1">
        <w:rPr>
          <w:rFonts w:ascii="Times New Roman" w:hAnsi="Times New Roman"/>
          <w:i/>
          <w:sz w:val="24"/>
          <w:szCs w:val="24"/>
          <w:lang w:val="en-ID"/>
        </w:rPr>
        <w:t>gingivitis</w:t>
      </w:r>
      <w:r>
        <w:rPr>
          <w:rFonts w:ascii="Times New Roman" w:hAnsi="Times New Roman"/>
          <w:sz w:val="24"/>
          <w:szCs w:val="24"/>
          <w:lang w:val="en-ID"/>
        </w:rPr>
        <w:t xml:space="preserve"> biasa</w:t>
      </w:r>
      <w:r w:rsidRPr="00462FB0">
        <w:rPr>
          <w:rFonts w:ascii="Times New Roman" w:hAnsi="Times New Roman"/>
          <w:sz w:val="24"/>
          <w:szCs w:val="24"/>
          <w:lang w:val="en-ID"/>
        </w:rPr>
        <w:t xml:space="preserve">nya menyebabkan perdarahan pada </w:t>
      </w:r>
      <w:r w:rsidRPr="00462FB0">
        <w:rPr>
          <w:rFonts w:ascii="Times New Roman" w:hAnsi="Times New Roman"/>
          <w:i/>
          <w:sz w:val="24"/>
          <w:szCs w:val="24"/>
          <w:lang w:val="en-ID"/>
        </w:rPr>
        <w:t>gingiva</w:t>
      </w:r>
      <w:r w:rsidRPr="00462FB0">
        <w:rPr>
          <w:rFonts w:ascii="Times New Roman" w:hAnsi="Times New Roman"/>
          <w:sz w:val="24"/>
          <w:szCs w:val="24"/>
          <w:lang w:val="en-ID"/>
        </w:rPr>
        <w:t xml:space="preserve"> yang sering tidak dihiraukan atau dilalaikan.</w:t>
      </w:r>
    </w:p>
    <w:p w:rsidR="004E64FE" w:rsidRDefault="004E64FE" w:rsidP="004E64FE">
      <w:pPr>
        <w:pStyle w:val="ListParagraph"/>
        <w:numPr>
          <w:ilvl w:val="0"/>
          <w:numId w:val="4"/>
        </w:numPr>
        <w:spacing w:after="0" w:line="480" w:lineRule="auto"/>
        <w:jc w:val="both"/>
        <w:rPr>
          <w:rFonts w:ascii="Times New Roman" w:hAnsi="Times New Roman"/>
          <w:sz w:val="24"/>
          <w:szCs w:val="24"/>
          <w:lang w:val="en-ID"/>
        </w:rPr>
      </w:pPr>
      <w:r w:rsidRPr="00462FB0">
        <w:rPr>
          <w:rFonts w:ascii="Times New Roman" w:hAnsi="Times New Roman"/>
          <w:i/>
          <w:sz w:val="24"/>
          <w:szCs w:val="24"/>
          <w:lang w:val="en-ID"/>
        </w:rPr>
        <w:t>Periodontitis</w:t>
      </w:r>
      <w:r w:rsidRPr="00462FB0">
        <w:rPr>
          <w:rFonts w:ascii="Times New Roman" w:hAnsi="Times New Roman"/>
          <w:sz w:val="24"/>
          <w:szCs w:val="24"/>
          <w:lang w:val="en-ID"/>
        </w:rPr>
        <w:t xml:space="preserve"> adalah keradangan yang menyerang jaringan </w:t>
      </w:r>
      <w:r w:rsidRPr="00462FB0">
        <w:rPr>
          <w:rFonts w:ascii="Times New Roman" w:hAnsi="Times New Roman"/>
          <w:i/>
          <w:sz w:val="24"/>
          <w:szCs w:val="24"/>
          <w:lang w:val="en-ID"/>
        </w:rPr>
        <w:t>periodontal</w:t>
      </w:r>
      <w:r w:rsidRPr="00462FB0">
        <w:rPr>
          <w:rFonts w:ascii="Times New Roman" w:hAnsi="Times New Roman"/>
          <w:sz w:val="24"/>
          <w:szCs w:val="24"/>
          <w:lang w:val="en-ID"/>
        </w:rPr>
        <w:t xml:space="preserve"> yang lebih besar (</w:t>
      </w:r>
      <w:r w:rsidRPr="00462FB0">
        <w:rPr>
          <w:rFonts w:ascii="Times New Roman" w:hAnsi="Times New Roman"/>
          <w:i/>
          <w:sz w:val="24"/>
          <w:szCs w:val="24"/>
          <w:lang w:val="en-ID"/>
        </w:rPr>
        <w:t>ligament periodontal,</w:t>
      </w:r>
      <w:r>
        <w:rPr>
          <w:rFonts w:ascii="Times New Roman" w:hAnsi="Times New Roman"/>
          <w:i/>
          <w:sz w:val="24"/>
          <w:szCs w:val="24"/>
          <w:lang w:val="en-ID"/>
        </w:rPr>
        <w:t xml:space="preserve"> </w:t>
      </w:r>
      <w:r w:rsidRPr="00462FB0">
        <w:rPr>
          <w:rFonts w:ascii="Times New Roman" w:hAnsi="Times New Roman"/>
          <w:i/>
          <w:sz w:val="24"/>
          <w:szCs w:val="24"/>
          <w:lang w:val="en-ID"/>
        </w:rPr>
        <w:t>cementum</w:t>
      </w:r>
      <w:r w:rsidRPr="00462FB0">
        <w:rPr>
          <w:rFonts w:ascii="Times New Roman" w:hAnsi="Times New Roman"/>
          <w:sz w:val="24"/>
          <w:szCs w:val="24"/>
          <w:lang w:val="en-ID"/>
        </w:rPr>
        <w:t xml:space="preserve"> dan </w:t>
      </w:r>
      <w:r w:rsidRPr="00462FB0">
        <w:rPr>
          <w:rFonts w:ascii="Times New Roman" w:hAnsi="Times New Roman"/>
          <w:i/>
          <w:sz w:val="24"/>
          <w:szCs w:val="24"/>
          <w:lang w:val="en-ID"/>
        </w:rPr>
        <w:t>tulang alveolar</w:t>
      </w:r>
      <w:r>
        <w:rPr>
          <w:rFonts w:ascii="Times New Roman" w:hAnsi="Times New Roman"/>
          <w:sz w:val="24"/>
          <w:szCs w:val="24"/>
          <w:lang w:val="en-ID"/>
        </w:rPr>
        <w:t>.</w:t>
      </w:r>
    </w:p>
    <w:p w:rsidR="004E64FE" w:rsidRDefault="004E64FE" w:rsidP="004E64FE">
      <w:pPr>
        <w:pStyle w:val="ListParagraph"/>
        <w:spacing w:after="0" w:line="480" w:lineRule="auto"/>
        <w:jc w:val="both"/>
        <w:rPr>
          <w:rFonts w:ascii="Times New Roman" w:hAnsi="Times New Roman"/>
          <w:sz w:val="24"/>
          <w:szCs w:val="24"/>
          <w:lang w:val="en-ID"/>
        </w:rPr>
      </w:pPr>
    </w:p>
    <w:p w:rsidR="004E64FE" w:rsidRDefault="004E64FE" w:rsidP="004E64FE">
      <w:pPr>
        <w:pStyle w:val="ListParagraph"/>
        <w:spacing w:after="0" w:line="480" w:lineRule="auto"/>
        <w:jc w:val="both"/>
        <w:rPr>
          <w:rFonts w:ascii="Times New Roman" w:hAnsi="Times New Roman"/>
          <w:sz w:val="24"/>
          <w:szCs w:val="24"/>
          <w:lang w:val="en-ID"/>
        </w:rPr>
      </w:pPr>
    </w:p>
    <w:p w:rsidR="004E64FE" w:rsidRDefault="004E64FE" w:rsidP="004E64FE">
      <w:pPr>
        <w:pStyle w:val="ListParagraph"/>
        <w:spacing w:after="0" w:line="480" w:lineRule="auto"/>
        <w:jc w:val="both"/>
        <w:rPr>
          <w:rFonts w:ascii="Times New Roman" w:hAnsi="Times New Roman"/>
          <w:sz w:val="24"/>
          <w:szCs w:val="24"/>
          <w:lang w:val="en-ID"/>
        </w:rPr>
      </w:pPr>
    </w:p>
    <w:p w:rsidR="004E64FE" w:rsidRPr="00674EAB" w:rsidRDefault="004E64FE" w:rsidP="004E64FE">
      <w:pPr>
        <w:pStyle w:val="ListParagraph"/>
        <w:numPr>
          <w:ilvl w:val="0"/>
          <w:numId w:val="5"/>
        </w:numPr>
        <w:tabs>
          <w:tab w:val="left" w:pos="851"/>
        </w:tabs>
        <w:spacing w:after="0" w:line="480" w:lineRule="auto"/>
        <w:jc w:val="both"/>
        <w:rPr>
          <w:rFonts w:ascii="Times New Roman" w:hAnsi="Times New Roman"/>
          <w:sz w:val="24"/>
          <w:szCs w:val="24"/>
          <w:lang w:val="en-ID"/>
        </w:rPr>
      </w:pPr>
      <w:r>
        <w:rPr>
          <w:rFonts w:ascii="Times New Roman" w:hAnsi="Times New Roman"/>
          <w:sz w:val="24"/>
          <w:szCs w:val="24"/>
          <w:lang w:val="en-ID"/>
        </w:rPr>
        <w:lastRenderedPageBreak/>
        <w:t xml:space="preserve">Macam-Macam </w:t>
      </w:r>
      <w:r w:rsidRPr="00674EAB">
        <w:rPr>
          <w:rFonts w:ascii="Times New Roman" w:hAnsi="Times New Roman"/>
          <w:i/>
          <w:sz w:val="24"/>
          <w:szCs w:val="24"/>
          <w:lang w:val="en-ID"/>
        </w:rPr>
        <w:t>Gingivitis</w:t>
      </w:r>
    </w:p>
    <w:p w:rsidR="004E64FE" w:rsidRPr="00674EAB" w:rsidRDefault="004E64FE" w:rsidP="004E64FE">
      <w:pPr>
        <w:pStyle w:val="ListParagraph"/>
        <w:numPr>
          <w:ilvl w:val="1"/>
          <w:numId w:val="5"/>
        </w:numPr>
        <w:spacing w:after="0" w:line="480" w:lineRule="auto"/>
        <w:jc w:val="both"/>
        <w:rPr>
          <w:rFonts w:ascii="Times New Roman" w:hAnsi="Times New Roman"/>
          <w:sz w:val="24"/>
          <w:szCs w:val="24"/>
          <w:lang w:val="en-ID"/>
        </w:rPr>
      </w:pPr>
      <w:r>
        <w:rPr>
          <w:rFonts w:ascii="Times New Roman" w:hAnsi="Times New Roman"/>
          <w:i/>
          <w:sz w:val="24"/>
          <w:szCs w:val="24"/>
          <w:lang w:val="en-ID"/>
        </w:rPr>
        <w:t>Gingivitis Marginalis</w:t>
      </w:r>
    </w:p>
    <w:p w:rsidR="004E64FE" w:rsidRPr="00FC25D8" w:rsidRDefault="004E64FE" w:rsidP="004E64FE">
      <w:pPr>
        <w:pStyle w:val="ListParagraph"/>
        <w:tabs>
          <w:tab w:val="left" w:pos="1985"/>
        </w:tabs>
        <w:spacing w:after="0" w:line="480" w:lineRule="auto"/>
        <w:ind w:left="1800"/>
        <w:jc w:val="both"/>
        <w:rPr>
          <w:rFonts w:ascii="Times New Roman" w:hAnsi="Times New Roman"/>
          <w:sz w:val="24"/>
          <w:szCs w:val="24"/>
          <w:lang w:val="en-ID"/>
        </w:rPr>
      </w:pPr>
      <w:r>
        <w:rPr>
          <w:rFonts w:ascii="Times New Roman" w:hAnsi="Times New Roman"/>
          <w:i/>
          <w:sz w:val="24"/>
          <w:szCs w:val="24"/>
          <w:lang w:val="en-ID"/>
        </w:rPr>
        <w:t>Gingivitis Marginalis</w:t>
      </w:r>
      <w:r>
        <w:rPr>
          <w:rFonts w:ascii="Times New Roman" w:hAnsi="Times New Roman"/>
          <w:sz w:val="24"/>
          <w:szCs w:val="24"/>
          <w:lang w:val="en-ID"/>
        </w:rPr>
        <w:t xml:space="preserve"> adalah peradangan </w:t>
      </w:r>
      <w:r w:rsidRPr="00055E5C">
        <w:rPr>
          <w:rFonts w:ascii="Times New Roman" w:hAnsi="Times New Roman"/>
          <w:i/>
          <w:sz w:val="24"/>
          <w:szCs w:val="24"/>
          <w:lang w:val="en-ID"/>
        </w:rPr>
        <w:t>gingival</w:t>
      </w:r>
      <w:r>
        <w:rPr>
          <w:rFonts w:ascii="Times New Roman" w:hAnsi="Times New Roman"/>
          <w:sz w:val="24"/>
          <w:szCs w:val="24"/>
          <w:lang w:val="en-ID"/>
        </w:rPr>
        <w:t xml:space="preserve"> bagian </w:t>
      </w:r>
      <w:r w:rsidRPr="00055E5C">
        <w:rPr>
          <w:rFonts w:ascii="Times New Roman" w:hAnsi="Times New Roman"/>
          <w:i/>
          <w:sz w:val="24"/>
          <w:szCs w:val="24"/>
          <w:lang w:val="en-ID"/>
        </w:rPr>
        <w:t>marginal</w:t>
      </w:r>
      <w:r w:rsidRPr="00C870D4">
        <w:rPr>
          <w:rFonts w:ascii="Times New Roman" w:hAnsi="Times New Roman"/>
          <w:i/>
          <w:sz w:val="24"/>
          <w:szCs w:val="24"/>
          <w:lang w:val="en-ID"/>
        </w:rPr>
        <w:t xml:space="preserve"> </w:t>
      </w:r>
      <w:r>
        <w:rPr>
          <w:rFonts w:ascii="Times New Roman" w:hAnsi="Times New Roman"/>
          <w:sz w:val="24"/>
          <w:szCs w:val="24"/>
          <w:lang w:val="en-ID"/>
        </w:rPr>
        <w:t xml:space="preserve">yang merupakan tahap awal dari penyakit </w:t>
      </w:r>
      <w:r w:rsidRPr="00055E5C">
        <w:rPr>
          <w:rFonts w:ascii="Times New Roman" w:hAnsi="Times New Roman"/>
          <w:i/>
          <w:sz w:val="24"/>
          <w:szCs w:val="24"/>
          <w:lang w:val="en-ID"/>
        </w:rPr>
        <w:t>periodontal</w:t>
      </w:r>
      <w:r>
        <w:rPr>
          <w:rFonts w:ascii="Times New Roman" w:hAnsi="Times New Roman"/>
          <w:sz w:val="24"/>
          <w:szCs w:val="24"/>
          <w:lang w:val="en-ID"/>
        </w:rPr>
        <w:t xml:space="preserve">, ditandai dengan peradangan pada bagian tepi gusi atau </w:t>
      </w:r>
      <w:r w:rsidRPr="00055E5C">
        <w:rPr>
          <w:rFonts w:ascii="Times New Roman" w:hAnsi="Times New Roman"/>
          <w:i/>
          <w:sz w:val="24"/>
          <w:szCs w:val="24"/>
          <w:lang w:val="en-ID"/>
        </w:rPr>
        <w:t>marginal</w:t>
      </w:r>
      <w:r>
        <w:rPr>
          <w:rFonts w:ascii="Times New Roman" w:hAnsi="Times New Roman"/>
          <w:i/>
          <w:sz w:val="24"/>
          <w:szCs w:val="24"/>
          <w:lang w:val="en-ID"/>
        </w:rPr>
        <w:t xml:space="preserve"> </w:t>
      </w:r>
      <w:r>
        <w:rPr>
          <w:rFonts w:ascii="Times New Roman" w:hAnsi="Times New Roman"/>
          <w:sz w:val="24"/>
          <w:szCs w:val="24"/>
          <w:lang w:val="en-ID"/>
        </w:rPr>
        <w:t>(Artagani,</w:t>
      </w:r>
      <w:r w:rsidRPr="00FC25D8">
        <w:rPr>
          <w:rFonts w:ascii="Times New Roman" w:hAnsi="Times New Roman"/>
          <w:sz w:val="24"/>
          <w:szCs w:val="24"/>
          <w:lang w:val="en-ID"/>
        </w:rPr>
        <w:t xml:space="preserve"> 2022)</w:t>
      </w:r>
      <w:r>
        <w:rPr>
          <w:rFonts w:ascii="Times New Roman" w:hAnsi="Times New Roman"/>
          <w:sz w:val="24"/>
          <w:szCs w:val="24"/>
          <w:lang w:val="en-ID"/>
        </w:rPr>
        <w:t>.</w:t>
      </w:r>
    </w:p>
    <w:p w:rsidR="004E64FE" w:rsidRPr="003F3367" w:rsidRDefault="004E64FE" w:rsidP="004E64FE">
      <w:pPr>
        <w:pStyle w:val="ListParagraph"/>
        <w:numPr>
          <w:ilvl w:val="1"/>
          <w:numId w:val="5"/>
        </w:numPr>
        <w:spacing w:after="0" w:line="480" w:lineRule="auto"/>
        <w:jc w:val="both"/>
        <w:rPr>
          <w:rFonts w:ascii="Times New Roman" w:hAnsi="Times New Roman"/>
          <w:i/>
          <w:sz w:val="24"/>
          <w:szCs w:val="24"/>
          <w:lang w:val="en-ID"/>
        </w:rPr>
      </w:pPr>
      <w:r w:rsidRPr="003F3367">
        <w:rPr>
          <w:rFonts w:ascii="Times New Roman" w:hAnsi="Times New Roman"/>
          <w:i/>
          <w:sz w:val="24"/>
          <w:szCs w:val="24"/>
          <w:lang w:val="en-ID"/>
        </w:rPr>
        <w:t>Pregnancy Gingivitis</w:t>
      </w:r>
    </w:p>
    <w:p w:rsidR="004E64FE" w:rsidRPr="006C6089" w:rsidRDefault="004E64FE" w:rsidP="004E64FE">
      <w:pPr>
        <w:pStyle w:val="ListParagraph"/>
        <w:tabs>
          <w:tab w:val="left" w:pos="1985"/>
        </w:tabs>
        <w:spacing w:after="0" w:line="480" w:lineRule="auto"/>
        <w:ind w:left="1800"/>
        <w:jc w:val="both"/>
        <w:rPr>
          <w:rFonts w:ascii="Times New Roman" w:hAnsi="Times New Roman"/>
          <w:sz w:val="24"/>
          <w:szCs w:val="24"/>
          <w:lang w:val="en-ID"/>
        </w:rPr>
      </w:pPr>
      <w:r w:rsidRPr="006C6089">
        <w:rPr>
          <w:rFonts w:ascii="Times New Roman" w:hAnsi="Times New Roman"/>
          <w:sz w:val="24"/>
          <w:szCs w:val="24"/>
          <w:lang w:val="en-ID"/>
        </w:rPr>
        <w:t>Pembesaran gusi pada ibu hamil disebut</w:t>
      </w:r>
      <w:r>
        <w:rPr>
          <w:rFonts w:ascii="Times New Roman" w:hAnsi="Times New Roman"/>
          <w:i/>
          <w:sz w:val="24"/>
          <w:szCs w:val="24"/>
          <w:lang w:val="en-ID"/>
        </w:rPr>
        <w:t xml:space="preserve"> gingivitis gravidarum </w:t>
      </w:r>
      <w:r w:rsidRPr="006C6089">
        <w:rPr>
          <w:rFonts w:ascii="Times New Roman" w:hAnsi="Times New Roman"/>
          <w:sz w:val="24"/>
          <w:szCs w:val="24"/>
          <w:lang w:val="en-ID"/>
        </w:rPr>
        <w:t>atau</w:t>
      </w:r>
      <w:r>
        <w:rPr>
          <w:rFonts w:ascii="Times New Roman" w:hAnsi="Times New Roman"/>
          <w:i/>
          <w:sz w:val="24"/>
          <w:szCs w:val="24"/>
          <w:lang w:val="en-ID"/>
        </w:rPr>
        <w:t xml:space="preserve"> pregnancy gingivitis. </w:t>
      </w:r>
      <w:r w:rsidRPr="006C6089">
        <w:rPr>
          <w:rFonts w:ascii="Times New Roman" w:hAnsi="Times New Roman"/>
          <w:sz w:val="24"/>
          <w:szCs w:val="24"/>
          <w:lang w:val="en-ID"/>
        </w:rPr>
        <w:t>Tingkat keparahan terjadi pada awal bulan kedua</w:t>
      </w:r>
      <w:r>
        <w:rPr>
          <w:rFonts w:ascii="Times New Roman" w:hAnsi="Times New Roman"/>
          <w:sz w:val="24"/>
          <w:szCs w:val="24"/>
          <w:lang w:val="en-ID"/>
        </w:rPr>
        <w:t xml:space="preserve"> </w:t>
      </w:r>
      <w:r w:rsidRPr="006C6089">
        <w:rPr>
          <w:rFonts w:ascii="Times New Roman" w:hAnsi="Times New Roman"/>
          <w:sz w:val="24"/>
          <w:szCs w:val="24"/>
          <w:lang w:val="en-ID"/>
        </w:rPr>
        <w:t>atau ketiga dan mencapai puncaknya</w:t>
      </w:r>
      <w:r>
        <w:rPr>
          <w:rFonts w:ascii="Times New Roman" w:hAnsi="Times New Roman"/>
          <w:sz w:val="24"/>
          <w:szCs w:val="24"/>
          <w:lang w:val="en-ID"/>
        </w:rPr>
        <w:t xml:space="preserve"> </w:t>
      </w:r>
      <w:r w:rsidRPr="006C6089">
        <w:rPr>
          <w:rFonts w:ascii="Times New Roman" w:hAnsi="Times New Roman"/>
          <w:sz w:val="24"/>
          <w:szCs w:val="24"/>
          <w:lang w:val="en-ID"/>
        </w:rPr>
        <w:t>pada trimester ke 2 dan ke 3</w:t>
      </w:r>
      <w:r>
        <w:rPr>
          <w:rFonts w:ascii="Times New Roman" w:hAnsi="Times New Roman"/>
          <w:sz w:val="24"/>
          <w:szCs w:val="24"/>
          <w:lang w:val="en-ID"/>
        </w:rPr>
        <w:t>, kemudian akan menurun pada kehamilan bulan ke 9 (Senjaya, dkk., 2020)</w:t>
      </w:r>
    </w:p>
    <w:p w:rsidR="004E64FE" w:rsidRPr="003F3367" w:rsidRDefault="004E64FE" w:rsidP="004E64FE">
      <w:pPr>
        <w:pStyle w:val="ListParagraph"/>
        <w:numPr>
          <w:ilvl w:val="1"/>
          <w:numId w:val="5"/>
        </w:numPr>
        <w:spacing w:after="0" w:line="480" w:lineRule="auto"/>
        <w:jc w:val="both"/>
        <w:rPr>
          <w:rFonts w:ascii="Times New Roman" w:hAnsi="Times New Roman"/>
          <w:i/>
          <w:sz w:val="24"/>
          <w:szCs w:val="24"/>
          <w:lang w:val="en-ID"/>
        </w:rPr>
      </w:pPr>
      <w:r w:rsidRPr="003F3367">
        <w:rPr>
          <w:rFonts w:ascii="Times New Roman" w:hAnsi="Times New Roman"/>
          <w:i/>
          <w:sz w:val="24"/>
          <w:szCs w:val="24"/>
          <w:lang w:val="en-ID"/>
        </w:rPr>
        <w:t>Scorbutic Gingivitis</w:t>
      </w:r>
    </w:p>
    <w:p w:rsidR="004E64FE" w:rsidRDefault="004E64FE" w:rsidP="004E64FE">
      <w:pPr>
        <w:pStyle w:val="ListParagraph"/>
        <w:spacing w:after="0" w:line="480" w:lineRule="auto"/>
        <w:ind w:left="1800"/>
        <w:jc w:val="both"/>
        <w:rPr>
          <w:rFonts w:ascii="Times New Roman" w:hAnsi="Times New Roman"/>
          <w:sz w:val="24"/>
          <w:szCs w:val="24"/>
          <w:lang w:val="en-ID"/>
        </w:rPr>
      </w:pPr>
      <w:r w:rsidRPr="00055E5C">
        <w:rPr>
          <w:rFonts w:ascii="Times New Roman" w:hAnsi="Times New Roman"/>
          <w:i/>
          <w:sz w:val="24"/>
          <w:szCs w:val="24"/>
          <w:lang w:val="en-ID"/>
        </w:rPr>
        <w:t>Gingivitis</w:t>
      </w:r>
      <w:r>
        <w:rPr>
          <w:rFonts w:ascii="Times New Roman" w:hAnsi="Times New Roman"/>
          <w:sz w:val="24"/>
          <w:szCs w:val="24"/>
          <w:lang w:val="en-ID"/>
        </w:rPr>
        <w:t xml:space="preserve"> ini terjadi karena kekurangan vitamin C, ditandai dengan peradangan yang terjadi secara menyeluruh dari interdental papil sampai dengan </w:t>
      </w:r>
      <w:r w:rsidRPr="00055E5C">
        <w:rPr>
          <w:rFonts w:ascii="Times New Roman" w:hAnsi="Times New Roman"/>
          <w:i/>
          <w:sz w:val="24"/>
          <w:szCs w:val="24"/>
          <w:lang w:val="en-ID"/>
        </w:rPr>
        <w:t>attached gingival</w:t>
      </w:r>
      <w:r>
        <w:rPr>
          <w:rFonts w:ascii="Times New Roman" w:hAnsi="Times New Roman"/>
          <w:sz w:val="24"/>
          <w:szCs w:val="24"/>
          <w:lang w:val="en-ID"/>
        </w:rPr>
        <w:t xml:space="preserve">, warna merah terang, serta adanya </w:t>
      </w:r>
      <w:r w:rsidRPr="00055E5C">
        <w:rPr>
          <w:rFonts w:ascii="Times New Roman" w:hAnsi="Times New Roman"/>
          <w:i/>
          <w:sz w:val="24"/>
          <w:szCs w:val="24"/>
          <w:lang w:val="en-ID"/>
        </w:rPr>
        <w:t>hyperplasia</w:t>
      </w:r>
      <w:r>
        <w:rPr>
          <w:rFonts w:ascii="Times New Roman" w:hAnsi="Times New Roman"/>
          <w:sz w:val="24"/>
          <w:szCs w:val="24"/>
          <w:lang w:val="en-ID"/>
        </w:rPr>
        <w:t xml:space="preserve"> dan </w:t>
      </w:r>
      <w:r>
        <w:rPr>
          <w:rFonts w:ascii="Times New Roman" w:hAnsi="Times New Roman"/>
          <w:i/>
          <w:sz w:val="24"/>
          <w:szCs w:val="24"/>
          <w:lang w:val="en-ID"/>
        </w:rPr>
        <w:t xml:space="preserve">ulserasi </w:t>
      </w:r>
      <w:r>
        <w:rPr>
          <w:rFonts w:ascii="Times New Roman" w:hAnsi="Times New Roman"/>
          <w:sz w:val="24"/>
          <w:szCs w:val="24"/>
          <w:lang w:val="en-ID"/>
        </w:rPr>
        <w:t>(Artagani,</w:t>
      </w:r>
      <w:r w:rsidRPr="00FC25D8">
        <w:rPr>
          <w:rFonts w:ascii="Times New Roman" w:hAnsi="Times New Roman"/>
          <w:sz w:val="24"/>
          <w:szCs w:val="24"/>
          <w:lang w:val="en-ID"/>
        </w:rPr>
        <w:t xml:space="preserve"> 2022)</w:t>
      </w:r>
      <w:r>
        <w:rPr>
          <w:rFonts w:ascii="Times New Roman" w:hAnsi="Times New Roman"/>
          <w:sz w:val="24"/>
          <w:szCs w:val="24"/>
          <w:lang w:val="en-ID"/>
        </w:rPr>
        <w:t>.</w:t>
      </w:r>
    </w:p>
    <w:p w:rsidR="004E64FE" w:rsidRPr="003F3367" w:rsidRDefault="004E64FE" w:rsidP="004E64FE">
      <w:pPr>
        <w:pStyle w:val="ListParagraph"/>
        <w:numPr>
          <w:ilvl w:val="1"/>
          <w:numId w:val="5"/>
        </w:numPr>
        <w:spacing w:after="0" w:line="480" w:lineRule="auto"/>
        <w:jc w:val="both"/>
        <w:rPr>
          <w:rFonts w:ascii="Times New Roman" w:hAnsi="Times New Roman"/>
          <w:i/>
          <w:sz w:val="24"/>
          <w:szCs w:val="24"/>
          <w:lang w:val="en-ID"/>
        </w:rPr>
      </w:pPr>
      <w:r w:rsidRPr="003F3367">
        <w:rPr>
          <w:rFonts w:ascii="Times New Roman" w:hAnsi="Times New Roman"/>
          <w:i/>
          <w:sz w:val="24"/>
          <w:szCs w:val="24"/>
          <w:lang w:val="en-ID"/>
        </w:rPr>
        <w:t>ANUG (Acute Necrotizing Ulcerative Gingivitis)</w:t>
      </w:r>
    </w:p>
    <w:p w:rsidR="004E64FE" w:rsidRPr="00FC25D8" w:rsidRDefault="004E64FE" w:rsidP="004E64FE">
      <w:pPr>
        <w:pStyle w:val="ListParagraph"/>
        <w:spacing w:after="0" w:line="480" w:lineRule="auto"/>
        <w:ind w:left="1800"/>
        <w:jc w:val="both"/>
        <w:rPr>
          <w:rFonts w:ascii="Times New Roman" w:hAnsi="Times New Roman"/>
          <w:sz w:val="24"/>
          <w:szCs w:val="24"/>
          <w:lang w:val="en-ID"/>
        </w:rPr>
      </w:pPr>
      <w:r>
        <w:rPr>
          <w:rFonts w:ascii="Times New Roman" w:hAnsi="Times New Roman"/>
          <w:sz w:val="24"/>
          <w:szCs w:val="24"/>
          <w:lang w:val="en-ID"/>
        </w:rPr>
        <w:t xml:space="preserve">Dapat dikatakan satu-satunya </w:t>
      </w:r>
      <w:r w:rsidRPr="00055E5C">
        <w:rPr>
          <w:rFonts w:ascii="Times New Roman" w:hAnsi="Times New Roman"/>
          <w:i/>
          <w:sz w:val="24"/>
          <w:szCs w:val="24"/>
          <w:lang w:val="en-ID"/>
        </w:rPr>
        <w:t>gingivitis</w:t>
      </w:r>
      <w:r>
        <w:rPr>
          <w:rFonts w:ascii="Times New Roman" w:hAnsi="Times New Roman"/>
          <w:sz w:val="24"/>
          <w:szCs w:val="24"/>
          <w:lang w:val="en-ID"/>
        </w:rPr>
        <w:t xml:space="preserve"> yang akut. Terjadinya sangat mendadak dan cepat meluas. Biasanya terjadi pada masa pergantian gigi dimana anak mempunyai </w:t>
      </w:r>
      <w:r w:rsidRPr="00055E5C">
        <w:rPr>
          <w:rFonts w:ascii="Times New Roman" w:hAnsi="Times New Roman"/>
          <w:i/>
          <w:sz w:val="24"/>
          <w:szCs w:val="24"/>
          <w:lang w:val="en-ID"/>
        </w:rPr>
        <w:t>oral hygiene</w:t>
      </w:r>
      <w:r>
        <w:rPr>
          <w:rFonts w:ascii="Times New Roman" w:hAnsi="Times New Roman"/>
          <w:sz w:val="24"/>
          <w:szCs w:val="24"/>
          <w:lang w:val="en-ID"/>
        </w:rPr>
        <w:t xml:space="preserve"> dan gizi buruk. Tanda-tanda klinisnya seperti </w:t>
      </w:r>
      <w:r w:rsidRPr="00055E5C">
        <w:rPr>
          <w:rFonts w:ascii="Times New Roman" w:hAnsi="Times New Roman"/>
          <w:i/>
          <w:sz w:val="24"/>
          <w:szCs w:val="24"/>
          <w:lang w:val="en-ID"/>
        </w:rPr>
        <w:t>gingival</w:t>
      </w:r>
      <w:r>
        <w:rPr>
          <w:rFonts w:ascii="Times New Roman" w:hAnsi="Times New Roman"/>
          <w:sz w:val="24"/>
          <w:szCs w:val="24"/>
          <w:lang w:val="en-ID"/>
        </w:rPr>
        <w:t xml:space="preserve"> sangat mudah berdarah, penderita merasa sakit yang hebat secara tiba tiba pada seluruh mulut, </w:t>
      </w:r>
      <w:r w:rsidRPr="00055E5C">
        <w:rPr>
          <w:rFonts w:ascii="Times New Roman" w:hAnsi="Times New Roman"/>
          <w:i/>
          <w:sz w:val="24"/>
          <w:szCs w:val="24"/>
          <w:lang w:val="en-ID"/>
        </w:rPr>
        <w:t>ulserasi</w:t>
      </w:r>
      <w:r>
        <w:rPr>
          <w:rFonts w:ascii="Times New Roman" w:hAnsi="Times New Roman"/>
          <w:sz w:val="24"/>
          <w:szCs w:val="24"/>
          <w:lang w:val="en-ID"/>
        </w:rPr>
        <w:t xml:space="preserve"> pada </w:t>
      </w:r>
      <w:r w:rsidRPr="00055E5C">
        <w:rPr>
          <w:rFonts w:ascii="Times New Roman" w:hAnsi="Times New Roman"/>
          <w:i/>
          <w:sz w:val="24"/>
          <w:szCs w:val="24"/>
          <w:lang w:val="en-ID"/>
        </w:rPr>
        <w:t>interdental papil</w:t>
      </w:r>
      <w:r>
        <w:rPr>
          <w:rFonts w:ascii="Times New Roman" w:hAnsi="Times New Roman"/>
          <w:sz w:val="24"/>
          <w:szCs w:val="24"/>
          <w:lang w:val="en-ID"/>
        </w:rPr>
        <w:t xml:space="preserve"> dengan dilapisi </w:t>
      </w:r>
      <w:r>
        <w:rPr>
          <w:rFonts w:ascii="Times New Roman" w:hAnsi="Times New Roman"/>
          <w:sz w:val="24"/>
          <w:szCs w:val="24"/>
          <w:lang w:val="en-ID"/>
        </w:rPr>
        <w:lastRenderedPageBreak/>
        <w:t xml:space="preserve">oleh </w:t>
      </w:r>
      <w:r w:rsidRPr="00055E5C">
        <w:rPr>
          <w:rFonts w:ascii="Times New Roman" w:hAnsi="Times New Roman"/>
          <w:i/>
          <w:sz w:val="24"/>
          <w:szCs w:val="24"/>
          <w:lang w:val="en-ID"/>
        </w:rPr>
        <w:t xml:space="preserve">pseudo </w:t>
      </w:r>
      <w:r>
        <w:rPr>
          <w:rFonts w:ascii="Times New Roman" w:hAnsi="Times New Roman"/>
          <w:i/>
          <w:sz w:val="24"/>
          <w:szCs w:val="24"/>
          <w:lang w:val="en-ID"/>
        </w:rPr>
        <w:t>membran</w:t>
      </w:r>
      <w:r>
        <w:rPr>
          <w:rFonts w:ascii="Times New Roman" w:hAnsi="Times New Roman"/>
          <w:sz w:val="24"/>
          <w:szCs w:val="24"/>
          <w:lang w:val="en-ID"/>
        </w:rPr>
        <w:t xml:space="preserve"> yang berwarna keabu-abuan, terjadi </w:t>
      </w:r>
      <w:r w:rsidRPr="00055E5C">
        <w:rPr>
          <w:rFonts w:ascii="Times New Roman" w:hAnsi="Times New Roman"/>
          <w:i/>
          <w:sz w:val="24"/>
          <w:szCs w:val="24"/>
          <w:lang w:val="en-ID"/>
        </w:rPr>
        <w:t>nekrosis</w:t>
      </w:r>
      <w:r>
        <w:rPr>
          <w:rFonts w:ascii="Times New Roman" w:hAnsi="Times New Roman"/>
          <w:sz w:val="24"/>
          <w:szCs w:val="24"/>
          <w:lang w:val="en-ID"/>
        </w:rPr>
        <w:t xml:space="preserve"> pada </w:t>
      </w:r>
      <w:r w:rsidRPr="00055E5C">
        <w:rPr>
          <w:rFonts w:ascii="Times New Roman" w:hAnsi="Times New Roman"/>
          <w:i/>
          <w:sz w:val="24"/>
          <w:szCs w:val="24"/>
          <w:lang w:val="en-ID"/>
        </w:rPr>
        <w:t>interdental papil</w:t>
      </w:r>
      <w:r>
        <w:rPr>
          <w:rFonts w:ascii="Times New Roman" w:hAnsi="Times New Roman"/>
          <w:sz w:val="24"/>
          <w:szCs w:val="24"/>
          <w:lang w:val="en-ID"/>
        </w:rPr>
        <w:t xml:space="preserve">, </w:t>
      </w:r>
      <w:r w:rsidRPr="00055E5C">
        <w:rPr>
          <w:rFonts w:ascii="Times New Roman" w:hAnsi="Times New Roman"/>
          <w:i/>
          <w:sz w:val="24"/>
          <w:szCs w:val="24"/>
          <w:lang w:val="en-ID"/>
        </w:rPr>
        <w:t>hipersalivas</w:t>
      </w:r>
      <w:r>
        <w:rPr>
          <w:rFonts w:ascii="Times New Roman" w:hAnsi="Times New Roman"/>
          <w:sz w:val="24"/>
          <w:szCs w:val="24"/>
          <w:lang w:val="en-ID"/>
        </w:rPr>
        <w:t xml:space="preserve">i, dan </w:t>
      </w:r>
      <w:r w:rsidRPr="00055E5C">
        <w:rPr>
          <w:rFonts w:ascii="Times New Roman" w:hAnsi="Times New Roman"/>
          <w:i/>
          <w:sz w:val="24"/>
          <w:szCs w:val="24"/>
          <w:lang w:val="en-ID"/>
        </w:rPr>
        <w:t>halitosis</w:t>
      </w:r>
      <w:r w:rsidRPr="004D0582">
        <w:rPr>
          <w:rFonts w:ascii="Times New Roman" w:hAnsi="Times New Roman"/>
          <w:sz w:val="24"/>
          <w:szCs w:val="24"/>
          <w:lang w:val="en-ID"/>
        </w:rPr>
        <w:t>.</w:t>
      </w:r>
      <w:r>
        <w:rPr>
          <w:rFonts w:ascii="Times New Roman" w:hAnsi="Times New Roman"/>
          <w:sz w:val="24"/>
          <w:szCs w:val="24"/>
          <w:lang w:val="en-ID"/>
        </w:rPr>
        <w:t xml:space="preserve"> (Artagani, 2022)</w:t>
      </w:r>
    </w:p>
    <w:p w:rsidR="004E64FE" w:rsidRDefault="004E64FE" w:rsidP="004E64FE">
      <w:pPr>
        <w:pStyle w:val="ListParagraph"/>
        <w:numPr>
          <w:ilvl w:val="1"/>
          <w:numId w:val="5"/>
        </w:numPr>
        <w:spacing w:after="0" w:line="480" w:lineRule="auto"/>
        <w:jc w:val="both"/>
        <w:rPr>
          <w:rFonts w:ascii="Times New Roman" w:hAnsi="Times New Roman"/>
          <w:i/>
          <w:sz w:val="24"/>
          <w:szCs w:val="24"/>
          <w:lang w:val="en-ID"/>
        </w:rPr>
      </w:pPr>
      <w:r w:rsidRPr="00F141C2">
        <w:rPr>
          <w:rFonts w:ascii="Times New Roman" w:hAnsi="Times New Roman"/>
          <w:i/>
          <w:sz w:val="24"/>
          <w:szCs w:val="24"/>
          <w:lang w:val="en-ID"/>
        </w:rPr>
        <w:t>Gingivitis Puberty</w:t>
      </w:r>
      <w:r>
        <w:rPr>
          <w:rFonts w:ascii="Times New Roman" w:hAnsi="Times New Roman"/>
          <w:i/>
          <w:sz w:val="24"/>
          <w:szCs w:val="24"/>
          <w:lang w:val="en-ID"/>
        </w:rPr>
        <w:t xml:space="preserve"> </w:t>
      </w:r>
    </w:p>
    <w:p w:rsidR="004E64FE" w:rsidRDefault="004E64FE" w:rsidP="004E64FE">
      <w:pPr>
        <w:pStyle w:val="ListParagraph"/>
        <w:tabs>
          <w:tab w:val="left" w:pos="1843"/>
          <w:tab w:val="left" w:pos="2694"/>
        </w:tabs>
        <w:spacing w:after="0" w:line="480" w:lineRule="auto"/>
        <w:ind w:left="1843"/>
        <w:jc w:val="both"/>
        <w:rPr>
          <w:rFonts w:ascii="Times New Roman" w:hAnsi="Times New Roman"/>
          <w:sz w:val="24"/>
          <w:szCs w:val="24"/>
          <w:lang w:val="en-ID"/>
        </w:rPr>
      </w:pPr>
      <w:r>
        <w:rPr>
          <w:rFonts w:ascii="Times New Roman" w:hAnsi="Times New Roman"/>
          <w:i/>
          <w:sz w:val="24"/>
          <w:szCs w:val="24"/>
          <w:lang w:val="en-ID"/>
        </w:rPr>
        <w:t xml:space="preserve">   </w:t>
      </w:r>
      <w:r w:rsidRPr="00FC25D8">
        <w:rPr>
          <w:rFonts w:ascii="Times New Roman" w:hAnsi="Times New Roman"/>
          <w:sz w:val="24"/>
          <w:szCs w:val="24"/>
          <w:lang w:val="en-ID"/>
        </w:rPr>
        <w:t xml:space="preserve">  </w:t>
      </w:r>
      <w:r>
        <w:rPr>
          <w:rFonts w:ascii="Times New Roman" w:hAnsi="Times New Roman"/>
          <w:sz w:val="24"/>
          <w:szCs w:val="24"/>
          <w:lang w:val="en-ID"/>
        </w:rPr>
        <w:t xml:space="preserve">            </w:t>
      </w:r>
      <w:r w:rsidRPr="00F141C2">
        <w:rPr>
          <w:rFonts w:ascii="Times New Roman" w:hAnsi="Times New Roman"/>
          <w:sz w:val="24"/>
          <w:szCs w:val="24"/>
          <w:lang w:val="en-ID"/>
        </w:rPr>
        <w:t xml:space="preserve">Menurut </w:t>
      </w:r>
      <w:r>
        <w:rPr>
          <w:rFonts w:ascii="Times New Roman" w:hAnsi="Times New Roman"/>
          <w:sz w:val="24"/>
          <w:szCs w:val="24"/>
          <w:lang w:val="en-ID"/>
        </w:rPr>
        <w:t>Eldarita</w:t>
      </w:r>
      <w:r w:rsidRPr="00F141C2">
        <w:rPr>
          <w:rFonts w:ascii="Times New Roman" w:hAnsi="Times New Roman"/>
          <w:sz w:val="24"/>
          <w:szCs w:val="24"/>
          <w:lang w:val="en-ID"/>
        </w:rPr>
        <w:t xml:space="preserve"> </w:t>
      </w:r>
      <w:r w:rsidRPr="003158BA">
        <w:rPr>
          <w:rFonts w:ascii="Times New Roman" w:hAnsi="Times New Roman"/>
          <w:sz w:val="24"/>
          <w:szCs w:val="24"/>
          <w:lang w:val="en-ID"/>
        </w:rPr>
        <w:t>(2019),</w:t>
      </w:r>
      <w:r w:rsidRPr="00F141C2">
        <w:rPr>
          <w:rFonts w:ascii="Times New Roman" w:hAnsi="Times New Roman"/>
          <w:sz w:val="24"/>
          <w:szCs w:val="24"/>
          <w:lang w:val="en-ID"/>
        </w:rPr>
        <w:t xml:space="preserve"> menerangkan bahwa </w:t>
      </w:r>
      <w:r w:rsidRPr="00F141C2">
        <w:rPr>
          <w:rFonts w:ascii="Times New Roman" w:hAnsi="Times New Roman"/>
          <w:i/>
          <w:sz w:val="24"/>
          <w:szCs w:val="24"/>
          <w:lang w:val="en-ID"/>
        </w:rPr>
        <w:t>gingivitis</w:t>
      </w:r>
      <w:r w:rsidRPr="00F141C2">
        <w:rPr>
          <w:rFonts w:ascii="Times New Roman" w:hAnsi="Times New Roman"/>
          <w:sz w:val="24"/>
          <w:szCs w:val="24"/>
          <w:lang w:val="en-ID"/>
        </w:rPr>
        <w:t xml:space="preserve"> ini terjadi pada masa puber dan dihubungkan dengan faktor lokal. </w:t>
      </w:r>
      <w:r w:rsidRPr="00F141C2">
        <w:rPr>
          <w:rFonts w:ascii="Times New Roman" w:hAnsi="Times New Roman"/>
          <w:i/>
          <w:sz w:val="24"/>
          <w:szCs w:val="24"/>
          <w:lang w:val="en-ID"/>
        </w:rPr>
        <w:t>Hiperplasia</w:t>
      </w:r>
      <w:r w:rsidRPr="00F141C2">
        <w:rPr>
          <w:rFonts w:ascii="Times New Roman" w:hAnsi="Times New Roman"/>
          <w:sz w:val="24"/>
          <w:szCs w:val="24"/>
          <w:lang w:val="en-ID"/>
        </w:rPr>
        <w:t xml:space="preserve"> ini lebih sering terjadi pada wanita dibandingkan dengan pria dan karakteristiknya adalah pembengkakan </w:t>
      </w:r>
      <w:r w:rsidRPr="00F141C2">
        <w:rPr>
          <w:rFonts w:ascii="Times New Roman" w:hAnsi="Times New Roman"/>
          <w:i/>
          <w:sz w:val="24"/>
          <w:szCs w:val="24"/>
          <w:lang w:val="en-ID"/>
        </w:rPr>
        <w:t>gingival</w:t>
      </w:r>
      <w:r w:rsidRPr="00F141C2">
        <w:rPr>
          <w:rFonts w:ascii="Times New Roman" w:hAnsi="Times New Roman"/>
          <w:sz w:val="24"/>
          <w:szCs w:val="24"/>
          <w:lang w:val="en-ID"/>
        </w:rPr>
        <w:t xml:space="preserve"> </w:t>
      </w:r>
      <w:r w:rsidRPr="00F141C2">
        <w:rPr>
          <w:rFonts w:ascii="Times New Roman" w:hAnsi="Times New Roman"/>
          <w:i/>
          <w:sz w:val="24"/>
          <w:szCs w:val="24"/>
          <w:lang w:val="en-ID"/>
        </w:rPr>
        <w:t>marginal</w:t>
      </w:r>
      <w:r w:rsidRPr="00F141C2">
        <w:rPr>
          <w:rFonts w:ascii="Times New Roman" w:hAnsi="Times New Roman"/>
          <w:sz w:val="24"/>
          <w:szCs w:val="24"/>
          <w:lang w:val="en-ID"/>
        </w:rPr>
        <w:t xml:space="preserve"> dan peninggian </w:t>
      </w:r>
      <w:r w:rsidRPr="00F141C2">
        <w:rPr>
          <w:rFonts w:ascii="Times New Roman" w:hAnsi="Times New Roman"/>
          <w:i/>
          <w:sz w:val="24"/>
          <w:szCs w:val="24"/>
          <w:lang w:val="en-ID"/>
        </w:rPr>
        <w:t>papilla interdental</w:t>
      </w:r>
      <w:r w:rsidRPr="00F141C2">
        <w:rPr>
          <w:rFonts w:ascii="Times New Roman" w:hAnsi="Times New Roman"/>
          <w:sz w:val="24"/>
          <w:szCs w:val="24"/>
          <w:lang w:val="en-ID"/>
        </w:rPr>
        <w:t xml:space="preserve">. Pembesaran jaringan gusi pada </w:t>
      </w:r>
      <w:r w:rsidRPr="00F141C2">
        <w:rPr>
          <w:rFonts w:ascii="Times New Roman" w:hAnsi="Times New Roman"/>
          <w:i/>
          <w:sz w:val="24"/>
          <w:szCs w:val="24"/>
          <w:lang w:val="en-ID"/>
        </w:rPr>
        <w:t>gingivitis</w:t>
      </w:r>
      <w:r w:rsidRPr="00F141C2">
        <w:rPr>
          <w:rFonts w:ascii="Times New Roman" w:hAnsi="Times New Roman"/>
          <w:sz w:val="24"/>
          <w:szCs w:val="24"/>
          <w:lang w:val="en-ID"/>
        </w:rPr>
        <w:t xml:space="preserve"> ini terjadi hanya pada bagian </w:t>
      </w:r>
      <w:r w:rsidRPr="00F141C2">
        <w:rPr>
          <w:rFonts w:ascii="Times New Roman" w:hAnsi="Times New Roman"/>
          <w:i/>
          <w:sz w:val="24"/>
          <w:szCs w:val="24"/>
          <w:lang w:val="en-ID"/>
        </w:rPr>
        <w:t>anterior</w:t>
      </w:r>
      <w:r w:rsidRPr="00F141C2">
        <w:rPr>
          <w:rFonts w:ascii="Times New Roman" w:hAnsi="Times New Roman"/>
          <w:sz w:val="24"/>
          <w:szCs w:val="24"/>
          <w:lang w:val="en-ID"/>
        </w:rPr>
        <w:t xml:space="preserve"> dan mungkin hanya terdapat hanya pada satu lengkung rahang. Perawatan yang dilakukan sebenarnya hanya meningkatkan kebersihan mulut dan rekomendasi diet untuk memastikan status nutrisi yang cukup. Status </w:t>
      </w:r>
      <w:r w:rsidRPr="00F141C2">
        <w:rPr>
          <w:rFonts w:ascii="Times New Roman" w:hAnsi="Times New Roman"/>
          <w:i/>
          <w:sz w:val="24"/>
          <w:szCs w:val="24"/>
          <w:lang w:val="en-ID"/>
        </w:rPr>
        <w:t>gingivitis</w:t>
      </w:r>
      <w:r w:rsidRPr="00F141C2">
        <w:rPr>
          <w:rFonts w:ascii="Times New Roman" w:hAnsi="Times New Roman"/>
          <w:sz w:val="24"/>
          <w:szCs w:val="24"/>
          <w:lang w:val="en-ID"/>
        </w:rPr>
        <w:t xml:space="preserve"> pubertas berhubungan dengan status kebersihan mulut yang ditentukan berdasarkan banyaknya </w:t>
      </w:r>
      <w:r w:rsidRPr="00F141C2">
        <w:rPr>
          <w:rFonts w:ascii="Times New Roman" w:hAnsi="Times New Roman"/>
          <w:i/>
          <w:sz w:val="24"/>
          <w:szCs w:val="24"/>
          <w:lang w:val="en-ID"/>
        </w:rPr>
        <w:t>debris</w:t>
      </w:r>
      <w:r w:rsidRPr="00F141C2">
        <w:rPr>
          <w:rFonts w:ascii="Times New Roman" w:hAnsi="Times New Roman"/>
          <w:sz w:val="24"/>
          <w:szCs w:val="24"/>
          <w:lang w:val="en-ID"/>
        </w:rPr>
        <w:t xml:space="preserve"> dan </w:t>
      </w:r>
      <w:r w:rsidRPr="00F141C2">
        <w:rPr>
          <w:rFonts w:ascii="Times New Roman" w:hAnsi="Times New Roman"/>
          <w:i/>
          <w:sz w:val="24"/>
          <w:szCs w:val="24"/>
          <w:lang w:val="en-ID"/>
        </w:rPr>
        <w:t>kalkulus</w:t>
      </w:r>
      <w:r w:rsidRPr="00F141C2">
        <w:rPr>
          <w:rFonts w:ascii="Times New Roman" w:hAnsi="Times New Roman"/>
          <w:sz w:val="24"/>
          <w:szCs w:val="24"/>
          <w:lang w:val="en-ID"/>
        </w:rPr>
        <w:t xml:space="preserve"> di permukaan giginya. Semakin buruk status kebersihan mulutnya, semakin parah status </w:t>
      </w:r>
      <w:r w:rsidRPr="00F141C2">
        <w:rPr>
          <w:rFonts w:ascii="Times New Roman" w:hAnsi="Times New Roman"/>
          <w:i/>
          <w:sz w:val="24"/>
          <w:szCs w:val="24"/>
          <w:lang w:val="en-ID"/>
        </w:rPr>
        <w:t xml:space="preserve">gingivitis </w:t>
      </w:r>
      <w:r w:rsidRPr="00F141C2">
        <w:rPr>
          <w:rFonts w:ascii="Times New Roman" w:hAnsi="Times New Roman"/>
          <w:sz w:val="24"/>
          <w:szCs w:val="24"/>
          <w:lang w:val="en-ID"/>
        </w:rPr>
        <w:t xml:space="preserve">pubertasnya. </w:t>
      </w:r>
    </w:p>
    <w:p w:rsidR="004E64FE" w:rsidRPr="00462FB0" w:rsidRDefault="004E64FE" w:rsidP="004E64FE">
      <w:pPr>
        <w:tabs>
          <w:tab w:val="left" w:pos="1985"/>
          <w:tab w:val="left" w:pos="3119"/>
        </w:tabs>
        <w:spacing w:after="0" w:line="480" w:lineRule="auto"/>
        <w:ind w:left="1701"/>
        <w:jc w:val="both"/>
        <w:rPr>
          <w:rFonts w:ascii="Times New Roman" w:hAnsi="Times New Roman"/>
          <w:i/>
          <w:sz w:val="24"/>
          <w:szCs w:val="24"/>
          <w:lang w:val="en-ID"/>
        </w:rPr>
      </w:pPr>
      <w:r>
        <w:rPr>
          <w:rFonts w:ascii="Times New Roman" w:hAnsi="Times New Roman"/>
          <w:sz w:val="24"/>
          <w:szCs w:val="24"/>
          <w:lang w:val="en-ID"/>
        </w:rPr>
        <w:t>7</w:t>
      </w:r>
      <w:r w:rsidRPr="00462FB0">
        <w:rPr>
          <w:rFonts w:ascii="Times New Roman" w:hAnsi="Times New Roman"/>
          <w:sz w:val="24"/>
          <w:szCs w:val="24"/>
          <w:lang w:val="en-ID"/>
        </w:rPr>
        <w:t xml:space="preserve">. </w:t>
      </w:r>
      <w:r>
        <w:rPr>
          <w:rFonts w:ascii="Times New Roman" w:hAnsi="Times New Roman"/>
          <w:sz w:val="24"/>
          <w:szCs w:val="24"/>
          <w:lang w:val="en-ID"/>
        </w:rPr>
        <w:t xml:space="preserve"> </w:t>
      </w:r>
      <w:r w:rsidRPr="00462FB0">
        <w:rPr>
          <w:rFonts w:ascii="Times New Roman" w:hAnsi="Times New Roman"/>
          <w:sz w:val="24"/>
          <w:szCs w:val="24"/>
          <w:lang w:val="en-ID"/>
        </w:rPr>
        <w:t xml:space="preserve">Pemeliharaan dan Perawatan </w:t>
      </w:r>
      <w:r w:rsidRPr="00462FB0">
        <w:rPr>
          <w:rFonts w:ascii="Times New Roman" w:hAnsi="Times New Roman"/>
          <w:i/>
          <w:sz w:val="24"/>
          <w:szCs w:val="24"/>
          <w:lang w:val="en-ID"/>
        </w:rPr>
        <w:t>Gingivitis Puberty</w:t>
      </w:r>
    </w:p>
    <w:p w:rsidR="004E64FE" w:rsidRDefault="004E64FE" w:rsidP="004E64FE">
      <w:pPr>
        <w:tabs>
          <w:tab w:val="left" w:pos="1843"/>
          <w:tab w:val="left" w:pos="1985"/>
          <w:tab w:val="left" w:pos="2410"/>
          <w:tab w:val="left" w:pos="2552"/>
          <w:tab w:val="left" w:pos="2977"/>
          <w:tab w:val="left" w:pos="3119"/>
        </w:tabs>
        <w:spacing w:after="0" w:line="480" w:lineRule="auto"/>
        <w:ind w:left="1843"/>
        <w:jc w:val="both"/>
        <w:rPr>
          <w:rFonts w:ascii="Times New Roman" w:hAnsi="Times New Roman"/>
          <w:sz w:val="24"/>
          <w:szCs w:val="24"/>
          <w:lang w:val="en-ID"/>
        </w:rPr>
      </w:pPr>
      <w:r>
        <w:rPr>
          <w:rFonts w:ascii="Times New Roman" w:hAnsi="Times New Roman"/>
          <w:sz w:val="24"/>
          <w:szCs w:val="24"/>
          <w:lang w:val="en-ID"/>
        </w:rPr>
        <w:t xml:space="preserve">                 P</w:t>
      </w:r>
      <w:r w:rsidRPr="00462FB0">
        <w:rPr>
          <w:rFonts w:ascii="Times New Roman" w:hAnsi="Times New Roman"/>
          <w:sz w:val="24"/>
          <w:szCs w:val="24"/>
          <w:lang w:val="en-ID"/>
        </w:rPr>
        <w:t xml:space="preserve">engendalian plak menjadi hal yang sangat penting dilakukan dalam pencegahan terjadinya </w:t>
      </w:r>
      <w:r w:rsidRPr="00462FB0">
        <w:rPr>
          <w:rFonts w:ascii="Times New Roman" w:hAnsi="Times New Roman"/>
          <w:i/>
          <w:sz w:val="24"/>
          <w:szCs w:val="24"/>
          <w:lang w:val="en-ID"/>
        </w:rPr>
        <w:t>gingivitis</w:t>
      </w:r>
      <w:r>
        <w:rPr>
          <w:rFonts w:ascii="Times New Roman" w:hAnsi="Times New Roman"/>
          <w:i/>
          <w:sz w:val="24"/>
          <w:szCs w:val="24"/>
          <w:lang w:val="en-ID"/>
        </w:rPr>
        <w:t>,</w:t>
      </w:r>
      <w:r>
        <w:rPr>
          <w:rFonts w:ascii="Times New Roman" w:hAnsi="Times New Roman"/>
          <w:sz w:val="24"/>
          <w:szCs w:val="24"/>
          <w:lang w:val="en-ID"/>
        </w:rPr>
        <w:t xml:space="preserve"> m</w:t>
      </w:r>
      <w:r w:rsidRPr="00462FB0">
        <w:rPr>
          <w:rFonts w:ascii="Times New Roman" w:hAnsi="Times New Roman"/>
          <w:sz w:val="24"/>
          <w:szCs w:val="24"/>
          <w:lang w:val="en-ID"/>
        </w:rPr>
        <w:t xml:space="preserve">eskipun faktor hormonal sangat mempengaruhi Tindakan yang paling penting adalah penggunaan sikat gigi yang tepat, teknik </w:t>
      </w:r>
      <w:r w:rsidRPr="00462FB0">
        <w:rPr>
          <w:rFonts w:ascii="Times New Roman" w:hAnsi="Times New Roman"/>
          <w:sz w:val="24"/>
          <w:szCs w:val="24"/>
          <w:lang w:val="en-ID"/>
        </w:rPr>
        <w:lastRenderedPageBreak/>
        <w:t xml:space="preserve">menyikat gigi yang benar dan waktu menyikat gigi yang sesuai </w:t>
      </w:r>
      <w:r>
        <w:rPr>
          <w:rFonts w:ascii="Times New Roman" w:hAnsi="Times New Roman"/>
          <w:sz w:val="24"/>
          <w:szCs w:val="24"/>
          <w:lang w:val="en-ID"/>
        </w:rPr>
        <w:t>(Nurhakim, dkk.</w:t>
      </w:r>
      <w:r w:rsidRPr="00462FB0">
        <w:rPr>
          <w:rFonts w:ascii="Times New Roman" w:hAnsi="Times New Roman"/>
          <w:sz w:val="24"/>
          <w:szCs w:val="24"/>
          <w:lang w:val="en-ID"/>
        </w:rPr>
        <w:t>,</w:t>
      </w:r>
      <w:r>
        <w:rPr>
          <w:rFonts w:ascii="Times New Roman" w:hAnsi="Times New Roman"/>
          <w:sz w:val="24"/>
          <w:szCs w:val="24"/>
          <w:lang w:val="en-ID"/>
        </w:rPr>
        <w:t xml:space="preserve"> 2022</w:t>
      </w:r>
      <w:r w:rsidRPr="00462FB0">
        <w:rPr>
          <w:rFonts w:ascii="Times New Roman" w:hAnsi="Times New Roman"/>
          <w:sz w:val="24"/>
          <w:szCs w:val="24"/>
          <w:lang w:val="en-ID"/>
        </w:rPr>
        <w:t>).</w:t>
      </w:r>
    </w:p>
    <w:p w:rsidR="004E64FE" w:rsidRDefault="004E64FE" w:rsidP="004E64FE">
      <w:pPr>
        <w:tabs>
          <w:tab w:val="left" w:pos="1843"/>
          <w:tab w:val="left" w:pos="2835"/>
        </w:tabs>
        <w:spacing w:after="0" w:line="480" w:lineRule="auto"/>
        <w:ind w:left="1843" w:firstLine="709"/>
        <w:jc w:val="both"/>
        <w:rPr>
          <w:rFonts w:ascii="Times New Roman" w:hAnsi="Times New Roman"/>
          <w:sz w:val="24"/>
          <w:szCs w:val="24"/>
          <w:lang w:val="en-ID"/>
        </w:rPr>
      </w:pPr>
      <w:r>
        <w:rPr>
          <w:rFonts w:ascii="Times New Roman" w:hAnsi="Times New Roman"/>
          <w:sz w:val="24"/>
          <w:szCs w:val="24"/>
          <w:lang w:val="en-ID"/>
        </w:rPr>
        <w:t xml:space="preserve">       Pengendalian plak yang efektif pada</w:t>
      </w:r>
      <w:r w:rsidRPr="00462FB0">
        <w:rPr>
          <w:rFonts w:ascii="Times New Roman" w:hAnsi="Times New Roman"/>
          <w:sz w:val="24"/>
          <w:szCs w:val="24"/>
          <w:lang w:val="en-ID"/>
        </w:rPr>
        <w:t xml:space="preserve"> penderita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w:t>
      </w:r>
      <w:r>
        <w:rPr>
          <w:rFonts w:ascii="Times New Roman" w:hAnsi="Times New Roman"/>
          <w:sz w:val="24"/>
          <w:szCs w:val="24"/>
          <w:lang w:val="en-ID"/>
        </w:rPr>
        <w:t>pubertas dan memperhatikan fak</w:t>
      </w:r>
      <w:r w:rsidRPr="00462FB0">
        <w:rPr>
          <w:rFonts w:ascii="Times New Roman" w:hAnsi="Times New Roman"/>
          <w:sz w:val="24"/>
          <w:szCs w:val="24"/>
          <w:lang w:val="en-ID"/>
        </w:rPr>
        <w:t xml:space="preserve">tor nutrisi untuk membantu penyembuhan </w:t>
      </w:r>
      <w:r w:rsidRPr="00462FB0">
        <w:rPr>
          <w:rFonts w:ascii="Times New Roman" w:hAnsi="Times New Roman"/>
          <w:i/>
          <w:sz w:val="24"/>
          <w:szCs w:val="24"/>
          <w:lang w:val="en-ID"/>
        </w:rPr>
        <w:t>gingivitis</w:t>
      </w:r>
      <w:r w:rsidRPr="00462FB0">
        <w:rPr>
          <w:rFonts w:ascii="Times New Roman" w:hAnsi="Times New Roman"/>
          <w:sz w:val="24"/>
          <w:szCs w:val="24"/>
          <w:lang w:val="en-ID"/>
        </w:rPr>
        <w:t xml:space="preserve"> secara sistemik dari dalam tubuh,</w:t>
      </w:r>
      <w:r>
        <w:rPr>
          <w:rFonts w:ascii="Times New Roman" w:hAnsi="Times New Roman"/>
          <w:sz w:val="24"/>
          <w:szCs w:val="24"/>
          <w:lang w:val="en-ID"/>
        </w:rPr>
        <w:t xml:space="preserve"> salah satunya yaitu vitamin C. </w:t>
      </w:r>
      <w:r w:rsidRPr="00462FB0">
        <w:rPr>
          <w:rFonts w:ascii="Times New Roman" w:hAnsi="Times New Roman"/>
          <w:sz w:val="24"/>
          <w:szCs w:val="24"/>
          <w:lang w:val="en-ID"/>
        </w:rPr>
        <w:t>Vitamin C disebut juga vitamin anti</w:t>
      </w:r>
      <w:r w:rsidRPr="00C3692A">
        <w:rPr>
          <w:rFonts w:ascii="Times New Roman" w:hAnsi="Times New Roman"/>
          <w:i/>
          <w:sz w:val="24"/>
          <w:szCs w:val="24"/>
          <w:lang w:val="en-ID"/>
        </w:rPr>
        <w:t xml:space="preserve"> skorbut</w:t>
      </w:r>
      <w:r w:rsidRPr="00462FB0">
        <w:rPr>
          <w:rFonts w:ascii="Times New Roman" w:hAnsi="Times New Roman"/>
          <w:sz w:val="24"/>
          <w:szCs w:val="24"/>
          <w:lang w:val="en-ID"/>
        </w:rPr>
        <w:t xml:space="preserve"> karena dapat mencegah penyakit yang disebut </w:t>
      </w:r>
      <w:r w:rsidRPr="00462FB0">
        <w:rPr>
          <w:rFonts w:ascii="Times New Roman" w:hAnsi="Times New Roman"/>
          <w:i/>
          <w:sz w:val="24"/>
          <w:szCs w:val="24"/>
          <w:lang w:val="en-ID"/>
        </w:rPr>
        <w:t>scurvey</w:t>
      </w:r>
      <w:r w:rsidRPr="00462FB0">
        <w:rPr>
          <w:rFonts w:ascii="Times New Roman" w:hAnsi="Times New Roman"/>
          <w:sz w:val="24"/>
          <w:szCs w:val="24"/>
          <w:lang w:val="en-ID"/>
        </w:rPr>
        <w:t xml:space="preserve"> atau </w:t>
      </w:r>
      <w:r w:rsidRPr="00462FB0">
        <w:rPr>
          <w:rFonts w:ascii="Times New Roman" w:hAnsi="Times New Roman"/>
          <w:i/>
          <w:sz w:val="24"/>
          <w:szCs w:val="24"/>
          <w:lang w:val="en-ID"/>
        </w:rPr>
        <w:t>skorbut</w:t>
      </w:r>
      <w:r>
        <w:rPr>
          <w:rFonts w:ascii="Times New Roman" w:hAnsi="Times New Roman"/>
          <w:sz w:val="24"/>
          <w:szCs w:val="24"/>
          <w:lang w:val="en-ID"/>
        </w:rPr>
        <w:t>,</w:t>
      </w:r>
      <w:r w:rsidRPr="00462FB0">
        <w:rPr>
          <w:rFonts w:ascii="Times New Roman" w:hAnsi="Times New Roman"/>
          <w:sz w:val="24"/>
          <w:szCs w:val="24"/>
          <w:lang w:val="en-ID"/>
        </w:rPr>
        <w:t xml:space="preserve"> yang ditandai dengan terjadinya pendarahan pada gusi dan mulut</w:t>
      </w:r>
      <w:r>
        <w:rPr>
          <w:rFonts w:ascii="Times New Roman" w:hAnsi="Times New Roman"/>
          <w:sz w:val="24"/>
          <w:szCs w:val="24"/>
          <w:lang w:val="en-ID"/>
        </w:rPr>
        <w:t xml:space="preserve"> (Patty, dkk.</w:t>
      </w:r>
      <w:r w:rsidRPr="00462FB0">
        <w:rPr>
          <w:rFonts w:ascii="Times New Roman" w:hAnsi="Times New Roman"/>
          <w:sz w:val="24"/>
          <w:szCs w:val="24"/>
          <w:lang w:val="en-ID"/>
        </w:rPr>
        <w:t>,</w:t>
      </w:r>
      <w:r>
        <w:rPr>
          <w:rFonts w:ascii="Times New Roman" w:hAnsi="Times New Roman"/>
          <w:sz w:val="24"/>
          <w:szCs w:val="24"/>
          <w:lang w:val="en-ID"/>
        </w:rPr>
        <w:t xml:space="preserve"> 2021</w:t>
      </w:r>
      <w:r w:rsidRPr="00462FB0">
        <w:rPr>
          <w:rFonts w:ascii="Times New Roman" w:hAnsi="Times New Roman"/>
          <w:sz w:val="24"/>
          <w:szCs w:val="24"/>
          <w:lang w:val="en-ID"/>
        </w:rPr>
        <w:t xml:space="preserve">). </w:t>
      </w:r>
    </w:p>
    <w:p w:rsidR="004E64FE" w:rsidRPr="00462FB0" w:rsidRDefault="004E64FE" w:rsidP="004E64FE">
      <w:pPr>
        <w:spacing w:after="0" w:line="480" w:lineRule="auto"/>
        <w:ind w:left="1843" w:firstLine="709"/>
        <w:jc w:val="both"/>
        <w:rPr>
          <w:rFonts w:ascii="Times New Roman" w:hAnsi="Times New Roman"/>
          <w:sz w:val="24"/>
          <w:szCs w:val="24"/>
          <w:lang w:val="en-ID"/>
        </w:rPr>
      </w:pPr>
      <w:r>
        <w:rPr>
          <w:rFonts w:ascii="Times New Roman" w:hAnsi="Times New Roman"/>
          <w:sz w:val="24"/>
          <w:szCs w:val="24"/>
          <w:lang w:val="en-ID"/>
        </w:rPr>
        <w:t xml:space="preserve">         Vitamin C </w:t>
      </w:r>
      <w:r w:rsidRPr="00462FB0">
        <w:rPr>
          <w:rFonts w:ascii="Times New Roman" w:hAnsi="Times New Roman"/>
          <w:sz w:val="24"/>
          <w:szCs w:val="24"/>
          <w:lang w:val="en-ID"/>
        </w:rPr>
        <w:t>sangat penting dalam pemeliharaan kesehata</w:t>
      </w:r>
      <w:r>
        <w:rPr>
          <w:rFonts w:ascii="Times New Roman" w:hAnsi="Times New Roman"/>
          <w:sz w:val="24"/>
          <w:szCs w:val="24"/>
          <w:lang w:val="en-ID"/>
        </w:rPr>
        <w:t xml:space="preserve">n gigi dan mulut. </w:t>
      </w:r>
      <w:r w:rsidRPr="00462FB0">
        <w:rPr>
          <w:rFonts w:ascii="Times New Roman" w:hAnsi="Times New Roman"/>
          <w:sz w:val="24"/>
          <w:szCs w:val="24"/>
          <w:lang w:val="en-ID"/>
        </w:rPr>
        <w:t>Pemeliharaan dan perawatan gingivitis harus dilakukan secara seimbang antara pengendalian plak dan faktor-faktor yang dapat mem</w:t>
      </w:r>
      <w:r>
        <w:rPr>
          <w:rFonts w:ascii="Times New Roman" w:hAnsi="Times New Roman"/>
          <w:sz w:val="24"/>
          <w:szCs w:val="24"/>
          <w:lang w:val="en-ID"/>
        </w:rPr>
        <w:t>pengaruhi deposit plak tersebut</w:t>
      </w:r>
      <w:r w:rsidRPr="005B38D5">
        <w:rPr>
          <w:rFonts w:ascii="Times New Roman" w:hAnsi="Times New Roman"/>
          <w:sz w:val="24"/>
          <w:szCs w:val="24"/>
          <w:lang w:val="en-ID"/>
        </w:rPr>
        <w:t xml:space="preserve"> </w:t>
      </w:r>
      <w:r>
        <w:rPr>
          <w:rFonts w:ascii="Times New Roman" w:hAnsi="Times New Roman"/>
          <w:sz w:val="24"/>
          <w:szCs w:val="24"/>
          <w:lang w:val="en-ID"/>
        </w:rPr>
        <w:t>(Eldarita, 2019</w:t>
      </w:r>
      <w:r w:rsidRPr="00462FB0">
        <w:rPr>
          <w:rFonts w:ascii="Times New Roman" w:hAnsi="Times New Roman"/>
          <w:sz w:val="24"/>
          <w:szCs w:val="24"/>
          <w:lang w:val="en-ID"/>
        </w:rPr>
        <w:t>).</w:t>
      </w:r>
    </w:p>
    <w:p w:rsidR="00760449" w:rsidRDefault="00760449"/>
    <w:sectPr w:rsidR="00760449" w:rsidSect="004E64FE">
      <w:headerReference w:type="even" r:id="rId7"/>
      <w:headerReference w:type="default" r:id="rId8"/>
      <w:footerReference w:type="even" r:id="rId9"/>
      <w:footerReference w:type="default" r:id="rId10"/>
      <w:headerReference w:type="first" r:id="rId11"/>
      <w:footerReference w:type="first" r:id="rId12"/>
      <w:pgSz w:w="11906" w:h="16838"/>
      <w:pgMar w:top="1699" w:right="1699" w:bottom="1699" w:left="2261"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5B8" w:rsidRDefault="001B15B8" w:rsidP="004E64FE">
      <w:pPr>
        <w:spacing w:after="0" w:line="240" w:lineRule="auto"/>
      </w:pPr>
      <w:r>
        <w:separator/>
      </w:r>
    </w:p>
  </w:endnote>
  <w:endnote w:type="continuationSeparator" w:id="0">
    <w:p w:rsidR="001B15B8" w:rsidRDefault="001B15B8" w:rsidP="004E6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FE" w:rsidRDefault="004E64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246021"/>
      <w:docPartObj>
        <w:docPartGallery w:val="Page Numbers (Bottom of Page)"/>
        <w:docPartUnique/>
      </w:docPartObj>
    </w:sdtPr>
    <w:sdtEndPr>
      <w:rPr>
        <w:noProof/>
      </w:rPr>
    </w:sdtEndPr>
    <w:sdtContent>
      <w:bookmarkStart w:id="0" w:name="_GoBack" w:displacedByCustomXml="prev"/>
      <w:bookmarkEnd w:id="0" w:displacedByCustomXml="prev"/>
      <w:p w:rsidR="004E64FE" w:rsidRDefault="004E64FE">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4E64FE" w:rsidRDefault="004E64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FE" w:rsidRDefault="004E6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5B8" w:rsidRDefault="001B15B8" w:rsidP="004E64FE">
      <w:pPr>
        <w:spacing w:after="0" w:line="240" w:lineRule="auto"/>
      </w:pPr>
      <w:r>
        <w:separator/>
      </w:r>
    </w:p>
  </w:footnote>
  <w:footnote w:type="continuationSeparator" w:id="0">
    <w:p w:rsidR="001B15B8" w:rsidRDefault="001B15B8" w:rsidP="004E64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FE" w:rsidRDefault="004E64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FE" w:rsidRDefault="004E64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FE" w:rsidRDefault="004E6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DC7"/>
    <w:multiLevelType w:val="hybridMultilevel"/>
    <w:tmpl w:val="53F67730"/>
    <w:lvl w:ilvl="0" w:tplc="C6D0C1AC">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E02C65"/>
    <w:multiLevelType w:val="hybridMultilevel"/>
    <w:tmpl w:val="586A5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942D2C"/>
    <w:multiLevelType w:val="hybridMultilevel"/>
    <w:tmpl w:val="3F643706"/>
    <w:lvl w:ilvl="0" w:tplc="137030BE">
      <w:start w:val="2"/>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597C17"/>
    <w:multiLevelType w:val="hybridMultilevel"/>
    <w:tmpl w:val="7D34D5A2"/>
    <w:lvl w:ilvl="0" w:tplc="429CAB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615ABC"/>
    <w:multiLevelType w:val="hybridMultilevel"/>
    <w:tmpl w:val="6C86DD2A"/>
    <w:lvl w:ilvl="0" w:tplc="F8160C34">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69F47DC4"/>
    <w:multiLevelType w:val="hybridMultilevel"/>
    <w:tmpl w:val="F072FD68"/>
    <w:lvl w:ilvl="0" w:tplc="40E4F008">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4FE"/>
    <w:rsid w:val="001B15B8"/>
    <w:rsid w:val="004E64FE"/>
    <w:rsid w:val="00760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931D"/>
  <w15:chartTrackingRefBased/>
  <w15:docId w15:val="{2166FF7B-455F-4547-BD04-B9BD26D9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4F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1"/>
    <w:qFormat/>
    <w:rsid w:val="004E64FE"/>
    <w:pPr>
      <w:ind w:left="720"/>
      <w:contextualSpacing/>
    </w:pPr>
  </w:style>
  <w:style w:type="character" w:customStyle="1" w:styleId="ListParagraphChar">
    <w:name w:val="List Paragraph Char"/>
    <w:aliases w:val="Body of text Char,Heading 1 Char1 Char,UGEX'Z Char"/>
    <w:link w:val="ListParagraph"/>
    <w:uiPriority w:val="1"/>
    <w:rsid w:val="004E64FE"/>
    <w:rPr>
      <w:rFonts w:ascii="Calibri" w:eastAsia="Calibri" w:hAnsi="Calibri" w:cs="Times New Roman"/>
    </w:rPr>
  </w:style>
  <w:style w:type="paragraph" w:styleId="Header">
    <w:name w:val="header"/>
    <w:basedOn w:val="Normal"/>
    <w:link w:val="HeaderChar"/>
    <w:uiPriority w:val="99"/>
    <w:unhideWhenUsed/>
    <w:rsid w:val="004E64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4FE"/>
    <w:rPr>
      <w:rFonts w:ascii="Calibri" w:eastAsia="Calibri" w:hAnsi="Calibri" w:cs="Times New Roman"/>
    </w:rPr>
  </w:style>
  <w:style w:type="paragraph" w:styleId="Footer">
    <w:name w:val="footer"/>
    <w:basedOn w:val="Normal"/>
    <w:link w:val="FooterChar"/>
    <w:uiPriority w:val="99"/>
    <w:unhideWhenUsed/>
    <w:rsid w:val="004E64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4F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KLINIKPP</dc:creator>
  <cp:keywords/>
  <dc:description/>
  <cp:lastModifiedBy>KLINIKPP</cp:lastModifiedBy>
  <cp:revision>1</cp:revision>
  <dcterms:created xsi:type="dcterms:W3CDTF">2023-01-20T11:11:00Z</dcterms:created>
  <dcterms:modified xsi:type="dcterms:W3CDTF">2023-01-20T11:21:00Z</dcterms:modified>
</cp:coreProperties>
</file>