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1320" w:rsidRDefault="00841320" w:rsidP="00841320">
      <w:pPr>
        <w:pStyle w:val="Heading1"/>
      </w:pPr>
      <w:bookmarkStart w:id="0" w:name="_Toc122182762"/>
      <w:r>
        <w:t>BAB V</w:t>
      </w:r>
      <w:bookmarkEnd w:id="0"/>
    </w:p>
    <w:p w:rsidR="00841320" w:rsidRDefault="00841320" w:rsidP="00841320">
      <w:pPr>
        <w:pStyle w:val="Heading1"/>
      </w:pPr>
      <w:bookmarkStart w:id="1" w:name="_Toc122182763"/>
      <w:r>
        <w:t>HASIL PENELITIAN DAN PEMBAHASAN</w:t>
      </w:r>
      <w:bookmarkEnd w:id="1"/>
    </w:p>
    <w:p w:rsidR="00841320" w:rsidRDefault="00841320" w:rsidP="00841320">
      <w:pPr>
        <w:rPr>
          <w:lang w:val="en-US"/>
        </w:rPr>
      </w:pPr>
    </w:p>
    <w:p w:rsidR="00841320" w:rsidRDefault="00841320" w:rsidP="00841320">
      <w:pPr>
        <w:pStyle w:val="Heading2"/>
        <w:numPr>
          <w:ilvl w:val="0"/>
          <w:numId w:val="3"/>
        </w:numPr>
      </w:pPr>
      <w:bookmarkStart w:id="2" w:name="_Toc122182764"/>
      <w:r>
        <w:t>Hasil Penelitian</w:t>
      </w:r>
      <w:bookmarkEnd w:id="2"/>
    </w:p>
    <w:p w:rsidR="00841320" w:rsidRDefault="00841320" w:rsidP="00841320">
      <w:pPr>
        <w:spacing w:line="480" w:lineRule="auto"/>
        <w:ind w:left="360" w:firstLine="774"/>
        <w:jc w:val="both"/>
        <w:rPr>
          <w:rFonts w:ascii="Times New Roman" w:hAnsi="Times New Roman" w:cs="Times New Roman"/>
        </w:rPr>
      </w:pPr>
      <w:r w:rsidRPr="004B74AC">
        <w:rPr>
          <w:rFonts w:ascii="Times New Roman" w:hAnsi="Times New Roman" w:cs="Times New Roman"/>
        </w:rPr>
        <w:t xml:space="preserve">Penelitian ini dilakukan pada bulan </w:t>
      </w:r>
      <w:r>
        <w:rPr>
          <w:rFonts w:ascii="Times New Roman" w:hAnsi="Times New Roman" w:cs="Times New Roman"/>
        </w:rPr>
        <w:t>November</w:t>
      </w:r>
      <w:r w:rsidRPr="004B74AC">
        <w:rPr>
          <w:rFonts w:ascii="Times New Roman" w:hAnsi="Times New Roman" w:cs="Times New Roman"/>
        </w:rPr>
        <w:t xml:space="preserve"> 2022 di </w:t>
      </w:r>
      <w:r>
        <w:rPr>
          <w:rFonts w:ascii="Times New Roman" w:hAnsi="Times New Roman" w:cs="Times New Roman"/>
        </w:rPr>
        <w:t xml:space="preserve">Perum Griya Bukit Permata, Bogor, </w:t>
      </w:r>
      <w:r w:rsidRPr="004B74AC">
        <w:rPr>
          <w:rFonts w:ascii="Times New Roman" w:hAnsi="Times New Roman" w:cs="Times New Roman"/>
        </w:rPr>
        <w:t>untuk mengetahui</w:t>
      </w:r>
      <w:r w:rsidRPr="004B74AC">
        <w:t xml:space="preserve"> </w:t>
      </w:r>
      <w:r w:rsidRPr="004B74AC">
        <w:rPr>
          <w:rFonts w:ascii="Times New Roman" w:hAnsi="Times New Roman" w:cs="Times New Roman"/>
        </w:rPr>
        <w:t xml:space="preserve">gambaran pengetahuan tentang kesehatan gigi dan mulut terhadap halitosis dengan metode </w:t>
      </w:r>
      <w:r w:rsidRPr="004B74AC">
        <w:rPr>
          <w:rFonts w:ascii="Times New Roman" w:hAnsi="Times New Roman" w:cs="Times New Roman"/>
          <w:i/>
          <w:iCs/>
        </w:rPr>
        <w:t>self assessment</w:t>
      </w:r>
      <w:r w:rsidRPr="004B74AC">
        <w:rPr>
          <w:rFonts w:ascii="Times New Roman" w:hAnsi="Times New Roman" w:cs="Times New Roman"/>
        </w:rPr>
        <w:t xml:space="preserve">. Sebanyak 30 </w:t>
      </w:r>
      <w:r>
        <w:rPr>
          <w:rFonts w:ascii="Times New Roman" w:hAnsi="Times New Roman" w:cs="Times New Roman"/>
        </w:rPr>
        <w:t>responden</w:t>
      </w:r>
      <w:r w:rsidRPr="004B74AC">
        <w:rPr>
          <w:rFonts w:ascii="Times New Roman" w:hAnsi="Times New Roman" w:cs="Times New Roman"/>
        </w:rPr>
        <w:t xml:space="preserve"> telah menyetujui serta menandatangani </w:t>
      </w:r>
      <w:r w:rsidRPr="004B74AC">
        <w:rPr>
          <w:rFonts w:ascii="Times New Roman" w:hAnsi="Times New Roman" w:cs="Times New Roman"/>
          <w:i/>
          <w:iCs/>
        </w:rPr>
        <w:t>informed consent</w:t>
      </w:r>
      <w:r w:rsidRPr="004B74AC">
        <w:rPr>
          <w:rFonts w:ascii="Times New Roman" w:hAnsi="Times New Roman" w:cs="Times New Roman"/>
        </w:rPr>
        <w:t xml:space="preserve"> sebagai syarat mengikuti penelitian. Hasil analisa yang akan disajikan dalam penelitian ini adalah sebagai berikut</w:t>
      </w:r>
      <w:r>
        <w:rPr>
          <w:rFonts w:ascii="Times New Roman" w:hAnsi="Times New Roman" w:cs="Times New Roman"/>
        </w:rPr>
        <w:t>:</w:t>
      </w:r>
    </w:p>
    <w:p w:rsidR="00841320" w:rsidRDefault="00841320" w:rsidP="00841320">
      <w:pPr>
        <w:pStyle w:val="Heading3"/>
        <w:numPr>
          <w:ilvl w:val="0"/>
          <w:numId w:val="4"/>
        </w:numPr>
      </w:pPr>
      <w:bookmarkStart w:id="3" w:name="_Toc122182765"/>
      <w:r>
        <w:t>Analisa Univariat</w:t>
      </w:r>
      <w:bookmarkEnd w:id="3"/>
    </w:p>
    <w:p w:rsidR="00841320" w:rsidRDefault="00841320" w:rsidP="00841320">
      <w:pPr>
        <w:spacing w:line="480" w:lineRule="auto"/>
        <w:ind w:left="720" w:firstLine="720"/>
        <w:jc w:val="both"/>
        <w:rPr>
          <w:rFonts w:ascii="Times New Roman" w:hAnsi="Times New Roman" w:cs="Times New Roman"/>
          <w:lang w:val="en-US"/>
        </w:rPr>
      </w:pPr>
      <w:r w:rsidRPr="004B74AC">
        <w:rPr>
          <w:rFonts w:ascii="Times New Roman" w:hAnsi="Times New Roman" w:cs="Times New Roman"/>
          <w:lang w:val="en-US"/>
        </w:rPr>
        <w:t xml:space="preserve">Analisa univariat dalam penelitian ini bertujuan untuk melihat distribusi frekuensi dari variabel jenis kelamin, umur, tingkat pengetahuan </w:t>
      </w:r>
      <w:r>
        <w:rPr>
          <w:rFonts w:ascii="Times New Roman" w:hAnsi="Times New Roman" w:cs="Times New Roman"/>
          <w:lang w:val="en-US"/>
        </w:rPr>
        <w:t xml:space="preserve">responden terhadap kesehatan gigi dan mulut, serta tingkat halitosis dengan menggunakan metode </w:t>
      </w:r>
      <w:r>
        <w:rPr>
          <w:rFonts w:ascii="Times New Roman" w:hAnsi="Times New Roman" w:cs="Times New Roman"/>
          <w:i/>
          <w:iCs/>
          <w:lang w:val="en-US"/>
        </w:rPr>
        <w:t>self asssesment</w:t>
      </w:r>
      <w:r w:rsidRPr="004B74AC">
        <w:rPr>
          <w:rFonts w:ascii="Times New Roman" w:hAnsi="Times New Roman" w:cs="Times New Roman"/>
          <w:lang w:val="en-US"/>
        </w:rPr>
        <w:t>. Hasil analisa univariat dalam penelitian ini dapat dilihat dari tabel berikut</w:t>
      </w:r>
      <w:r>
        <w:rPr>
          <w:rFonts w:ascii="Times New Roman" w:hAnsi="Times New Roman" w:cs="Times New Roman"/>
          <w:lang w:val="en-US"/>
        </w:rPr>
        <w:t>:</w:t>
      </w:r>
    </w:p>
    <w:p w:rsidR="00841320" w:rsidRPr="00061E25" w:rsidRDefault="00841320" w:rsidP="00841320">
      <w:pPr>
        <w:pStyle w:val="ListParagraph"/>
        <w:spacing w:line="480" w:lineRule="auto"/>
        <w:ind w:left="709"/>
        <w:jc w:val="center"/>
        <w:rPr>
          <w:rFonts w:ascii="Times New Roman" w:hAnsi="Times New Roman" w:cs="Times New Roman"/>
          <w:b/>
          <w:bCs/>
          <w:lang w:val="en-US"/>
        </w:rPr>
      </w:pPr>
      <w:r w:rsidRPr="00061E25">
        <w:rPr>
          <w:rFonts w:ascii="Times New Roman" w:hAnsi="Times New Roman" w:cs="Times New Roman"/>
          <w:b/>
          <w:bCs/>
          <w:lang w:val="en-US"/>
        </w:rPr>
        <w:t>Tabel 5.1 Distribusi Frekuensi Responden Berdasarkan Jenis Kelamin</w:t>
      </w:r>
    </w:p>
    <w:tbl>
      <w:tblPr>
        <w:tblStyle w:val="TableGrid"/>
        <w:tblW w:w="7083" w:type="dxa"/>
        <w:tblInd w:w="709" w:type="dxa"/>
        <w:tblLook w:val="04A0" w:firstRow="1" w:lastRow="0" w:firstColumn="1" w:lastColumn="0" w:noHBand="0" w:noVBand="1"/>
      </w:tblPr>
      <w:tblGrid>
        <w:gridCol w:w="846"/>
        <w:gridCol w:w="2268"/>
        <w:gridCol w:w="2126"/>
        <w:gridCol w:w="1843"/>
      </w:tblGrid>
      <w:tr w:rsidR="00841320" w:rsidTr="00422128">
        <w:tc>
          <w:tcPr>
            <w:tcW w:w="846" w:type="dxa"/>
            <w:tcBorders>
              <w:left w:val="nil"/>
              <w:bottom w:val="single" w:sz="4" w:space="0" w:color="auto"/>
              <w:right w:val="nil"/>
            </w:tcBorders>
          </w:tcPr>
          <w:p w:rsidR="00841320" w:rsidRPr="00856801" w:rsidRDefault="00841320" w:rsidP="0042212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856801">
              <w:rPr>
                <w:rFonts w:ascii="Times New Roman" w:hAnsi="Times New Roman" w:cs="Times New Roman"/>
                <w:b/>
                <w:lang w:val="en-US"/>
              </w:rPr>
              <w:t>No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nil"/>
            </w:tcBorders>
          </w:tcPr>
          <w:p w:rsidR="00841320" w:rsidRPr="00856801" w:rsidRDefault="00841320" w:rsidP="0042212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856801">
              <w:rPr>
                <w:rFonts w:ascii="Times New Roman" w:hAnsi="Times New Roman" w:cs="Times New Roman"/>
                <w:b/>
                <w:lang w:val="en-US"/>
              </w:rPr>
              <w:t>Jenis Kelamin</w:t>
            </w: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nil"/>
            </w:tcBorders>
          </w:tcPr>
          <w:p w:rsidR="00841320" w:rsidRPr="00856801" w:rsidRDefault="00841320" w:rsidP="0042212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856801">
              <w:rPr>
                <w:rFonts w:ascii="Times New Roman" w:hAnsi="Times New Roman" w:cs="Times New Roman"/>
                <w:b/>
                <w:lang w:val="en-US"/>
              </w:rPr>
              <w:t>n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</w:tcPr>
          <w:p w:rsidR="00841320" w:rsidRPr="00856801" w:rsidRDefault="00841320" w:rsidP="0042212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856801">
              <w:rPr>
                <w:rFonts w:ascii="Times New Roman" w:hAnsi="Times New Roman" w:cs="Times New Roman"/>
                <w:b/>
                <w:lang w:val="en-US"/>
              </w:rPr>
              <w:t>%</w:t>
            </w:r>
          </w:p>
        </w:tc>
      </w:tr>
      <w:tr w:rsidR="00841320" w:rsidTr="00422128">
        <w:tc>
          <w:tcPr>
            <w:tcW w:w="846" w:type="dxa"/>
            <w:tcBorders>
              <w:left w:val="nil"/>
              <w:bottom w:val="single" w:sz="4" w:space="0" w:color="auto"/>
              <w:right w:val="nil"/>
            </w:tcBorders>
          </w:tcPr>
          <w:p w:rsidR="00841320" w:rsidRDefault="00841320" w:rsidP="0042212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nil"/>
            </w:tcBorders>
          </w:tcPr>
          <w:p w:rsidR="00841320" w:rsidRDefault="00841320" w:rsidP="0042212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Laki-Laki</w:t>
            </w: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nil"/>
            </w:tcBorders>
          </w:tcPr>
          <w:p w:rsidR="00841320" w:rsidRDefault="00841320" w:rsidP="0042212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</w:tcPr>
          <w:p w:rsidR="00841320" w:rsidRDefault="00841320" w:rsidP="0042212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46,7 %</w:t>
            </w:r>
          </w:p>
        </w:tc>
      </w:tr>
      <w:tr w:rsidR="00841320" w:rsidTr="00422128">
        <w:tc>
          <w:tcPr>
            <w:tcW w:w="846" w:type="dxa"/>
            <w:tcBorders>
              <w:left w:val="nil"/>
              <w:bottom w:val="single" w:sz="4" w:space="0" w:color="auto"/>
              <w:right w:val="nil"/>
            </w:tcBorders>
          </w:tcPr>
          <w:p w:rsidR="00841320" w:rsidRDefault="00841320" w:rsidP="0042212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nil"/>
            </w:tcBorders>
          </w:tcPr>
          <w:p w:rsidR="00841320" w:rsidRDefault="00841320" w:rsidP="0042212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Perempuan</w:t>
            </w: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nil"/>
            </w:tcBorders>
          </w:tcPr>
          <w:p w:rsidR="00841320" w:rsidRDefault="00841320" w:rsidP="0042212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</w:tcPr>
          <w:p w:rsidR="00841320" w:rsidRDefault="00841320" w:rsidP="0042212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53,3 %</w:t>
            </w:r>
          </w:p>
        </w:tc>
      </w:tr>
      <w:tr w:rsidR="00841320" w:rsidTr="00422128">
        <w:tc>
          <w:tcPr>
            <w:tcW w:w="846" w:type="dxa"/>
            <w:tcBorders>
              <w:left w:val="nil"/>
              <w:right w:val="nil"/>
            </w:tcBorders>
          </w:tcPr>
          <w:p w:rsidR="00841320" w:rsidRDefault="00841320" w:rsidP="0042212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</w:tcPr>
          <w:p w:rsidR="00841320" w:rsidRPr="00856801" w:rsidRDefault="00841320" w:rsidP="0042212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856801">
              <w:rPr>
                <w:rFonts w:ascii="Times New Roman" w:hAnsi="Times New Roman" w:cs="Times New Roman"/>
                <w:b/>
                <w:lang w:val="en-US"/>
              </w:rPr>
              <w:t>Jumlah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:rsidR="00841320" w:rsidRPr="00856801" w:rsidRDefault="00841320" w:rsidP="0042212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856801">
              <w:rPr>
                <w:rFonts w:ascii="Times New Roman" w:hAnsi="Times New Roman" w:cs="Times New Roman"/>
                <w:b/>
                <w:lang w:val="en-US"/>
              </w:rPr>
              <w:t>30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:rsidR="00841320" w:rsidRPr="00856801" w:rsidRDefault="00841320" w:rsidP="0042212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856801">
              <w:rPr>
                <w:rFonts w:ascii="Times New Roman" w:hAnsi="Times New Roman" w:cs="Times New Roman"/>
                <w:b/>
                <w:lang w:val="en-US"/>
              </w:rPr>
              <w:t>100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%</w:t>
            </w:r>
          </w:p>
        </w:tc>
      </w:tr>
    </w:tbl>
    <w:p w:rsidR="00841320" w:rsidRDefault="00841320" w:rsidP="00841320">
      <w:pPr>
        <w:ind w:left="709" w:firstLine="1418"/>
        <w:jc w:val="both"/>
        <w:rPr>
          <w:rFonts w:ascii="Times New Roman" w:hAnsi="Times New Roman" w:cs="Times New Roman"/>
          <w:lang w:val="en-US"/>
        </w:rPr>
      </w:pPr>
    </w:p>
    <w:p w:rsidR="00841320" w:rsidRDefault="00841320" w:rsidP="00841320">
      <w:pPr>
        <w:spacing w:line="480" w:lineRule="auto"/>
        <w:ind w:left="720" w:firstLine="720"/>
        <w:jc w:val="both"/>
        <w:rPr>
          <w:rFonts w:ascii="Times New Roman" w:hAnsi="Times New Roman" w:cs="Times New Roman"/>
          <w:lang w:val="en-US"/>
        </w:rPr>
      </w:pPr>
      <w:r w:rsidRPr="00893387">
        <w:rPr>
          <w:rFonts w:ascii="Times New Roman" w:hAnsi="Times New Roman" w:cs="Times New Roman"/>
          <w:lang w:val="en-US"/>
        </w:rPr>
        <w:t>Berdasarkan tabel 5.1 menunjukan bahwa distribusi frekuensi dari 30 responden berdasarkan jenis kelamin, dimana responden laki-laki berjuml</w:t>
      </w:r>
      <w:r>
        <w:rPr>
          <w:rFonts w:ascii="Times New Roman" w:hAnsi="Times New Roman" w:cs="Times New Roman"/>
          <w:lang w:val="en-US"/>
        </w:rPr>
        <w:t>ah 14</w:t>
      </w:r>
      <w:r w:rsidRPr="00893387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responden (46,7</w:t>
      </w:r>
      <w:r w:rsidRPr="00893387">
        <w:rPr>
          <w:rFonts w:ascii="Times New Roman" w:hAnsi="Times New Roman" w:cs="Times New Roman"/>
          <w:lang w:val="en-US"/>
        </w:rPr>
        <w:t xml:space="preserve">%) dan </w:t>
      </w:r>
      <w:r>
        <w:rPr>
          <w:rFonts w:ascii="Times New Roman" w:hAnsi="Times New Roman" w:cs="Times New Roman"/>
          <w:lang w:val="en-US"/>
        </w:rPr>
        <w:t>responden perempuan berjumlah 16</w:t>
      </w:r>
      <w:r w:rsidRPr="00893387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responden (53,3</w:t>
      </w:r>
      <w:r w:rsidRPr="00893387">
        <w:rPr>
          <w:rFonts w:ascii="Times New Roman" w:hAnsi="Times New Roman" w:cs="Times New Roman"/>
          <w:lang w:val="en-US"/>
        </w:rPr>
        <w:t>%).</w:t>
      </w:r>
    </w:p>
    <w:p w:rsidR="00841320" w:rsidRDefault="00841320" w:rsidP="00841320">
      <w:pPr>
        <w:ind w:left="2340" w:hanging="1631"/>
        <w:jc w:val="both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lastRenderedPageBreak/>
        <w:t>Diagram</w:t>
      </w:r>
      <w:r w:rsidRPr="00A86DF6">
        <w:rPr>
          <w:rFonts w:ascii="Times New Roman" w:hAnsi="Times New Roman" w:cs="Times New Roman"/>
          <w:b/>
          <w:bCs/>
          <w:lang w:val="en-US"/>
        </w:rPr>
        <w:t xml:space="preserve"> 5.1 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A86DF6">
        <w:rPr>
          <w:rFonts w:ascii="Times New Roman" w:hAnsi="Times New Roman" w:cs="Times New Roman"/>
          <w:b/>
          <w:bCs/>
          <w:lang w:val="en-US"/>
        </w:rPr>
        <w:t xml:space="preserve">Distribusi </w:t>
      </w:r>
      <w:r>
        <w:rPr>
          <w:rFonts w:ascii="Times New Roman" w:hAnsi="Times New Roman" w:cs="Times New Roman"/>
          <w:b/>
          <w:bCs/>
          <w:lang w:val="en-US"/>
        </w:rPr>
        <w:t>Frekuensi Responden Berdasarkan Jenis Kelamin</w:t>
      </w:r>
    </w:p>
    <w:p w:rsidR="00841320" w:rsidRDefault="00841320" w:rsidP="00841320">
      <w:pPr>
        <w:ind w:left="2340" w:hanging="1631"/>
        <w:jc w:val="both"/>
        <w:rPr>
          <w:rFonts w:ascii="Times New Roman" w:hAnsi="Times New Roman" w:cs="Times New Roman"/>
          <w:b/>
          <w:bCs/>
          <w:lang w:val="en-US"/>
        </w:rPr>
      </w:pPr>
    </w:p>
    <w:p w:rsidR="00841320" w:rsidRDefault="00841320" w:rsidP="00841320">
      <w:pPr>
        <w:spacing w:line="480" w:lineRule="auto"/>
        <w:ind w:left="720" w:hanging="11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id-ID" w:eastAsia="id-ID"/>
        </w:rPr>
        <w:drawing>
          <wp:inline distT="0" distB="0" distL="0" distR="0" wp14:anchorId="2701D099" wp14:editId="0BAC4CC9">
            <wp:extent cx="4168140" cy="2910840"/>
            <wp:effectExtent l="0" t="0" r="3810" b="3810"/>
            <wp:docPr id="27" name="Chart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841320" w:rsidRPr="009B232E" w:rsidRDefault="00841320" w:rsidP="00841320">
      <w:pPr>
        <w:spacing w:line="480" w:lineRule="auto"/>
        <w:ind w:left="720" w:firstLine="72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Berdasarkan diagram</w:t>
      </w:r>
      <w:r w:rsidRPr="00893387">
        <w:rPr>
          <w:rFonts w:ascii="Times New Roman" w:hAnsi="Times New Roman" w:cs="Times New Roman"/>
          <w:lang w:val="en-US"/>
        </w:rPr>
        <w:t xml:space="preserve"> 5.1 menunjukan bahwa distribusi frekuensi dari 30 responden berdasarkan jenis kelamin, dimana responden laki-laki berjumlah 16 </w:t>
      </w:r>
      <w:r>
        <w:rPr>
          <w:rFonts w:ascii="Times New Roman" w:hAnsi="Times New Roman" w:cs="Times New Roman"/>
          <w:lang w:val="en-US"/>
        </w:rPr>
        <w:t>responden</w:t>
      </w:r>
      <w:r w:rsidRPr="00893387">
        <w:rPr>
          <w:rFonts w:ascii="Times New Roman" w:hAnsi="Times New Roman" w:cs="Times New Roman"/>
          <w:lang w:val="en-US"/>
        </w:rPr>
        <w:t xml:space="preserve"> (53,3%) dan responden perempuan berjumlah 14 </w:t>
      </w:r>
      <w:r>
        <w:rPr>
          <w:rFonts w:ascii="Times New Roman" w:hAnsi="Times New Roman" w:cs="Times New Roman"/>
          <w:lang w:val="en-US"/>
        </w:rPr>
        <w:t>responden</w:t>
      </w:r>
      <w:r w:rsidRPr="00893387">
        <w:rPr>
          <w:rFonts w:ascii="Times New Roman" w:hAnsi="Times New Roman" w:cs="Times New Roman"/>
          <w:lang w:val="en-US"/>
        </w:rPr>
        <w:t xml:space="preserve"> (46,7%).</w:t>
      </w:r>
    </w:p>
    <w:p w:rsidR="00841320" w:rsidRPr="00061E25" w:rsidRDefault="00841320" w:rsidP="00841320">
      <w:pPr>
        <w:pStyle w:val="ListParagraph"/>
        <w:spacing w:line="480" w:lineRule="auto"/>
        <w:ind w:left="709"/>
        <w:jc w:val="center"/>
        <w:rPr>
          <w:rFonts w:ascii="Times New Roman" w:hAnsi="Times New Roman" w:cs="Times New Roman"/>
          <w:b/>
          <w:bCs/>
          <w:lang w:val="en-US"/>
        </w:rPr>
      </w:pPr>
      <w:r w:rsidRPr="00061E25">
        <w:rPr>
          <w:rFonts w:ascii="Times New Roman" w:hAnsi="Times New Roman" w:cs="Times New Roman"/>
          <w:b/>
          <w:bCs/>
          <w:lang w:val="en-US"/>
        </w:rPr>
        <w:t>Tabel 5.2 Distribusi Frekuensi Responden Berdasarkan U</w:t>
      </w:r>
      <w:r>
        <w:rPr>
          <w:rFonts w:ascii="Times New Roman" w:hAnsi="Times New Roman" w:cs="Times New Roman"/>
          <w:b/>
          <w:bCs/>
          <w:lang w:val="en-US"/>
        </w:rPr>
        <w:t>mur</w:t>
      </w:r>
    </w:p>
    <w:tbl>
      <w:tblPr>
        <w:tblStyle w:val="TableGrid"/>
        <w:tblW w:w="7229" w:type="dxa"/>
        <w:tblInd w:w="709" w:type="dxa"/>
        <w:tblLook w:val="04A0" w:firstRow="1" w:lastRow="0" w:firstColumn="1" w:lastColumn="0" w:noHBand="0" w:noVBand="1"/>
      </w:tblPr>
      <w:tblGrid>
        <w:gridCol w:w="846"/>
        <w:gridCol w:w="2409"/>
        <w:gridCol w:w="1985"/>
        <w:gridCol w:w="1989"/>
      </w:tblGrid>
      <w:tr w:rsidR="00841320" w:rsidTr="00422128">
        <w:tc>
          <w:tcPr>
            <w:tcW w:w="846" w:type="dxa"/>
            <w:tcBorders>
              <w:left w:val="nil"/>
              <w:bottom w:val="single" w:sz="4" w:space="0" w:color="auto"/>
              <w:right w:val="nil"/>
            </w:tcBorders>
          </w:tcPr>
          <w:p w:rsidR="00841320" w:rsidRPr="00856801" w:rsidRDefault="00841320" w:rsidP="0042212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856801">
              <w:rPr>
                <w:rFonts w:ascii="Times New Roman" w:hAnsi="Times New Roman" w:cs="Times New Roman"/>
                <w:b/>
                <w:lang w:val="en-US"/>
              </w:rPr>
              <w:t>No</w:t>
            </w:r>
          </w:p>
        </w:tc>
        <w:tc>
          <w:tcPr>
            <w:tcW w:w="2409" w:type="dxa"/>
            <w:tcBorders>
              <w:left w:val="nil"/>
              <w:bottom w:val="single" w:sz="4" w:space="0" w:color="auto"/>
              <w:right w:val="nil"/>
            </w:tcBorders>
          </w:tcPr>
          <w:p w:rsidR="00841320" w:rsidRPr="00856801" w:rsidRDefault="00841320" w:rsidP="0042212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856801">
              <w:rPr>
                <w:rFonts w:ascii="Times New Roman" w:hAnsi="Times New Roman" w:cs="Times New Roman"/>
                <w:b/>
                <w:lang w:val="en-US"/>
              </w:rPr>
              <w:t>Umur</w:t>
            </w:r>
          </w:p>
        </w:tc>
        <w:tc>
          <w:tcPr>
            <w:tcW w:w="1985" w:type="dxa"/>
            <w:tcBorders>
              <w:left w:val="nil"/>
              <w:bottom w:val="single" w:sz="4" w:space="0" w:color="auto"/>
              <w:right w:val="nil"/>
            </w:tcBorders>
          </w:tcPr>
          <w:p w:rsidR="00841320" w:rsidRPr="00856801" w:rsidRDefault="00841320" w:rsidP="0042212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856801">
              <w:rPr>
                <w:rFonts w:ascii="Times New Roman" w:hAnsi="Times New Roman" w:cs="Times New Roman"/>
                <w:b/>
                <w:lang w:val="en-US"/>
              </w:rPr>
              <w:t>n</w:t>
            </w:r>
          </w:p>
        </w:tc>
        <w:tc>
          <w:tcPr>
            <w:tcW w:w="1989" w:type="dxa"/>
            <w:tcBorders>
              <w:left w:val="nil"/>
              <w:bottom w:val="single" w:sz="4" w:space="0" w:color="auto"/>
              <w:right w:val="nil"/>
            </w:tcBorders>
          </w:tcPr>
          <w:p w:rsidR="00841320" w:rsidRPr="00856801" w:rsidRDefault="00841320" w:rsidP="0042212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856801">
              <w:rPr>
                <w:rFonts w:ascii="Times New Roman" w:hAnsi="Times New Roman" w:cs="Times New Roman"/>
                <w:b/>
                <w:lang w:val="en-US"/>
              </w:rPr>
              <w:t>%</w:t>
            </w:r>
          </w:p>
        </w:tc>
      </w:tr>
      <w:tr w:rsidR="00841320" w:rsidTr="00422128">
        <w:tc>
          <w:tcPr>
            <w:tcW w:w="846" w:type="dxa"/>
            <w:tcBorders>
              <w:left w:val="nil"/>
              <w:bottom w:val="single" w:sz="4" w:space="0" w:color="auto"/>
              <w:right w:val="nil"/>
            </w:tcBorders>
          </w:tcPr>
          <w:p w:rsidR="00841320" w:rsidRPr="00BC72FD" w:rsidRDefault="00841320" w:rsidP="0042212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C72FD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409" w:type="dxa"/>
            <w:tcBorders>
              <w:left w:val="nil"/>
              <w:bottom w:val="single" w:sz="4" w:space="0" w:color="auto"/>
              <w:right w:val="nil"/>
            </w:tcBorders>
          </w:tcPr>
          <w:p w:rsidR="00841320" w:rsidRPr="00BC72FD" w:rsidRDefault="00841320" w:rsidP="0042212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17-25 tahun</w:t>
            </w:r>
          </w:p>
        </w:tc>
        <w:tc>
          <w:tcPr>
            <w:tcW w:w="1985" w:type="dxa"/>
            <w:tcBorders>
              <w:left w:val="nil"/>
              <w:bottom w:val="single" w:sz="4" w:space="0" w:color="auto"/>
              <w:right w:val="nil"/>
            </w:tcBorders>
          </w:tcPr>
          <w:p w:rsidR="00841320" w:rsidRPr="00BC72FD" w:rsidRDefault="00841320" w:rsidP="0042212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C72FD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1989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841320" w:rsidRPr="00BC72FD" w:rsidRDefault="00841320" w:rsidP="0042212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C72FD">
              <w:rPr>
                <w:rFonts w:ascii="Times New Roman" w:hAnsi="Times New Roman" w:cs="Times New Roman"/>
                <w:color w:val="000000"/>
              </w:rPr>
              <w:t>33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BC72FD">
              <w:rPr>
                <w:rFonts w:ascii="Times New Roman" w:hAnsi="Times New Roman" w:cs="Times New Roman"/>
                <w:color w:val="000000"/>
              </w:rPr>
              <w:t>33%</w:t>
            </w:r>
          </w:p>
        </w:tc>
      </w:tr>
      <w:tr w:rsidR="00841320" w:rsidTr="00422128">
        <w:tc>
          <w:tcPr>
            <w:tcW w:w="846" w:type="dxa"/>
            <w:tcBorders>
              <w:left w:val="nil"/>
              <w:bottom w:val="single" w:sz="4" w:space="0" w:color="auto"/>
              <w:right w:val="nil"/>
            </w:tcBorders>
          </w:tcPr>
          <w:p w:rsidR="00841320" w:rsidRPr="00BC72FD" w:rsidRDefault="00841320" w:rsidP="0042212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C72FD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409" w:type="dxa"/>
            <w:tcBorders>
              <w:left w:val="nil"/>
              <w:bottom w:val="single" w:sz="4" w:space="0" w:color="auto"/>
              <w:right w:val="nil"/>
            </w:tcBorders>
          </w:tcPr>
          <w:p w:rsidR="00841320" w:rsidRPr="00BC72FD" w:rsidRDefault="00841320" w:rsidP="0042212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C72FD">
              <w:rPr>
                <w:rFonts w:ascii="Times New Roman" w:hAnsi="Times New Roman" w:cs="Times New Roman"/>
                <w:lang w:val="en-US"/>
              </w:rPr>
              <w:t>26-</w:t>
            </w:r>
            <w:r>
              <w:rPr>
                <w:rFonts w:ascii="Times New Roman" w:hAnsi="Times New Roman" w:cs="Times New Roman"/>
                <w:lang w:val="en-US"/>
              </w:rPr>
              <w:t>35</w:t>
            </w:r>
            <w:r w:rsidRPr="00BC72FD">
              <w:rPr>
                <w:rFonts w:ascii="Times New Roman" w:hAnsi="Times New Roman" w:cs="Times New Roman"/>
                <w:lang w:val="en-US"/>
              </w:rPr>
              <w:t xml:space="preserve"> tahun</w:t>
            </w:r>
          </w:p>
        </w:tc>
        <w:tc>
          <w:tcPr>
            <w:tcW w:w="1985" w:type="dxa"/>
            <w:tcBorders>
              <w:left w:val="nil"/>
              <w:bottom w:val="single" w:sz="4" w:space="0" w:color="auto"/>
              <w:right w:val="nil"/>
            </w:tcBorders>
          </w:tcPr>
          <w:p w:rsidR="00841320" w:rsidRPr="00BC72FD" w:rsidRDefault="00841320" w:rsidP="0042212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1989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841320" w:rsidRPr="00BC72FD" w:rsidRDefault="00841320" w:rsidP="0042212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Pr="00BC72FD"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BC72FD">
              <w:rPr>
                <w:rFonts w:ascii="Times New Roman" w:hAnsi="Times New Roman" w:cs="Times New Roman"/>
                <w:color w:val="000000"/>
              </w:rPr>
              <w:t>67%</w:t>
            </w:r>
          </w:p>
        </w:tc>
      </w:tr>
      <w:tr w:rsidR="00841320" w:rsidTr="00422128">
        <w:tc>
          <w:tcPr>
            <w:tcW w:w="846" w:type="dxa"/>
            <w:tcBorders>
              <w:left w:val="nil"/>
              <w:bottom w:val="single" w:sz="4" w:space="0" w:color="auto"/>
              <w:right w:val="nil"/>
            </w:tcBorders>
          </w:tcPr>
          <w:p w:rsidR="00841320" w:rsidRDefault="00841320" w:rsidP="0042212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2409" w:type="dxa"/>
            <w:tcBorders>
              <w:left w:val="nil"/>
              <w:bottom w:val="single" w:sz="4" w:space="0" w:color="auto"/>
              <w:right w:val="nil"/>
            </w:tcBorders>
          </w:tcPr>
          <w:p w:rsidR="00841320" w:rsidRDefault="00841320" w:rsidP="0042212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36-45 tahun</w:t>
            </w:r>
          </w:p>
        </w:tc>
        <w:tc>
          <w:tcPr>
            <w:tcW w:w="1985" w:type="dxa"/>
            <w:tcBorders>
              <w:left w:val="nil"/>
              <w:bottom w:val="single" w:sz="4" w:space="0" w:color="auto"/>
              <w:right w:val="nil"/>
            </w:tcBorders>
          </w:tcPr>
          <w:p w:rsidR="00841320" w:rsidRDefault="00841320" w:rsidP="0042212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989" w:type="dxa"/>
            <w:tcBorders>
              <w:left w:val="nil"/>
              <w:bottom w:val="single" w:sz="4" w:space="0" w:color="auto"/>
              <w:right w:val="nil"/>
            </w:tcBorders>
          </w:tcPr>
          <w:p w:rsidR="00841320" w:rsidRDefault="00841320" w:rsidP="0042212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20%</w:t>
            </w:r>
          </w:p>
        </w:tc>
      </w:tr>
      <w:tr w:rsidR="00841320" w:rsidTr="00422128">
        <w:tc>
          <w:tcPr>
            <w:tcW w:w="846" w:type="dxa"/>
            <w:tcBorders>
              <w:left w:val="nil"/>
              <w:right w:val="nil"/>
            </w:tcBorders>
          </w:tcPr>
          <w:p w:rsidR="00841320" w:rsidRDefault="00841320" w:rsidP="0042212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09" w:type="dxa"/>
            <w:tcBorders>
              <w:left w:val="nil"/>
              <w:right w:val="nil"/>
            </w:tcBorders>
          </w:tcPr>
          <w:p w:rsidR="00841320" w:rsidRPr="00856801" w:rsidRDefault="00841320" w:rsidP="0042212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856801">
              <w:rPr>
                <w:rFonts w:ascii="Times New Roman" w:hAnsi="Times New Roman" w:cs="Times New Roman"/>
                <w:b/>
                <w:lang w:val="en-US"/>
              </w:rPr>
              <w:t>Jumlah</w:t>
            </w:r>
          </w:p>
        </w:tc>
        <w:tc>
          <w:tcPr>
            <w:tcW w:w="1985" w:type="dxa"/>
            <w:tcBorders>
              <w:left w:val="nil"/>
              <w:right w:val="nil"/>
            </w:tcBorders>
          </w:tcPr>
          <w:p w:rsidR="00841320" w:rsidRPr="00856801" w:rsidRDefault="00841320" w:rsidP="0042212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856801">
              <w:rPr>
                <w:rFonts w:ascii="Times New Roman" w:hAnsi="Times New Roman" w:cs="Times New Roman"/>
                <w:b/>
                <w:lang w:val="en-US"/>
              </w:rPr>
              <w:t>30</w:t>
            </w:r>
          </w:p>
        </w:tc>
        <w:tc>
          <w:tcPr>
            <w:tcW w:w="1989" w:type="dxa"/>
            <w:tcBorders>
              <w:left w:val="nil"/>
              <w:right w:val="nil"/>
            </w:tcBorders>
          </w:tcPr>
          <w:p w:rsidR="00841320" w:rsidRPr="00856801" w:rsidRDefault="00841320" w:rsidP="0042212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856801">
              <w:rPr>
                <w:rFonts w:ascii="Times New Roman" w:hAnsi="Times New Roman" w:cs="Times New Roman"/>
                <w:b/>
                <w:lang w:val="en-US"/>
              </w:rPr>
              <w:t>100</w:t>
            </w:r>
            <w:r>
              <w:rPr>
                <w:rFonts w:ascii="Times New Roman" w:hAnsi="Times New Roman" w:cs="Times New Roman"/>
                <w:b/>
                <w:lang w:val="en-US"/>
              </w:rPr>
              <w:t>%</w:t>
            </w:r>
          </w:p>
        </w:tc>
      </w:tr>
    </w:tbl>
    <w:p w:rsidR="00841320" w:rsidRDefault="00841320" w:rsidP="00841320">
      <w:pPr>
        <w:pStyle w:val="ListParagraph"/>
        <w:ind w:left="709"/>
        <w:jc w:val="both"/>
        <w:rPr>
          <w:rFonts w:ascii="Times New Roman" w:hAnsi="Times New Roman" w:cs="Times New Roman"/>
          <w:lang w:val="en-US"/>
        </w:rPr>
      </w:pPr>
    </w:p>
    <w:p w:rsidR="00841320" w:rsidRDefault="00841320" w:rsidP="00841320">
      <w:pPr>
        <w:pStyle w:val="ListParagraph"/>
        <w:spacing w:line="480" w:lineRule="auto"/>
        <w:ind w:left="709" w:firstLine="709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Berdasarkan tabel 5.2 menunjukan bahwa distribusi frekuensi dari 30 responden berdasarkan umur berusia 17-25 tahun atau fase remaja akhir berjumlah 10 responden (33,33%), responden yang berusia 26-35 tahun atau fase dewasa awal berjumlah 14 responden</w:t>
      </w:r>
      <w:r w:rsidRPr="00B10496">
        <w:rPr>
          <w:rFonts w:ascii="Times New Roman" w:hAnsi="Times New Roman" w:cs="Times New Roman"/>
          <w:lang w:val="en-US"/>
        </w:rPr>
        <w:t xml:space="preserve"> (</w:t>
      </w:r>
      <w:r>
        <w:rPr>
          <w:rFonts w:ascii="Times New Roman" w:hAnsi="Times New Roman" w:cs="Times New Roman"/>
          <w:lang w:val="en-US"/>
        </w:rPr>
        <w:t>46</w:t>
      </w:r>
      <w:r w:rsidRPr="00B10496">
        <w:rPr>
          <w:rFonts w:ascii="Times New Roman" w:hAnsi="Times New Roman" w:cs="Times New Roman"/>
          <w:lang w:val="en-US"/>
        </w:rPr>
        <w:t>,</w:t>
      </w:r>
      <w:r>
        <w:rPr>
          <w:rFonts w:ascii="Times New Roman" w:hAnsi="Times New Roman" w:cs="Times New Roman"/>
          <w:lang w:val="en-US"/>
        </w:rPr>
        <w:t>67</w:t>
      </w:r>
      <w:r w:rsidRPr="00B10496">
        <w:rPr>
          <w:rFonts w:ascii="Times New Roman" w:hAnsi="Times New Roman" w:cs="Times New Roman"/>
          <w:lang w:val="en-US"/>
        </w:rPr>
        <w:t>%)</w:t>
      </w:r>
      <w:r>
        <w:rPr>
          <w:rFonts w:ascii="Times New Roman" w:hAnsi="Times New Roman" w:cs="Times New Roman"/>
          <w:lang w:val="en-US"/>
        </w:rPr>
        <w:t>, serta responden yang berusia 36-45 tahun atau fase dewasa akhir berjumlah 6 responden (20%).</w:t>
      </w:r>
    </w:p>
    <w:p w:rsidR="00841320" w:rsidRDefault="00841320" w:rsidP="00841320">
      <w:pPr>
        <w:spacing w:line="480" w:lineRule="auto"/>
        <w:ind w:left="720" w:hanging="11"/>
        <w:jc w:val="both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lastRenderedPageBreak/>
        <w:tab/>
        <w:t>Diagram</w:t>
      </w:r>
      <w:r w:rsidRPr="00A86DF6">
        <w:rPr>
          <w:rFonts w:ascii="Times New Roman" w:hAnsi="Times New Roman" w:cs="Times New Roman"/>
          <w:b/>
          <w:bCs/>
          <w:lang w:val="en-US"/>
        </w:rPr>
        <w:t xml:space="preserve"> 5.</w:t>
      </w:r>
      <w:r>
        <w:rPr>
          <w:rFonts w:ascii="Times New Roman" w:hAnsi="Times New Roman" w:cs="Times New Roman"/>
          <w:b/>
          <w:bCs/>
          <w:lang w:val="en-US"/>
        </w:rPr>
        <w:t>2</w:t>
      </w:r>
      <w:r w:rsidRPr="00A86DF6">
        <w:rPr>
          <w:rFonts w:ascii="Times New Roman" w:hAnsi="Times New Roman" w:cs="Times New Roman"/>
          <w:b/>
          <w:bCs/>
          <w:lang w:val="en-US"/>
        </w:rPr>
        <w:t xml:space="preserve"> Distribusi </w:t>
      </w:r>
      <w:r>
        <w:rPr>
          <w:rFonts w:ascii="Times New Roman" w:hAnsi="Times New Roman" w:cs="Times New Roman"/>
          <w:b/>
          <w:bCs/>
          <w:lang w:val="en-US"/>
        </w:rPr>
        <w:t>Frekuensi Responden Berdasarkan Umur</w:t>
      </w:r>
    </w:p>
    <w:p w:rsidR="00841320" w:rsidRDefault="00841320" w:rsidP="00841320">
      <w:pPr>
        <w:spacing w:line="480" w:lineRule="auto"/>
        <w:ind w:left="720" w:hanging="11"/>
        <w:jc w:val="center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noProof/>
          <w:lang w:val="id-ID" w:eastAsia="id-ID"/>
        </w:rPr>
        <w:drawing>
          <wp:inline distT="0" distB="0" distL="0" distR="0" wp14:anchorId="6C0A6E45" wp14:editId="67353032">
            <wp:extent cx="4480560" cy="2872740"/>
            <wp:effectExtent l="0" t="0" r="15240" b="3810"/>
            <wp:docPr id="28" name="Chart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841320" w:rsidRPr="002E6FD2" w:rsidRDefault="00841320" w:rsidP="00841320">
      <w:pPr>
        <w:pStyle w:val="ListParagraph"/>
        <w:spacing w:line="480" w:lineRule="auto"/>
        <w:ind w:left="709" w:firstLine="709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Berdasarkan diagram 5.2 menunjukan bahwa distribusi frekuensi dari 30 responden berdasarkan umur berusia 17-25 tahun atau fase remaja akhir berjumlah 10 responden (33,33%), responden yang berusia 26-35 tahun atau fase dewasa awal berjumlah 14 responden</w:t>
      </w:r>
      <w:r w:rsidRPr="00B10496">
        <w:rPr>
          <w:rFonts w:ascii="Times New Roman" w:hAnsi="Times New Roman" w:cs="Times New Roman"/>
          <w:lang w:val="en-US"/>
        </w:rPr>
        <w:t xml:space="preserve"> (</w:t>
      </w:r>
      <w:r>
        <w:rPr>
          <w:rFonts w:ascii="Times New Roman" w:hAnsi="Times New Roman" w:cs="Times New Roman"/>
          <w:lang w:val="en-US"/>
        </w:rPr>
        <w:t>46</w:t>
      </w:r>
      <w:r w:rsidRPr="00B10496">
        <w:rPr>
          <w:rFonts w:ascii="Times New Roman" w:hAnsi="Times New Roman" w:cs="Times New Roman"/>
          <w:lang w:val="en-US"/>
        </w:rPr>
        <w:t>,</w:t>
      </w:r>
      <w:r>
        <w:rPr>
          <w:rFonts w:ascii="Times New Roman" w:hAnsi="Times New Roman" w:cs="Times New Roman"/>
          <w:lang w:val="en-US"/>
        </w:rPr>
        <w:t>67</w:t>
      </w:r>
      <w:r w:rsidRPr="00B10496">
        <w:rPr>
          <w:rFonts w:ascii="Times New Roman" w:hAnsi="Times New Roman" w:cs="Times New Roman"/>
          <w:lang w:val="en-US"/>
        </w:rPr>
        <w:t>%)</w:t>
      </w:r>
      <w:r>
        <w:rPr>
          <w:rFonts w:ascii="Times New Roman" w:hAnsi="Times New Roman" w:cs="Times New Roman"/>
          <w:lang w:val="en-US"/>
        </w:rPr>
        <w:t>, serta responden yang berusia 36-45 tahun atau fase dewasa akhir berjumlah 6 responden (20%).</w:t>
      </w:r>
    </w:p>
    <w:p w:rsidR="00841320" w:rsidRDefault="00841320" w:rsidP="00841320">
      <w:pPr>
        <w:pStyle w:val="ListParagraph"/>
        <w:ind w:left="1800" w:hanging="1091"/>
        <w:jc w:val="both"/>
        <w:rPr>
          <w:rFonts w:ascii="Times New Roman" w:hAnsi="Times New Roman" w:cs="Times New Roman"/>
          <w:b/>
          <w:bCs/>
          <w:lang w:val="en-US"/>
        </w:rPr>
      </w:pPr>
      <w:r w:rsidRPr="00061E25">
        <w:rPr>
          <w:rFonts w:ascii="Times New Roman" w:hAnsi="Times New Roman" w:cs="Times New Roman"/>
          <w:b/>
          <w:bCs/>
          <w:lang w:val="en-US"/>
        </w:rPr>
        <w:t>Tabel 5.</w:t>
      </w:r>
      <w:r>
        <w:rPr>
          <w:rFonts w:ascii="Times New Roman" w:hAnsi="Times New Roman" w:cs="Times New Roman"/>
          <w:b/>
          <w:bCs/>
          <w:lang w:val="en-US"/>
        </w:rPr>
        <w:t>3</w:t>
      </w:r>
      <w:r w:rsidRPr="00061E25">
        <w:rPr>
          <w:rFonts w:ascii="Times New Roman" w:hAnsi="Times New Roman" w:cs="Times New Roman"/>
          <w:b/>
          <w:bCs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lang w:val="en-US"/>
        </w:rPr>
        <w:t xml:space="preserve"> Distribusi</w:t>
      </w:r>
      <w:r w:rsidRPr="00061E25">
        <w:rPr>
          <w:rFonts w:ascii="Times New Roman" w:hAnsi="Times New Roman" w:cs="Times New Roman"/>
          <w:b/>
          <w:bCs/>
          <w:lang w:val="en-US"/>
        </w:rPr>
        <w:t xml:space="preserve"> Tingkat Pengetahuan Kesehatan Gigi dan Mulut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8A5ACB">
        <w:rPr>
          <w:rFonts w:ascii="Times New Roman" w:hAnsi="Times New Roman" w:cs="Times New Roman"/>
          <w:b/>
          <w:bCs/>
          <w:lang w:val="en-US"/>
        </w:rPr>
        <w:t>Pada Masyarakat Perum Griya Bukit Permata, Bogor</w:t>
      </w:r>
    </w:p>
    <w:p w:rsidR="00841320" w:rsidRPr="008A5ACB" w:rsidRDefault="00841320" w:rsidP="00841320">
      <w:pPr>
        <w:pStyle w:val="ListParagraph"/>
        <w:ind w:left="1800" w:hanging="1091"/>
        <w:jc w:val="both"/>
        <w:rPr>
          <w:rFonts w:ascii="Times New Roman" w:hAnsi="Times New Roman" w:cs="Times New Roman"/>
          <w:b/>
          <w:bCs/>
          <w:lang w:val="en-US"/>
        </w:rPr>
      </w:pPr>
    </w:p>
    <w:tbl>
      <w:tblPr>
        <w:tblStyle w:val="TableGrid"/>
        <w:tblW w:w="7168" w:type="dxa"/>
        <w:tblInd w:w="704" w:type="dxa"/>
        <w:tblLook w:val="04A0" w:firstRow="1" w:lastRow="0" w:firstColumn="1" w:lastColumn="0" w:noHBand="0" w:noVBand="1"/>
      </w:tblPr>
      <w:tblGrid>
        <w:gridCol w:w="1928"/>
        <w:gridCol w:w="1928"/>
        <w:gridCol w:w="1384"/>
        <w:gridCol w:w="1928"/>
      </w:tblGrid>
      <w:tr w:rsidR="00841320" w:rsidTr="00422128">
        <w:trPr>
          <w:trHeight w:val="254"/>
        </w:trPr>
        <w:tc>
          <w:tcPr>
            <w:tcW w:w="1928" w:type="dxa"/>
            <w:tcBorders>
              <w:left w:val="nil"/>
              <w:bottom w:val="single" w:sz="4" w:space="0" w:color="auto"/>
              <w:right w:val="nil"/>
            </w:tcBorders>
          </w:tcPr>
          <w:p w:rsidR="00841320" w:rsidRPr="00856801" w:rsidRDefault="00841320" w:rsidP="0042212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856801">
              <w:rPr>
                <w:rFonts w:ascii="Times New Roman" w:hAnsi="Times New Roman" w:cs="Times New Roman"/>
                <w:b/>
                <w:lang w:val="en-US"/>
              </w:rPr>
              <w:t>Kriteria</w:t>
            </w:r>
          </w:p>
        </w:tc>
        <w:tc>
          <w:tcPr>
            <w:tcW w:w="1928" w:type="dxa"/>
            <w:tcBorders>
              <w:left w:val="nil"/>
              <w:bottom w:val="single" w:sz="4" w:space="0" w:color="auto"/>
              <w:right w:val="nil"/>
            </w:tcBorders>
          </w:tcPr>
          <w:p w:rsidR="00841320" w:rsidRPr="00856801" w:rsidRDefault="00841320" w:rsidP="0042212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856801">
              <w:rPr>
                <w:rFonts w:ascii="Times New Roman" w:hAnsi="Times New Roman" w:cs="Times New Roman"/>
                <w:b/>
                <w:lang w:val="en-US"/>
              </w:rPr>
              <w:t>Nilai</w:t>
            </w:r>
          </w:p>
        </w:tc>
        <w:tc>
          <w:tcPr>
            <w:tcW w:w="1384" w:type="dxa"/>
            <w:tcBorders>
              <w:left w:val="nil"/>
              <w:bottom w:val="single" w:sz="4" w:space="0" w:color="auto"/>
              <w:right w:val="nil"/>
            </w:tcBorders>
          </w:tcPr>
          <w:p w:rsidR="00841320" w:rsidRPr="00856801" w:rsidRDefault="00841320" w:rsidP="0042212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n</w:t>
            </w:r>
          </w:p>
        </w:tc>
        <w:tc>
          <w:tcPr>
            <w:tcW w:w="1928" w:type="dxa"/>
            <w:tcBorders>
              <w:left w:val="nil"/>
              <w:bottom w:val="single" w:sz="4" w:space="0" w:color="auto"/>
              <w:right w:val="nil"/>
            </w:tcBorders>
          </w:tcPr>
          <w:p w:rsidR="00841320" w:rsidRPr="00856801" w:rsidRDefault="00841320" w:rsidP="0042212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856801">
              <w:rPr>
                <w:rFonts w:ascii="Times New Roman" w:hAnsi="Times New Roman" w:cs="Times New Roman"/>
                <w:b/>
                <w:lang w:val="en-US"/>
              </w:rPr>
              <w:t>Persentase</w:t>
            </w:r>
          </w:p>
        </w:tc>
      </w:tr>
      <w:tr w:rsidR="00841320" w:rsidTr="00422128">
        <w:trPr>
          <w:trHeight w:val="254"/>
        </w:trPr>
        <w:tc>
          <w:tcPr>
            <w:tcW w:w="1928" w:type="dxa"/>
            <w:tcBorders>
              <w:left w:val="nil"/>
              <w:bottom w:val="single" w:sz="4" w:space="0" w:color="auto"/>
              <w:right w:val="nil"/>
            </w:tcBorders>
          </w:tcPr>
          <w:p w:rsidR="00841320" w:rsidRDefault="00841320" w:rsidP="0042212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Baik</w:t>
            </w:r>
          </w:p>
        </w:tc>
        <w:tc>
          <w:tcPr>
            <w:tcW w:w="1928" w:type="dxa"/>
            <w:tcBorders>
              <w:left w:val="nil"/>
              <w:bottom w:val="single" w:sz="4" w:space="0" w:color="auto"/>
              <w:right w:val="nil"/>
            </w:tcBorders>
          </w:tcPr>
          <w:p w:rsidR="00841320" w:rsidRDefault="00841320" w:rsidP="0042212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15-20</w:t>
            </w:r>
          </w:p>
        </w:tc>
        <w:tc>
          <w:tcPr>
            <w:tcW w:w="1384" w:type="dxa"/>
            <w:tcBorders>
              <w:left w:val="nil"/>
              <w:bottom w:val="single" w:sz="4" w:space="0" w:color="auto"/>
              <w:right w:val="nil"/>
            </w:tcBorders>
          </w:tcPr>
          <w:p w:rsidR="00841320" w:rsidRDefault="00841320" w:rsidP="0042212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1928" w:type="dxa"/>
            <w:tcBorders>
              <w:left w:val="nil"/>
              <w:bottom w:val="single" w:sz="4" w:space="0" w:color="auto"/>
              <w:right w:val="nil"/>
            </w:tcBorders>
          </w:tcPr>
          <w:p w:rsidR="00841320" w:rsidRDefault="00841320" w:rsidP="0042212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36,67%</w:t>
            </w:r>
          </w:p>
        </w:tc>
      </w:tr>
      <w:tr w:rsidR="00841320" w:rsidTr="00422128">
        <w:trPr>
          <w:trHeight w:val="243"/>
        </w:trPr>
        <w:tc>
          <w:tcPr>
            <w:tcW w:w="1928" w:type="dxa"/>
            <w:tcBorders>
              <w:left w:val="nil"/>
              <w:bottom w:val="single" w:sz="4" w:space="0" w:color="auto"/>
              <w:right w:val="nil"/>
            </w:tcBorders>
          </w:tcPr>
          <w:p w:rsidR="00841320" w:rsidRDefault="00841320" w:rsidP="0042212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Sedang</w:t>
            </w:r>
          </w:p>
        </w:tc>
        <w:tc>
          <w:tcPr>
            <w:tcW w:w="1928" w:type="dxa"/>
            <w:tcBorders>
              <w:left w:val="nil"/>
              <w:bottom w:val="single" w:sz="4" w:space="0" w:color="auto"/>
              <w:right w:val="nil"/>
            </w:tcBorders>
          </w:tcPr>
          <w:p w:rsidR="00841320" w:rsidRDefault="00841320" w:rsidP="0042212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11-14</w:t>
            </w:r>
          </w:p>
        </w:tc>
        <w:tc>
          <w:tcPr>
            <w:tcW w:w="1384" w:type="dxa"/>
            <w:tcBorders>
              <w:left w:val="nil"/>
              <w:bottom w:val="single" w:sz="4" w:space="0" w:color="auto"/>
              <w:right w:val="nil"/>
            </w:tcBorders>
          </w:tcPr>
          <w:p w:rsidR="00841320" w:rsidRDefault="00841320" w:rsidP="0042212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1928" w:type="dxa"/>
            <w:tcBorders>
              <w:left w:val="nil"/>
              <w:bottom w:val="single" w:sz="4" w:space="0" w:color="auto"/>
              <w:right w:val="nil"/>
            </w:tcBorders>
          </w:tcPr>
          <w:p w:rsidR="00841320" w:rsidRDefault="00841320" w:rsidP="0042212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53,33%</w:t>
            </w:r>
          </w:p>
        </w:tc>
      </w:tr>
      <w:tr w:rsidR="00841320" w:rsidTr="00422128">
        <w:trPr>
          <w:trHeight w:val="254"/>
        </w:trPr>
        <w:tc>
          <w:tcPr>
            <w:tcW w:w="1928" w:type="dxa"/>
            <w:tcBorders>
              <w:left w:val="nil"/>
              <w:bottom w:val="single" w:sz="4" w:space="0" w:color="auto"/>
              <w:right w:val="nil"/>
            </w:tcBorders>
          </w:tcPr>
          <w:p w:rsidR="00841320" w:rsidRDefault="00841320" w:rsidP="0042212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Buruk</w:t>
            </w:r>
          </w:p>
        </w:tc>
        <w:tc>
          <w:tcPr>
            <w:tcW w:w="1928" w:type="dxa"/>
            <w:tcBorders>
              <w:left w:val="nil"/>
              <w:bottom w:val="single" w:sz="4" w:space="0" w:color="auto"/>
              <w:right w:val="nil"/>
            </w:tcBorders>
          </w:tcPr>
          <w:p w:rsidR="00841320" w:rsidRDefault="00841320" w:rsidP="0042212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0-10</w:t>
            </w:r>
          </w:p>
        </w:tc>
        <w:tc>
          <w:tcPr>
            <w:tcW w:w="1384" w:type="dxa"/>
            <w:tcBorders>
              <w:left w:val="nil"/>
              <w:bottom w:val="single" w:sz="4" w:space="0" w:color="auto"/>
              <w:right w:val="nil"/>
            </w:tcBorders>
          </w:tcPr>
          <w:p w:rsidR="00841320" w:rsidRDefault="00841320" w:rsidP="0042212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928" w:type="dxa"/>
            <w:tcBorders>
              <w:left w:val="nil"/>
              <w:bottom w:val="single" w:sz="4" w:space="0" w:color="auto"/>
              <w:right w:val="nil"/>
            </w:tcBorders>
          </w:tcPr>
          <w:p w:rsidR="00841320" w:rsidRDefault="00841320" w:rsidP="0042212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10%</w:t>
            </w:r>
          </w:p>
        </w:tc>
      </w:tr>
      <w:tr w:rsidR="00841320" w:rsidTr="00422128">
        <w:trPr>
          <w:trHeight w:val="254"/>
        </w:trPr>
        <w:tc>
          <w:tcPr>
            <w:tcW w:w="3856" w:type="dxa"/>
            <w:gridSpan w:val="2"/>
            <w:tcBorders>
              <w:left w:val="nil"/>
              <w:right w:val="nil"/>
            </w:tcBorders>
          </w:tcPr>
          <w:p w:rsidR="00841320" w:rsidRPr="00856801" w:rsidRDefault="00841320" w:rsidP="0042212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856801">
              <w:rPr>
                <w:rFonts w:ascii="Times New Roman" w:hAnsi="Times New Roman" w:cs="Times New Roman"/>
                <w:b/>
                <w:lang w:val="en-US"/>
              </w:rPr>
              <w:t>Jumlah</w:t>
            </w:r>
          </w:p>
        </w:tc>
        <w:tc>
          <w:tcPr>
            <w:tcW w:w="1384" w:type="dxa"/>
            <w:tcBorders>
              <w:left w:val="nil"/>
              <w:right w:val="nil"/>
            </w:tcBorders>
          </w:tcPr>
          <w:p w:rsidR="00841320" w:rsidRPr="00856801" w:rsidRDefault="00841320" w:rsidP="0042212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856801">
              <w:rPr>
                <w:rFonts w:ascii="Times New Roman" w:hAnsi="Times New Roman" w:cs="Times New Roman"/>
                <w:b/>
                <w:lang w:val="en-US"/>
              </w:rPr>
              <w:t>30</w:t>
            </w:r>
          </w:p>
        </w:tc>
        <w:tc>
          <w:tcPr>
            <w:tcW w:w="1928" w:type="dxa"/>
            <w:tcBorders>
              <w:left w:val="nil"/>
              <w:right w:val="nil"/>
            </w:tcBorders>
          </w:tcPr>
          <w:p w:rsidR="00841320" w:rsidRPr="00856801" w:rsidRDefault="00841320" w:rsidP="0042212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856801">
              <w:rPr>
                <w:rFonts w:ascii="Times New Roman" w:hAnsi="Times New Roman" w:cs="Times New Roman"/>
                <w:b/>
                <w:lang w:val="en-US"/>
              </w:rPr>
              <w:t>100%</w:t>
            </w:r>
          </w:p>
        </w:tc>
      </w:tr>
    </w:tbl>
    <w:p w:rsidR="00841320" w:rsidRPr="00F92AF6" w:rsidRDefault="00841320" w:rsidP="00841320">
      <w:pPr>
        <w:jc w:val="both"/>
        <w:rPr>
          <w:rFonts w:ascii="Times New Roman" w:hAnsi="Times New Roman" w:cs="Times New Roman"/>
          <w:lang w:val="en-US"/>
        </w:rPr>
      </w:pPr>
    </w:p>
    <w:p w:rsidR="00841320" w:rsidRPr="00357226" w:rsidRDefault="00841320" w:rsidP="00841320">
      <w:pPr>
        <w:pStyle w:val="ListParagraph"/>
        <w:spacing w:line="480" w:lineRule="auto"/>
        <w:ind w:left="709" w:firstLine="709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Berdasarkan tabel 5.3 menunjukan bahwa tingkat pengetahuan responden di Perum Griya Bukit Permata diperoleh nilai 15-20 dengan jumlah responden sebanyak 11 dengan kriteria baik 36,67%, nilai 11-14 </w:t>
      </w:r>
      <w:r>
        <w:rPr>
          <w:rFonts w:ascii="Times New Roman" w:hAnsi="Times New Roman" w:cs="Times New Roman"/>
          <w:lang w:val="en-US"/>
        </w:rPr>
        <w:lastRenderedPageBreak/>
        <w:t>dengan jumlah responden sebanyak 16 dengan kriteria sedang 53,33%, dan nilai 0-10 dengan jumlah responden sebanyak 3 dengan kriteria buruk 10%.</w:t>
      </w:r>
    </w:p>
    <w:p w:rsidR="00841320" w:rsidRDefault="00841320" w:rsidP="00841320">
      <w:pPr>
        <w:pStyle w:val="ListParagraph"/>
        <w:spacing w:after="240"/>
        <w:ind w:left="2250" w:hanging="1544"/>
        <w:jc w:val="both"/>
        <w:rPr>
          <w:rFonts w:ascii="Times New Roman" w:hAnsi="Times New Roman" w:cs="Times New Roman"/>
          <w:b/>
          <w:bCs/>
          <w:lang w:val="en-US"/>
        </w:rPr>
      </w:pPr>
      <w:r w:rsidRPr="00DE41CB">
        <w:rPr>
          <w:rFonts w:ascii="Times New Roman" w:hAnsi="Times New Roman" w:cs="Times New Roman"/>
          <w:b/>
          <w:bCs/>
          <w:lang w:val="en-US"/>
        </w:rPr>
        <w:t>Diagram 5.3  Distribusi Tingkat Pengetahuan Kesehatan Gigi dan Mulut Pada Masyarakat Perum Griya Bukit Permata, Bogor</w:t>
      </w:r>
    </w:p>
    <w:p w:rsidR="00841320" w:rsidRDefault="00841320" w:rsidP="00841320">
      <w:pPr>
        <w:pStyle w:val="ListParagraph"/>
        <w:ind w:left="2250" w:hanging="1544"/>
        <w:jc w:val="both"/>
        <w:rPr>
          <w:rFonts w:ascii="Times New Roman" w:hAnsi="Times New Roman" w:cs="Times New Roman"/>
          <w:b/>
          <w:bCs/>
          <w:lang w:val="en-US"/>
        </w:rPr>
      </w:pPr>
    </w:p>
    <w:p w:rsidR="00841320" w:rsidRPr="00DE41CB" w:rsidRDefault="00841320" w:rsidP="00841320">
      <w:pPr>
        <w:pStyle w:val="ListParagraph"/>
        <w:ind w:left="2250" w:hanging="1544"/>
        <w:jc w:val="both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noProof/>
          <w:lang w:val="id-ID" w:eastAsia="id-ID"/>
        </w:rPr>
        <w:drawing>
          <wp:inline distT="0" distB="0" distL="0" distR="0" wp14:anchorId="7E86D3FD" wp14:editId="157F8B59">
            <wp:extent cx="4587240" cy="2263140"/>
            <wp:effectExtent l="0" t="0" r="3810" b="3810"/>
            <wp:docPr id="34" name="Chart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841320" w:rsidRPr="003002B2" w:rsidRDefault="00841320" w:rsidP="00841320">
      <w:pPr>
        <w:spacing w:line="480" w:lineRule="auto"/>
        <w:rPr>
          <w:rFonts w:ascii="Times New Roman" w:hAnsi="Times New Roman" w:cs="Times New Roman"/>
          <w:b/>
          <w:bCs/>
          <w:color w:val="FF0000"/>
          <w:lang w:val="en-US"/>
        </w:rPr>
      </w:pPr>
    </w:p>
    <w:p w:rsidR="00841320" w:rsidRPr="00357226" w:rsidRDefault="00841320" w:rsidP="00841320">
      <w:pPr>
        <w:pStyle w:val="ListParagraph"/>
        <w:spacing w:line="480" w:lineRule="auto"/>
        <w:ind w:left="709" w:firstLine="709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Berdasarkan tabel 5.3 menunjukan bahwa tingkat pengetahuan responden di Perum Griya Bukit Permata diperoleh nilai 15-20 dengan jumlah responden sebanyak 11 dengan kriteria baik 36,67%, nilai 11-14 dengan jumlah responden sebanyak 16 dengan kriteria sedang 53,33%, dan nilai 0-10 dengan jumlah responden sebanyak 3 dengan kriteria buruk 10%.</w:t>
      </w:r>
    </w:p>
    <w:p w:rsidR="00841320" w:rsidRDefault="00841320" w:rsidP="00841320">
      <w:pPr>
        <w:pStyle w:val="ListParagraph"/>
        <w:ind w:left="2070" w:hanging="1361"/>
        <w:jc w:val="both"/>
        <w:rPr>
          <w:rFonts w:ascii="Times New Roman" w:hAnsi="Times New Roman" w:cs="Times New Roman"/>
          <w:b/>
          <w:bCs/>
          <w:lang w:val="en-US"/>
        </w:rPr>
      </w:pPr>
      <w:r w:rsidRPr="00357226">
        <w:rPr>
          <w:rFonts w:ascii="Times New Roman" w:hAnsi="Times New Roman" w:cs="Times New Roman"/>
          <w:b/>
          <w:bCs/>
          <w:lang w:val="en-US"/>
        </w:rPr>
        <w:t xml:space="preserve">Tabel 5.4 Distribusi Tingkat Halitosis Berdasarkan VAS </w:t>
      </w:r>
      <w:r w:rsidRPr="00357226">
        <w:rPr>
          <w:rFonts w:ascii="Times New Roman" w:hAnsi="Times New Roman" w:cs="Times New Roman"/>
          <w:b/>
          <w:bCs/>
          <w:i/>
          <w:iCs/>
          <w:lang w:val="en-US"/>
        </w:rPr>
        <w:t>Self Assessment</w:t>
      </w:r>
      <w:r w:rsidRPr="00357226">
        <w:rPr>
          <w:rFonts w:ascii="Times New Roman" w:hAnsi="Times New Roman" w:cs="Times New Roman"/>
          <w:b/>
          <w:bCs/>
          <w:i/>
          <w:lang w:val="en-US"/>
        </w:rPr>
        <w:t xml:space="preserve"> </w:t>
      </w:r>
      <w:r w:rsidRPr="00357226">
        <w:rPr>
          <w:rFonts w:ascii="Times New Roman" w:hAnsi="Times New Roman" w:cs="Times New Roman"/>
          <w:b/>
          <w:bCs/>
          <w:lang w:val="en-US"/>
        </w:rPr>
        <w:t xml:space="preserve">Pada Masyarakat </w:t>
      </w:r>
      <w:r>
        <w:rPr>
          <w:rFonts w:ascii="Times New Roman" w:hAnsi="Times New Roman" w:cs="Times New Roman"/>
          <w:b/>
          <w:bCs/>
          <w:lang w:val="en-US"/>
        </w:rPr>
        <w:t>Perum Griya Bukit Permata, Bogor</w:t>
      </w:r>
    </w:p>
    <w:p w:rsidR="00841320" w:rsidRPr="00357226" w:rsidRDefault="00841320" w:rsidP="00841320">
      <w:pPr>
        <w:pStyle w:val="ListParagraph"/>
        <w:ind w:left="2070" w:hanging="1361"/>
        <w:jc w:val="both"/>
        <w:rPr>
          <w:rFonts w:ascii="Times New Roman" w:hAnsi="Times New Roman" w:cs="Times New Roman"/>
          <w:b/>
          <w:bCs/>
          <w:lang w:val="en-US"/>
        </w:rPr>
      </w:pPr>
    </w:p>
    <w:tbl>
      <w:tblPr>
        <w:tblStyle w:val="TableGrid"/>
        <w:tblW w:w="7168" w:type="dxa"/>
        <w:tblInd w:w="704" w:type="dxa"/>
        <w:tblLook w:val="04A0" w:firstRow="1" w:lastRow="0" w:firstColumn="1" w:lastColumn="0" w:noHBand="0" w:noVBand="1"/>
      </w:tblPr>
      <w:tblGrid>
        <w:gridCol w:w="1928"/>
        <w:gridCol w:w="1928"/>
        <w:gridCol w:w="1384"/>
        <w:gridCol w:w="1928"/>
      </w:tblGrid>
      <w:tr w:rsidR="00841320" w:rsidTr="00422128">
        <w:trPr>
          <w:trHeight w:val="254"/>
        </w:trPr>
        <w:tc>
          <w:tcPr>
            <w:tcW w:w="1928" w:type="dxa"/>
            <w:tcBorders>
              <w:left w:val="nil"/>
              <w:bottom w:val="single" w:sz="4" w:space="0" w:color="auto"/>
              <w:right w:val="nil"/>
            </w:tcBorders>
          </w:tcPr>
          <w:p w:rsidR="00841320" w:rsidRPr="00357226" w:rsidRDefault="00841320" w:rsidP="0042212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357226">
              <w:rPr>
                <w:rFonts w:ascii="Times New Roman" w:hAnsi="Times New Roman" w:cs="Times New Roman"/>
                <w:b/>
                <w:lang w:val="en-US"/>
              </w:rPr>
              <w:t>Kriteria</w:t>
            </w:r>
          </w:p>
        </w:tc>
        <w:tc>
          <w:tcPr>
            <w:tcW w:w="1928" w:type="dxa"/>
            <w:tcBorders>
              <w:left w:val="nil"/>
              <w:bottom w:val="single" w:sz="4" w:space="0" w:color="auto"/>
              <w:right w:val="nil"/>
            </w:tcBorders>
          </w:tcPr>
          <w:p w:rsidR="00841320" w:rsidRPr="00357226" w:rsidRDefault="00841320" w:rsidP="0042212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357226">
              <w:rPr>
                <w:rFonts w:ascii="Times New Roman" w:hAnsi="Times New Roman" w:cs="Times New Roman"/>
                <w:b/>
                <w:lang w:val="en-US"/>
              </w:rPr>
              <w:t>Nilai</w:t>
            </w:r>
          </w:p>
        </w:tc>
        <w:tc>
          <w:tcPr>
            <w:tcW w:w="1384" w:type="dxa"/>
            <w:tcBorders>
              <w:left w:val="nil"/>
              <w:bottom w:val="single" w:sz="4" w:space="0" w:color="auto"/>
              <w:right w:val="nil"/>
            </w:tcBorders>
          </w:tcPr>
          <w:p w:rsidR="00841320" w:rsidRPr="00357226" w:rsidRDefault="00841320" w:rsidP="0042212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n</w:t>
            </w:r>
          </w:p>
        </w:tc>
        <w:tc>
          <w:tcPr>
            <w:tcW w:w="1928" w:type="dxa"/>
            <w:tcBorders>
              <w:left w:val="nil"/>
              <w:bottom w:val="single" w:sz="4" w:space="0" w:color="auto"/>
              <w:right w:val="nil"/>
            </w:tcBorders>
          </w:tcPr>
          <w:p w:rsidR="00841320" w:rsidRPr="00357226" w:rsidRDefault="00841320" w:rsidP="0042212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357226">
              <w:rPr>
                <w:rFonts w:ascii="Times New Roman" w:hAnsi="Times New Roman" w:cs="Times New Roman"/>
                <w:b/>
                <w:lang w:val="en-US"/>
              </w:rPr>
              <w:t>Persentase</w:t>
            </w:r>
          </w:p>
        </w:tc>
      </w:tr>
      <w:tr w:rsidR="00841320" w:rsidTr="00422128">
        <w:trPr>
          <w:trHeight w:val="254"/>
        </w:trPr>
        <w:tc>
          <w:tcPr>
            <w:tcW w:w="1928" w:type="dxa"/>
            <w:tcBorders>
              <w:left w:val="nil"/>
              <w:bottom w:val="single" w:sz="4" w:space="0" w:color="auto"/>
              <w:right w:val="nil"/>
            </w:tcBorders>
          </w:tcPr>
          <w:p w:rsidR="00841320" w:rsidRDefault="00841320" w:rsidP="0042212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Bau</w:t>
            </w:r>
          </w:p>
        </w:tc>
        <w:tc>
          <w:tcPr>
            <w:tcW w:w="1928" w:type="dxa"/>
            <w:tcBorders>
              <w:left w:val="nil"/>
              <w:bottom w:val="single" w:sz="4" w:space="0" w:color="auto"/>
              <w:right w:val="nil"/>
            </w:tcBorders>
          </w:tcPr>
          <w:p w:rsidR="00841320" w:rsidRDefault="00841320" w:rsidP="0042212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0-3</w:t>
            </w:r>
          </w:p>
        </w:tc>
        <w:tc>
          <w:tcPr>
            <w:tcW w:w="1384" w:type="dxa"/>
            <w:tcBorders>
              <w:left w:val="nil"/>
              <w:bottom w:val="single" w:sz="4" w:space="0" w:color="auto"/>
              <w:right w:val="nil"/>
            </w:tcBorders>
          </w:tcPr>
          <w:p w:rsidR="00841320" w:rsidRDefault="00841320" w:rsidP="0042212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18</w:t>
            </w:r>
          </w:p>
        </w:tc>
        <w:tc>
          <w:tcPr>
            <w:tcW w:w="1928" w:type="dxa"/>
            <w:tcBorders>
              <w:left w:val="nil"/>
              <w:bottom w:val="single" w:sz="4" w:space="0" w:color="auto"/>
              <w:right w:val="nil"/>
            </w:tcBorders>
          </w:tcPr>
          <w:p w:rsidR="00841320" w:rsidRDefault="00841320" w:rsidP="0042212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60%</w:t>
            </w:r>
          </w:p>
        </w:tc>
      </w:tr>
      <w:tr w:rsidR="00841320" w:rsidTr="00422128">
        <w:trPr>
          <w:trHeight w:val="243"/>
        </w:trPr>
        <w:tc>
          <w:tcPr>
            <w:tcW w:w="1928" w:type="dxa"/>
            <w:tcBorders>
              <w:left w:val="nil"/>
              <w:bottom w:val="single" w:sz="4" w:space="0" w:color="auto"/>
              <w:right w:val="nil"/>
            </w:tcBorders>
          </w:tcPr>
          <w:p w:rsidR="00841320" w:rsidRDefault="00841320" w:rsidP="0042212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Positif Bau</w:t>
            </w:r>
          </w:p>
        </w:tc>
        <w:tc>
          <w:tcPr>
            <w:tcW w:w="1928" w:type="dxa"/>
            <w:tcBorders>
              <w:left w:val="nil"/>
              <w:bottom w:val="single" w:sz="4" w:space="0" w:color="auto"/>
              <w:right w:val="nil"/>
            </w:tcBorders>
          </w:tcPr>
          <w:p w:rsidR="00841320" w:rsidRDefault="00841320" w:rsidP="0042212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4-10</w:t>
            </w:r>
          </w:p>
        </w:tc>
        <w:tc>
          <w:tcPr>
            <w:tcW w:w="1384" w:type="dxa"/>
            <w:tcBorders>
              <w:left w:val="nil"/>
              <w:bottom w:val="single" w:sz="4" w:space="0" w:color="auto"/>
              <w:right w:val="nil"/>
            </w:tcBorders>
          </w:tcPr>
          <w:p w:rsidR="00841320" w:rsidRDefault="00841320" w:rsidP="0042212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1928" w:type="dxa"/>
            <w:tcBorders>
              <w:left w:val="nil"/>
              <w:bottom w:val="single" w:sz="4" w:space="0" w:color="auto"/>
              <w:right w:val="nil"/>
            </w:tcBorders>
          </w:tcPr>
          <w:p w:rsidR="00841320" w:rsidRDefault="00841320" w:rsidP="0042212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40%</w:t>
            </w:r>
          </w:p>
        </w:tc>
      </w:tr>
      <w:tr w:rsidR="00841320" w:rsidTr="00422128">
        <w:trPr>
          <w:trHeight w:val="254"/>
        </w:trPr>
        <w:tc>
          <w:tcPr>
            <w:tcW w:w="3856" w:type="dxa"/>
            <w:gridSpan w:val="2"/>
            <w:tcBorders>
              <w:left w:val="nil"/>
              <w:right w:val="nil"/>
            </w:tcBorders>
          </w:tcPr>
          <w:p w:rsidR="00841320" w:rsidRPr="00357226" w:rsidRDefault="00841320" w:rsidP="0042212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357226">
              <w:rPr>
                <w:rFonts w:ascii="Times New Roman" w:hAnsi="Times New Roman" w:cs="Times New Roman"/>
                <w:b/>
                <w:lang w:val="en-US"/>
              </w:rPr>
              <w:t>Jumlah</w:t>
            </w:r>
          </w:p>
        </w:tc>
        <w:tc>
          <w:tcPr>
            <w:tcW w:w="1384" w:type="dxa"/>
            <w:tcBorders>
              <w:left w:val="nil"/>
              <w:right w:val="nil"/>
            </w:tcBorders>
          </w:tcPr>
          <w:p w:rsidR="00841320" w:rsidRPr="00357226" w:rsidRDefault="00841320" w:rsidP="0042212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357226">
              <w:rPr>
                <w:rFonts w:ascii="Times New Roman" w:hAnsi="Times New Roman" w:cs="Times New Roman"/>
                <w:b/>
                <w:lang w:val="en-US"/>
              </w:rPr>
              <w:t>30</w:t>
            </w:r>
          </w:p>
        </w:tc>
        <w:tc>
          <w:tcPr>
            <w:tcW w:w="1928" w:type="dxa"/>
            <w:tcBorders>
              <w:left w:val="nil"/>
              <w:right w:val="nil"/>
            </w:tcBorders>
          </w:tcPr>
          <w:p w:rsidR="00841320" w:rsidRPr="00357226" w:rsidRDefault="00841320" w:rsidP="0042212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357226">
              <w:rPr>
                <w:rFonts w:ascii="Times New Roman" w:hAnsi="Times New Roman" w:cs="Times New Roman"/>
                <w:b/>
                <w:lang w:val="en-US"/>
              </w:rPr>
              <w:t>100%</w:t>
            </w:r>
          </w:p>
        </w:tc>
      </w:tr>
    </w:tbl>
    <w:p w:rsidR="00841320" w:rsidRPr="00357226" w:rsidRDefault="00841320" w:rsidP="00841320">
      <w:pPr>
        <w:pStyle w:val="ListParagraph"/>
        <w:spacing w:line="480" w:lineRule="auto"/>
        <w:ind w:left="709" w:firstLine="709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Berdasarkan tabel 5.4 menunjukan bahwa tingkat halitosis responden di Perum Griya Bukit Permata berdasarkan </w:t>
      </w:r>
      <w:r>
        <w:rPr>
          <w:rFonts w:ascii="Times New Roman" w:hAnsi="Times New Roman" w:cs="Times New Roman"/>
          <w:i/>
          <w:iCs/>
          <w:lang w:val="en-US"/>
        </w:rPr>
        <w:t xml:space="preserve">self assesssment </w:t>
      </w:r>
      <w:r>
        <w:rPr>
          <w:rFonts w:ascii="Times New Roman" w:hAnsi="Times New Roman" w:cs="Times New Roman"/>
          <w:lang w:val="en-US"/>
        </w:rPr>
        <w:t xml:space="preserve">menggunakan </w:t>
      </w:r>
      <w:r>
        <w:rPr>
          <w:rFonts w:ascii="Times New Roman" w:hAnsi="Times New Roman" w:cs="Times New Roman"/>
          <w:i/>
          <w:iCs/>
          <w:lang w:val="en-US"/>
        </w:rPr>
        <w:t>visual analogue scale (VAS)</w:t>
      </w:r>
      <w:r>
        <w:rPr>
          <w:rFonts w:ascii="Times New Roman" w:hAnsi="Times New Roman" w:cs="Times New Roman"/>
          <w:lang w:val="en-US"/>
        </w:rPr>
        <w:t xml:space="preserve">, diperoleh nilai 0-3 dengan </w:t>
      </w:r>
      <w:r>
        <w:rPr>
          <w:rFonts w:ascii="Times New Roman" w:hAnsi="Times New Roman" w:cs="Times New Roman"/>
          <w:lang w:val="en-US"/>
        </w:rPr>
        <w:lastRenderedPageBreak/>
        <w:t>jumlah responden sebanyak 18 dalam kriteria bau dengan persentase 60%, serta nilai 4-10 dengan jumlah responden sebanyak 12 dalam kriteria sedang dengan persentase 40%.</w:t>
      </w:r>
    </w:p>
    <w:p w:rsidR="00841320" w:rsidRDefault="00841320" w:rsidP="00841320">
      <w:pPr>
        <w:pStyle w:val="ListParagraph"/>
        <w:ind w:left="2250" w:hanging="1530"/>
        <w:jc w:val="both"/>
        <w:rPr>
          <w:rFonts w:ascii="Times New Roman" w:hAnsi="Times New Roman" w:cs="Times New Roman"/>
          <w:b/>
          <w:bCs/>
          <w:lang w:val="en-US"/>
        </w:rPr>
      </w:pPr>
      <w:r w:rsidRPr="00DE41CB">
        <w:rPr>
          <w:rFonts w:ascii="Times New Roman" w:hAnsi="Times New Roman" w:cs="Times New Roman"/>
          <w:b/>
          <w:bCs/>
          <w:lang w:val="en-US"/>
        </w:rPr>
        <w:t xml:space="preserve">Diagram 5.4 Distribusi Tingkat Halitosis Berdasarkan VAS </w:t>
      </w:r>
      <w:r w:rsidRPr="00DE41CB">
        <w:rPr>
          <w:rFonts w:ascii="Times New Roman" w:hAnsi="Times New Roman" w:cs="Times New Roman"/>
          <w:b/>
          <w:bCs/>
          <w:i/>
          <w:iCs/>
          <w:lang w:val="en-US"/>
        </w:rPr>
        <w:t>Self Assessment</w:t>
      </w:r>
      <w:r w:rsidRPr="00DE41CB">
        <w:rPr>
          <w:rFonts w:ascii="Times New Roman" w:hAnsi="Times New Roman" w:cs="Times New Roman"/>
          <w:b/>
          <w:bCs/>
          <w:lang w:val="en-US"/>
        </w:rPr>
        <w:t xml:space="preserve"> Pada Masyarakat Perum Griya Bukit Permata, Bogor</w:t>
      </w:r>
    </w:p>
    <w:p w:rsidR="00841320" w:rsidRDefault="00841320" w:rsidP="00841320">
      <w:pPr>
        <w:pStyle w:val="ListParagraph"/>
        <w:ind w:left="2250" w:hanging="1530"/>
        <w:jc w:val="both"/>
        <w:rPr>
          <w:rFonts w:ascii="Times New Roman" w:hAnsi="Times New Roman" w:cs="Times New Roman"/>
          <w:b/>
          <w:bCs/>
          <w:lang w:val="en-US"/>
        </w:rPr>
      </w:pPr>
    </w:p>
    <w:p w:rsidR="00841320" w:rsidRPr="00DE41CB" w:rsidRDefault="00841320" w:rsidP="00841320">
      <w:pPr>
        <w:pStyle w:val="ListParagraph"/>
        <w:ind w:left="2250" w:hanging="1530"/>
        <w:jc w:val="both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noProof/>
          <w:lang w:val="id-ID" w:eastAsia="id-ID"/>
        </w:rPr>
        <w:drawing>
          <wp:inline distT="0" distB="0" distL="0" distR="0" wp14:anchorId="59118150" wp14:editId="0F9ACBCF">
            <wp:extent cx="4587240" cy="2560320"/>
            <wp:effectExtent l="0" t="0" r="3810" b="11430"/>
            <wp:docPr id="35" name="Chart 3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841320" w:rsidRDefault="00841320" w:rsidP="00841320">
      <w:pPr>
        <w:pStyle w:val="ListParagraph"/>
        <w:spacing w:line="480" w:lineRule="auto"/>
        <w:ind w:left="709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841320" w:rsidRDefault="00841320" w:rsidP="00841320">
      <w:pPr>
        <w:pStyle w:val="ListParagraph"/>
        <w:spacing w:line="480" w:lineRule="auto"/>
        <w:ind w:left="709" w:firstLine="709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Berdasarkan diagram 5.4 menunjukan bahwa tingkat halitosis responden di Perum Griya Bukit Permata berdasarkan </w:t>
      </w:r>
      <w:r>
        <w:rPr>
          <w:rFonts w:ascii="Times New Roman" w:hAnsi="Times New Roman" w:cs="Times New Roman"/>
          <w:i/>
          <w:iCs/>
          <w:lang w:val="en-US"/>
        </w:rPr>
        <w:t xml:space="preserve">self assesssment </w:t>
      </w:r>
      <w:r>
        <w:rPr>
          <w:rFonts w:ascii="Times New Roman" w:hAnsi="Times New Roman" w:cs="Times New Roman"/>
          <w:lang w:val="en-US"/>
        </w:rPr>
        <w:t xml:space="preserve">menggunakan </w:t>
      </w:r>
      <w:r>
        <w:rPr>
          <w:rFonts w:ascii="Times New Roman" w:hAnsi="Times New Roman" w:cs="Times New Roman"/>
          <w:i/>
          <w:iCs/>
          <w:lang w:val="en-US"/>
        </w:rPr>
        <w:t>visual analogue scale (VAS)</w:t>
      </w:r>
      <w:r>
        <w:rPr>
          <w:rFonts w:ascii="Times New Roman" w:hAnsi="Times New Roman" w:cs="Times New Roman"/>
          <w:lang w:val="en-US"/>
        </w:rPr>
        <w:t>, diperoleh nilai 0-3 dengan jumlah responden sebanyak 18 dalam kriteria bau dengan persentase 60%, serta nilai 4-10 dengan jumlah responden sebanyak 12 dalam kriteria sedang dengan persentase 40%.</w:t>
      </w:r>
    </w:p>
    <w:p w:rsidR="00841320" w:rsidRDefault="00841320" w:rsidP="00841320">
      <w:pPr>
        <w:pStyle w:val="ListParagraph"/>
        <w:spacing w:line="480" w:lineRule="auto"/>
        <w:ind w:left="709" w:firstLine="709"/>
        <w:jc w:val="both"/>
        <w:rPr>
          <w:rFonts w:ascii="Times New Roman" w:hAnsi="Times New Roman" w:cs="Times New Roman"/>
          <w:lang w:val="en-US"/>
        </w:rPr>
      </w:pPr>
    </w:p>
    <w:p w:rsidR="00841320" w:rsidRPr="0042438B" w:rsidRDefault="00841320" w:rsidP="00841320">
      <w:pPr>
        <w:pStyle w:val="ListParagraph"/>
        <w:tabs>
          <w:tab w:val="left" w:pos="2160"/>
        </w:tabs>
        <w:ind w:left="1800" w:hanging="1094"/>
        <w:jc w:val="both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Tabel 5.5</w:t>
      </w:r>
      <w:r w:rsidRPr="0042438B">
        <w:rPr>
          <w:rFonts w:ascii="Times New Roman" w:hAnsi="Times New Roman" w:cs="Times New Roman"/>
          <w:b/>
          <w:bCs/>
          <w:lang w:val="en-US"/>
        </w:rPr>
        <w:t xml:space="preserve"> Tabulasi Silang Distribusi Tingkat Pengetahuan Kesehatan Gigi dan Mulut dengan </w:t>
      </w:r>
      <w:r>
        <w:rPr>
          <w:rFonts w:ascii="Times New Roman" w:hAnsi="Times New Roman" w:cs="Times New Roman"/>
          <w:b/>
          <w:bCs/>
          <w:lang w:val="en-US"/>
        </w:rPr>
        <w:t xml:space="preserve">Umur </w:t>
      </w:r>
      <w:r w:rsidRPr="0042438B">
        <w:rPr>
          <w:rFonts w:ascii="Times New Roman" w:hAnsi="Times New Roman" w:cs="Times New Roman"/>
          <w:b/>
          <w:bCs/>
          <w:lang w:val="en-US"/>
        </w:rPr>
        <w:t>Pada Masyarakat Perum Griya Bukit Permata, Bogor</w:t>
      </w:r>
    </w:p>
    <w:p w:rsidR="00841320" w:rsidRPr="00357226" w:rsidRDefault="00841320" w:rsidP="00841320">
      <w:pPr>
        <w:pStyle w:val="ListParagraph"/>
        <w:tabs>
          <w:tab w:val="left" w:pos="2160"/>
        </w:tabs>
        <w:ind w:left="1800" w:hanging="1094"/>
        <w:jc w:val="both"/>
        <w:rPr>
          <w:rFonts w:ascii="Times New Roman" w:hAnsi="Times New Roman" w:cs="Times New Roman"/>
          <w:b/>
          <w:bCs/>
          <w:color w:val="FF0000"/>
          <w:lang w:val="en-US"/>
        </w:rPr>
      </w:pPr>
    </w:p>
    <w:tbl>
      <w:tblPr>
        <w:tblStyle w:val="TableGrid"/>
        <w:tblW w:w="7470" w:type="dxa"/>
        <w:tblInd w:w="558" w:type="dxa"/>
        <w:tblLayout w:type="fixed"/>
        <w:tblLook w:val="04A0" w:firstRow="1" w:lastRow="0" w:firstColumn="1" w:lastColumn="0" w:noHBand="0" w:noVBand="1"/>
      </w:tblPr>
      <w:tblGrid>
        <w:gridCol w:w="900"/>
        <w:gridCol w:w="630"/>
        <w:gridCol w:w="900"/>
        <w:gridCol w:w="540"/>
        <w:gridCol w:w="1260"/>
        <w:gridCol w:w="540"/>
        <w:gridCol w:w="1080"/>
        <w:gridCol w:w="630"/>
        <w:gridCol w:w="990"/>
      </w:tblGrid>
      <w:tr w:rsidR="00841320" w:rsidTr="00422128">
        <w:trPr>
          <w:trHeight w:val="254"/>
        </w:trPr>
        <w:tc>
          <w:tcPr>
            <w:tcW w:w="900" w:type="dxa"/>
            <w:vMerge w:val="restart"/>
            <w:tcBorders>
              <w:left w:val="nil"/>
              <w:right w:val="nil"/>
            </w:tcBorders>
            <w:vAlign w:val="center"/>
          </w:tcPr>
          <w:p w:rsidR="00841320" w:rsidRPr="00F54103" w:rsidRDefault="00841320" w:rsidP="0042212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54103">
              <w:rPr>
                <w:rFonts w:ascii="Times New Roman" w:hAnsi="Times New Roman" w:cs="Times New Roman"/>
                <w:b/>
                <w:lang w:val="en-US"/>
              </w:rPr>
              <w:t>Umur</w:t>
            </w:r>
          </w:p>
        </w:tc>
        <w:tc>
          <w:tcPr>
            <w:tcW w:w="4950" w:type="dxa"/>
            <w:gridSpan w:val="6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841320" w:rsidRPr="00F54103" w:rsidRDefault="00841320" w:rsidP="0042212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54103">
              <w:rPr>
                <w:rFonts w:ascii="Times New Roman" w:hAnsi="Times New Roman" w:cs="Times New Roman"/>
                <w:b/>
                <w:lang w:val="en-US"/>
              </w:rPr>
              <w:t>Tingkat Pengetahuan</w:t>
            </w:r>
          </w:p>
        </w:tc>
        <w:tc>
          <w:tcPr>
            <w:tcW w:w="1620" w:type="dxa"/>
            <w:gridSpan w:val="2"/>
            <w:vMerge w:val="restart"/>
            <w:tcBorders>
              <w:left w:val="nil"/>
              <w:right w:val="nil"/>
            </w:tcBorders>
            <w:vAlign w:val="center"/>
          </w:tcPr>
          <w:p w:rsidR="00841320" w:rsidRPr="00F54103" w:rsidRDefault="00841320" w:rsidP="0042212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54103">
              <w:rPr>
                <w:rFonts w:ascii="Times New Roman" w:hAnsi="Times New Roman" w:cs="Times New Roman"/>
                <w:b/>
                <w:lang w:val="en-US"/>
              </w:rPr>
              <w:t>Total</w:t>
            </w:r>
          </w:p>
        </w:tc>
      </w:tr>
      <w:tr w:rsidR="00841320" w:rsidTr="00422128">
        <w:trPr>
          <w:trHeight w:val="77"/>
        </w:trPr>
        <w:tc>
          <w:tcPr>
            <w:tcW w:w="900" w:type="dxa"/>
            <w:vMerge/>
            <w:tcBorders>
              <w:left w:val="nil"/>
              <w:right w:val="nil"/>
            </w:tcBorders>
            <w:vAlign w:val="center"/>
          </w:tcPr>
          <w:p w:rsidR="00841320" w:rsidRDefault="00841320" w:rsidP="0042212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30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841320" w:rsidRPr="00F54103" w:rsidRDefault="00841320" w:rsidP="0042212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54103">
              <w:rPr>
                <w:rFonts w:ascii="Times New Roman" w:hAnsi="Times New Roman" w:cs="Times New Roman"/>
                <w:b/>
                <w:lang w:val="en-US"/>
              </w:rPr>
              <w:t>15-20 (Baik)</w:t>
            </w:r>
          </w:p>
        </w:tc>
        <w:tc>
          <w:tcPr>
            <w:tcW w:w="1800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841320" w:rsidRPr="00F54103" w:rsidRDefault="00841320" w:rsidP="0042212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54103">
              <w:rPr>
                <w:rFonts w:ascii="Times New Roman" w:hAnsi="Times New Roman" w:cs="Times New Roman"/>
                <w:b/>
                <w:lang w:val="en-US"/>
              </w:rPr>
              <w:t>11-14 (Sedang)</w:t>
            </w:r>
          </w:p>
        </w:tc>
        <w:tc>
          <w:tcPr>
            <w:tcW w:w="1620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841320" w:rsidRPr="00F54103" w:rsidRDefault="00841320" w:rsidP="0042212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54103">
              <w:rPr>
                <w:rFonts w:ascii="Times New Roman" w:hAnsi="Times New Roman" w:cs="Times New Roman"/>
                <w:b/>
                <w:lang w:val="en-US"/>
              </w:rPr>
              <w:t>0-10 (Buruk)</w:t>
            </w:r>
          </w:p>
        </w:tc>
        <w:tc>
          <w:tcPr>
            <w:tcW w:w="1620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841320" w:rsidRDefault="00841320" w:rsidP="0042212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41320" w:rsidTr="00422128">
        <w:trPr>
          <w:trHeight w:val="254"/>
        </w:trPr>
        <w:tc>
          <w:tcPr>
            <w:tcW w:w="90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841320" w:rsidRDefault="00841320" w:rsidP="0042212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3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841320" w:rsidRDefault="00841320" w:rsidP="0042212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</w:t>
            </w:r>
          </w:p>
        </w:tc>
        <w:tc>
          <w:tcPr>
            <w:tcW w:w="90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841320" w:rsidRDefault="00841320" w:rsidP="0042212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%</w:t>
            </w:r>
          </w:p>
        </w:tc>
        <w:tc>
          <w:tcPr>
            <w:tcW w:w="54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841320" w:rsidRDefault="00841320" w:rsidP="0042212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</w:t>
            </w:r>
          </w:p>
        </w:tc>
        <w:tc>
          <w:tcPr>
            <w:tcW w:w="126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841320" w:rsidRDefault="00841320" w:rsidP="0042212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%</w:t>
            </w:r>
          </w:p>
        </w:tc>
        <w:tc>
          <w:tcPr>
            <w:tcW w:w="54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841320" w:rsidRDefault="00841320" w:rsidP="0042212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</w:t>
            </w:r>
          </w:p>
        </w:tc>
        <w:tc>
          <w:tcPr>
            <w:tcW w:w="108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841320" w:rsidRDefault="00841320" w:rsidP="0042212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%</w:t>
            </w:r>
          </w:p>
        </w:tc>
        <w:tc>
          <w:tcPr>
            <w:tcW w:w="63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841320" w:rsidRDefault="00841320" w:rsidP="0042212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</w:t>
            </w:r>
          </w:p>
        </w:tc>
        <w:tc>
          <w:tcPr>
            <w:tcW w:w="99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841320" w:rsidRDefault="00841320" w:rsidP="0042212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%</w:t>
            </w:r>
          </w:p>
        </w:tc>
      </w:tr>
      <w:tr w:rsidR="00841320" w:rsidTr="00422128">
        <w:trPr>
          <w:trHeight w:val="254"/>
        </w:trPr>
        <w:tc>
          <w:tcPr>
            <w:tcW w:w="90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841320" w:rsidRDefault="00841320" w:rsidP="0042212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17-25 tahun</w:t>
            </w:r>
          </w:p>
        </w:tc>
        <w:tc>
          <w:tcPr>
            <w:tcW w:w="63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841320" w:rsidRDefault="00841320" w:rsidP="0042212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90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841320" w:rsidRDefault="00841320" w:rsidP="0042212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10%</w:t>
            </w:r>
          </w:p>
        </w:tc>
        <w:tc>
          <w:tcPr>
            <w:tcW w:w="54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841320" w:rsidRDefault="00841320" w:rsidP="0042212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26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841320" w:rsidRDefault="00841320" w:rsidP="0042212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80%</w:t>
            </w:r>
          </w:p>
        </w:tc>
        <w:tc>
          <w:tcPr>
            <w:tcW w:w="54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841320" w:rsidRDefault="00841320" w:rsidP="0042212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08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841320" w:rsidRDefault="00841320" w:rsidP="0042212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10%</w:t>
            </w:r>
          </w:p>
        </w:tc>
        <w:tc>
          <w:tcPr>
            <w:tcW w:w="63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841320" w:rsidRDefault="00841320" w:rsidP="0042212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99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841320" w:rsidRDefault="00841320" w:rsidP="0042212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100%</w:t>
            </w:r>
          </w:p>
        </w:tc>
      </w:tr>
      <w:tr w:rsidR="00841320" w:rsidTr="00422128">
        <w:trPr>
          <w:trHeight w:val="243"/>
        </w:trPr>
        <w:tc>
          <w:tcPr>
            <w:tcW w:w="900" w:type="dxa"/>
            <w:tcBorders>
              <w:left w:val="nil"/>
              <w:right w:val="nil"/>
            </w:tcBorders>
            <w:vAlign w:val="center"/>
          </w:tcPr>
          <w:p w:rsidR="00841320" w:rsidRDefault="00841320" w:rsidP="0042212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26-35 tahun</w:t>
            </w:r>
          </w:p>
        </w:tc>
        <w:tc>
          <w:tcPr>
            <w:tcW w:w="630" w:type="dxa"/>
            <w:tcBorders>
              <w:left w:val="nil"/>
              <w:right w:val="nil"/>
            </w:tcBorders>
            <w:vAlign w:val="center"/>
          </w:tcPr>
          <w:p w:rsidR="00841320" w:rsidRDefault="00841320" w:rsidP="0042212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900" w:type="dxa"/>
            <w:tcBorders>
              <w:left w:val="nil"/>
              <w:right w:val="nil"/>
            </w:tcBorders>
            <w:vAlign w:val="center"/>
          </w:tcPr>
          <w:p w:rsidR="00841320" w:rsidRDefault="00841320" w:rsidP="0042212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50%</w:t>
            </w:r>
          </w:p>
        </w:tc>
        <w:tc>
          <w:tcPr>
            <w:tcW w:w="540" w:type="dxa"/>
            <w:tcBorders>
              <w:left w:val="nil"/>
              <w:right w:val="nil"/>
            </w:tcBorders>
            <w:vAlign w:val="center"/>
          </w:tcPr>
          <w:p w:rsidR="00841320" w:rsidRDefault="00841320" w:rsidP="0042212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260" w:type="dxa"/>
            <w:tcBorders>
              <w:left w:val="nil"/>
              <w:right w:val="nil"/>
            </w:tcBorders>
            <w:vAlign w:val="center"/>
          </w:tcPr>
          <w:p w:rsidR="00841320" w:rsidRDefault="00841320" w:rsidP="0042212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50%</w:t>
            </w:r>
          </w:p>
        </w:tc>
        <w:tc>
          <w:tcPr>
            <w:tcW w:w="540" w:type="dxa"/>
            <w:tcBorders>
              <w:left w:val="nil"/>
              <w:right w:val="nil"/>
            </w:tcBorders>
            <w:vAlign w:val="center"/>
          </w:tcPr>
          <w:p w:rsidR="00841320" w:rsidRDefault="00841320" w:rsidP="0042212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080" w:type="dxa"/>
            <w:tcBorders>
              <w:left w:val="nil"/>
              <w:right w:val="nil"/>
            </w:tcBorders>
            <w:vAlign w:val="center"/>
          </w:tcPr>
          <w:p w:rsidR="00841320" w:rsidRDefault="00841320" w:rsidP="0042212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0%</w:t>
            </w:r>
          </w:p>
        </w:tc>
        <w:tc>
          <w:tcPr>
            <w:tcW w:w="630" w:type="dxa"/>
            <w:tcBorders>
              <w:left w:val="nil"/>
              <w:right w:val="nil"/>
            </w:tcBorders>
            <w:vAlign w:val="center"/>
          </w:tcPr>
          <w:p w:rsidR="00841320" w:rsidRDefault="00841320" w:rsidP="0042212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990" w:type="dxa"/>
            <w:tcBorders>
              <w:left w:val="nil"/>
              <w:right w:val="nil"/>
            </w:tcBorders>
            <w:vAlign w:val="center"/>
          </w:tcPr>
          <w:p w:rsidR="00841320" w:rsidRDefault="00841320" w:rsidP="0042212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100%</w:t>
            </w:r>
          </w:p>
        </w:tc>
      </w:tr>
      <w:tr w:rsidR="00841320" w:rsidTr="00422128">
        <w:trPr>
          <w:trHeight w:val="243"/>
        </w:trPr>
        <w:tc>
          <w:tcPr>
            <w:tcW w:w="90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841320" w:rsidRDefault="00841320" w:rsidP="0042212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36-45 tahun</w:t>
            </w:r>
          </w:p>
        </w:tc>
        <w:tc>
          <w:tcPr>
            <w:tcW w:w="63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841320" w:rsidRDefault="00841320" w:rsidP="0042212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90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841320" w:rsidRDefault="00841320" w:rsidP="0042212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33,3%</w:t>
            </w:r>
          </w:p>
        </w:tc>
        <w:tc>
          <w:tcPr>
            <w:tcW w:w="54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841320" w:rsidRDefault="00841320" w:rsidP="0042212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26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841320" w:rsidRDefault="00841320" w:rsidP="0042212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33,3%</w:t>
            </w:r>
          </w:p>
        </w:tc>
        <w:tc>
          <w:tcPr>
            <w:tcW w:w="54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841320" w:rsidRDefault="00841320" w:rsidP="0042212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08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841320" w:rsidRDefault="00841320" w:rsidP="0042212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33,3%</w:t>
            </w:r>
          </w:p>
        </w:tc>
        <w:tc>
          <w:tcPr>
            <w:tcW w:w="63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841320" w:rsidRDefault="00841320" w:rsidP="0042212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99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841320" w:rsidRDefault="00841320" w:rsidP="0042212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100%</w:t>
            </w:r>
          </w:p>
        </w:tc>
      </w:tr>
    </w:tbl>
    <w:p w:rsidR="00841320" w:rsidRDefault="00841320" w:rsidP="00841320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</w:p>
    <w:p w:rsidR="00841320" w:rsidRPr="0042438B" w:rsidRDefault="00841320" w:rsidP="00841320">
      <w:pPr>
        <w:spacing w:line="480" w:lineRule="auto"/>
        <w:ind w:left="426" w:firstLine="720"/>
        <w:jc w:val="both"/>
        <w:rPr>
          <w:lang w:val="en-US"/>
        </w:rPr>
      </w:pPr>
      <w:r>
        <w:rPr>
          <w:rFonts w:ascii="Times New Roman" w:hAnsi="Times New Roman" w:cs="Times New Roman"/>
          <w:lang w:val="en-US"/>
        </w:rPr>
        <w:t>Menurut Trihendradi (2011), tabulasi silang adalah analisis koresional yang digunakan untuk melihat hubungan antarvariabel kategori nominal atau ordinal. Berdasarkan tabulasi silang pada tabel 5.5 menunjukkan bahwa responden kriteria umur 17-25 tahun dengan jumlah 10 responden, dengan kategori tingkat pengetahuan baik sebanyak 1 orang (10%), tingkat pengetahuan sedang sebanyak 8 orang (80%), dan pengetahuan buruk sebanyak 1 orang (10%). Selanjutnya, responden kriteria umur 26-35 tahun dengan jumlah 14 responden, memiliki jumlah yang sama untuk tingkat pengetahuan baik dan sedang, dengan masing-masing 7 responden (50%)</w:t>
      </w:r>
      <w:r w:rsidRPr="007C1E21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dan tidak ada responden dengan pengetahuan buruk. Terakhir responden kriteria umur 36-45 tahun dengan jumlah 6 responden memiliki jumlah yang sama untuk masing-masing tingkat pengetahuan baik, sedang, dan buruk dengan jumlah 2 responden (masing-masing 33,3%).</w:t>
      </w:r>
    </w:p>
    <w:p w:rsidR="00841320" w:rsidRDefault="00841320" w:rsidP="00841320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br w:type="page"/>
      </w:r>
    </w:p>
    <w:p w:rsidR="00841320" w:rsidRPr="0042438B" w:rsidRDefault="00841320" w:rsidP="00841320">
      <w:pPr>
        <w:pStyle w:val="ListParagraph"/>
        <w:tabs>
          <w:tab w:val="left" w:pos="2160"/>
        </w:tabs>
        <w:ind w:left="1800" w:hanging="1094"/>
        <w:jc w:val="both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lastRenderedPageBreak/>
        <w:t>Tabel 5.6</w:t>
      </w:r>
      <w:r w:rsidRPr="0042438B">
        <w:rPr>
          <w:rFonts w:ascii="Times New Roman" w:hAnsi="Times New Roman" w:cs="Times New Roman"/>
          <w:b/>
          <w:bCs/>
          <w:lang w:val="en-US"/>
        </w:rPr>
        <w:t xml:space="preserve"> Tabulasi Silang Distribusi Tingkat Pengetahuan Kesehatan Gigi dan Mulut dengan </w:t>
      </w:r>
      <w:r>
        <w:rPr>
          <w:rFonts w:ascii="Times New Roman" w:hAnsi="Times New Roman" w:cs="Times New Roman"/>
          <w:b/>
          <w:bCs/>
          <w:lang w:val="en-US"/>
        </w:rPr>
        <w:t xml:space="preserve">Jenis Kelamin </w:t>
      </w:r>
      <w:r w:rsidRPr="0042438B">
        <w:rPr>
          <w:rFonts w:ascii="Times New Roman" w:hAnsi="Times New Roman" w:cs="Times New Roman"/>
          <w:b/>
          <w:bCs/>
          <w:lang w:val="en-US"/>
        </w:rPr>
        <w:t>Pada Masyarakat Perum Griya Bukit Permata, Bogor</w:t>
      </w:r>
    </w:p>
    <w:p w:rsidR="00841320" w:rsidRPr="00357226" w:rsidRDefault="00841320" w:rsidP="00841320">
      <w:pPr>
        <w:pStyle w:val="ListParagraph"/>
        <w:tabs>
          <w:tab w:val="left" w:pos="2160"/>
        </w:tabs>
        <w:ind w:left="1800" w:hanging="1094"/>
        <w:jc w:val="both"/>
        <w:rPr>
          <w:rFonts w:ascii="Times New Roman" w:hAnsi="Times New Roman" w:cs="Times New Roman"/>
          <w:b/>
          <w:bCs/>
          <w:color w:val="FF0000"/>
          <w:lang w:val="en-US"/>
        </w:rPr>
      </w:pPr>
    </w:p>
    <w:tbl>
      <w:tblPr>
        <w:tblStyle w:val="TableGrid"/>
        <w:tblW w:w="7650" w:type="dxa"/>
        <w:tblInd w:w="468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360"/>
        <w:gridCol w:w="1170"/>
        <w:gridCol w:w="540"/>
        <w:gridCol w:w="1260"/>
        <w:gridCol w:w="450"/>
        <w:gridCol w:w="1170"/>
        <w:gridCol w:w="540"/>
        <w:gridCol w:w="810"/>
      </w:tblGrid>
      <w:tr w:rsidR="00841320" w:rsidTr="00422128">
        <w:trPr>
          <w:trHeight w:val="254"/>
        </w:trPr>
        <w:tc>
          <w:tcPr>
            <w:tcW w:w="1350" w:type="dxa"/>
            <w:vMerge w:val="restart"/>
            <w:vAlign w:val="center"/>
          </w:tcPr>
          <w:p w:rsidR="00841320" w:rsidRPr="00F54103" w:rsidRDefault="00841320" w:rsidP="0042212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Jenis Kelamin</w:t>
            </w:r>
          </w:p>
        </w:tc>
        <w:tc>
          <w:tcPr>
            <w:tcW w:w="4950" w:type="dxa"/>
            <w:gridSpan w:val="6"/>
            <w:vAlign w:val="center"/>
          </w:tcPr>
          <w:p w:rsidR="00841320" w:rsidRPr="00F54103" w:rsidRDefault="00841320" w:rsidP="0042212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54103">
              <w:rPr>
                <w:rFonts w:ascii="Times New Roman" w:hAnsi="Times New Roman" w:cs="Times New Roman"/>
                <w:b/>
                <w:lang w:val="en-US"/>
              </w:rPr>
              <w:t>Tingkat Pengetahuan</w:t>
            </w:r>
          </w:p>
        </w:tc>
        <w:tc>
          <w:tcPr>
            <w:tcW w:w="1350" w:type="dxa"/>
            <w:gridSpan w:val="2"/>
            <w:vMerge w:val="restart"/>
            <w:vAlign w:val="center"/>
          </w:tcPr>
          <w:p w:rsidR="00841320" w:rsidRPr="00F54103" w:rsidRDefault="00841320" w:rsidP="0042212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54103">
              <w:rPr>
                <w:rFonts w:ascii="Times New Roman" w:hAnsi="Times New Roman" w:cs="Times New Roman"/>
                <w:b/>
                <w:lang w:val="en-US"/>
              </w:rPr>
              <w:t>Total</w:t>
            </w:r>
          </w:p>
        </w:tc>
      </w:tr>
      <w:tr w:rsidR="00841320" w:rsidTr="00422128">
        <w:trPr>
          <w:trHeight w:val="77"/>
        </w:trPr>
        <w:tc>
          <w:tcPr>
            <w:tcW w:w="1350" w:type="dxa"/>
            <w:vMerge/>
            <w:vAlign w:val="center"/>
          </w:tcPr>
          <w:p w:rsidR="00841320" w:rsidRDefault="00841320" w:rsidP="0042212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841320" w:rsidRPr="00F54103" w:rsidRDefault="00841320" w:rsidP="0042212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54103">
              <w:rPr>
                <w:rFonts w:ascii="Times New Roman" w:hAnsi="Times New Roman" w:cs="Times New Roman"/>
                <w:b/>
                <w:lang w:val="en-US"/>
              </w:rPr>
              <w:t>15-20 (Baik)</w:t>
            </w:r>
          </w:p>
        </w:tc>
        <w:tc>
          <w:tcPr>
            <w:tcW w:w="1800" w:type="dxa"/>
            <w:gridSpan w:val="2"/>
            <w:vAlign w:val="center"/>
          </w:tcPr>
          <w:p w:rsidR="00841320" w:rsidRPr="00F54103" w:rsidRDefault="00841320" w:rsidP="0042212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54103">
              <w:rPr>
                <w:rFonts w:ascii="Times New Roman" w:hAnsi="Times New Roman" w:cs="Times New Roman"/>
                <w:b/>
                <w:lang w:val="en-US"/>
              </w:rPr>
              <w:t>11-14 (Sedang)</w:t>
            </w:r>
          </w:p>
        </w:tc>
        <w:tc>
          <w:tcPr>
            <w:tcW w:w="1620" w:type="dxa"/>
            <w:gridSpan w:val="2"/>
            <w:vAlign w:val="center"/>
          </w:tcPr>
          <w:p w:rsidR="00841320" w:rsidRPr="00F54103" w:rsidRDefault="00841320" w:rsidP="0042212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54103">
              <w:rPr>
                <w:rFonts w:ascii="Times New Roman" w:hAnsi="Times New Roman" w:cs="Times New Roman"/>
                <w:b/>
                <w:lang w:val="en-US"/>
              </w:rPr>
              <w:t>0-10 (Buruk)</w:t>
            </w:r>
          </w:p>
        </w:tc>
        <w:tc>
          <w:tcPr>
            <w:tcW w:w="1350" w:type="dxa"/>
            <w:gridSpan w:val="2"/>
            <w:vMerge/>
            <w:vAlign w:val="center"/>
          </w:tcPr>
          <w:p w:rsidR="00841320" w:rsidRDefault="00841320" w:rsidP="0042212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41320" w:rsidTr="00422128">
        <w:trPr>
          <w:trHeight w:val="254"/>
        </w:trPr>
        <w:tc>
          <w:tcPr>
            <w:tcW w:w="1350" w:type="dxa"/>
            <w:vMerge/>
            <w:vAlign w:val="center"/>
          </w:tcPr>
          <w:p w:rsidR="00841320" w:rsidRDefault="00841320" w:rsidP="0042212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60" w:type="dxa"/>
            <w:vAlign w:val="center"/>
          </w:tcPr>
          <w:p w:rsidR="00841320" w:rsidRDefault="00841320" w:rsidP="0042212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</w:t>
            </w:r>
          </w:p>
        </w:tc>
        <w:tc>
          <w:tcPr>
            <w:tcW w:w="1170" w:type="dxa"/>
            <w:vAlign w:val="center"/>
          </w:tcPr>
          <w:p w:rsidR="00841320" w:rsidRDefault="00841320" w:rsidP="0042212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%</w:t>
            </w:r>
          </w:p>
        </w:tc>
        <w:tc>
          <w:tcPr>
            <w:tcW w:w="540" w:type="dxa"/>
            <w:vAlign w:val="center"/>
          </w:tcPr>
          <w:p w:rsidR="00841320" w:rsidRDefault="00841320" w:rsidP="0042212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</w:t>
            </w:r>
          </w:p>
        </w:tc>
        <w:tc>
          <w:tcPr>
            <w:tcW w:w="1260" w:type="dxa"/>
            <w:vAlign w:val="center"/>
          </w:tcPr>
          <w:p w:rsidR="00841320" w:rsidRDefault="00841320" w:rsidP="0042212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%</w:t>
            </w:r>
          </w:p>
        </w:tc>
        <w:tc>
          <w:tcPr>
            <w:tcW w:w="450" w:type="dxa"/>
            <w:vAlign w:val="center"/>
          </w:tcPr>
          <w:p w:rsidR="00841320" w:rsidRDefault="00841320" w:rsidP="0042212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</w:t>
            </w:r>
          </w:p>
        </w:tc>
        <w:tc>
          <w:tcPr>
            <w:tcW w:w="1170" w:type="dxa"/>
            <w:vAlign w:val="center"/>
          </w:tcPr>
          <w:p w:rsidR="00841320" w:rsidRDefault="00841320" w:rsidP="0042212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%</w:t>
            </w:r>
          </w:p>
        </w:tc>
        <w:tc>
          <w:tcPr>
            <w:tcW w:w="540" w:type="dxa"/>
            <w:vAlign w:val="center"/>
          </w:tcPr>
          <w:p w:rsidR="00841320" w:rsidRDefault="00841320" w:rsidP="0042212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</w:t>
            </w:r>
          </w:p>
        </w:tc>
        <w:tc>
          <w:tcPr>
            <w:tcW w:w="810" w:type="dxa"/>
            <w:vAlign w:val="center"/>
          </w:tcPr>
          <w:p w:rsidR="00841320" w:rsidRDefault="00841320" w:rsidP="0042212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%</w:t>
            </w:r>
          </w:p>
        </w:tc>
      </w:tr>
      <w:tr w:rsidR="00841320" w:rsidTr="00422128">
        <w:trPr>
          <w:trHeight w:val="254"/>
        </w:trPr>
        <w:tc>
          <w:tcPr>
            <w:tcW w:w="1350" w:type="dxa"/>
            <w:vAlign w:val="center"/>
          </w:tcPr>
          <w:p w:rsidR="00841320" w:rsidRPr="00A46046" w:rsidRDefault="00841320" w:rsidP="0042212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46046">
              <w:rPr>
                <w:rFonts w:ascii="Times New Roman" w:hAnsi="Times New Roman" w:cs="Times New Roman"/>
                <w:lang w:val="en-US"/>
              </w:rPr>
              <w:t>Laki-Laki</w:t>
            </w:r>
          </w:p>
        </w:tc>
        <w:tc>
          <w:tcPr>
            <w:tcW w:w="360" w:type="dxa"/>
            <w:vAlign w:val="center"/>
          </w:tcPr>
          <w:p w:rsidR="00841320" w:rsidRPr="00A46046" w:rsidRDefault="00841320" w:rsidP="0042212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46046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170" w:type="dxa"/>
            <w:vAlign w:val="center"/>
          </w:tcPr>
          <w:p w:rsidR="00841320" w:rsidRPr="00A46046" w:rsidRDefault="00841320" w:rsidP="0042212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14,</w:t>
            </w:r>
            <w:r w:rsidRPr="00A46046">
              <w:rPr>
                <w:rFonts w:ascii="Times New Roman" w:hAnsi="Times New Roman" w:cs="Times New Roman"/>
                <w:lang w:val="en-US"/>
              </w:rPr>
              <w:t>3%</w:t>
            </w:r>
          </w:p>
        </w:tc>
        <w:tc>
          <w:tcPr>
            <w:tcW w:w="540" w:type="dxa"/>
            <w:vAlign w:val="center"/>
          </w:tcPr>
          <w:p w:rsidR="00841320" w:rsidRPr="00A46046" w:rsidRDefault="00841320" w:rsidP="0042212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46046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1260" w:type="dxa"/>
            <w:vAlign w:val="center"/>
          </w:tcPr>
          <w:p w:rsidR="00841320" w:rsidRPr="00A46046" w:rsidRDefault="00841320" w:rsidP="00422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78,</w:t>
            </w:r>
            <w:r w:rsidRPr="00A46046">
              <w:rPr>
                <w:rFonts w:ascii="Times New Roman" w:hAnsi="Times New Roman" w:cs="Times New Roman"/>
                <w:color w:val="000000"/>
              </w:rPr>
              <w:t>6%</w:t>
            </w:r>
          </w:p>
        </w:tc>
        <w:tc>
          <w:tcPr>
            <w:tcW w:w="450" w:type="dxa"/>
            <w:vAlign w:val="center"/>
          </w:tcPr>
          <w:p w:rsidR="00841320" w:rsidRPr="00A46046" w:rsidRDefault="00841320" w:rsidP="0042212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46046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170" w:type="dxa"/>
            <w:vAlign w:val="center"/>
          </w:tcPr>
          <w:p w:rsidR="00841320" w:rsidRPr="00A46046" w:rsidRDefault="00841320" w:rsidP="00422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</w:t>
            </w:r>
            <w:r w:rsidRPr="00A46046">
              <w:rPr>
                <w:rFonts w:ascii="Times New Roman" w:hAnsi="Times New Roman" w:cs="Times New Roman"/>
                <w:color w:val="000000"/>
              </w:rPr>
              <w:t>1%</w:t>
            </w:r>
          </w:p>
        </w:tc>
        <w:tc>
          <w:tcPr>
            <w:tcW w:w="540" w:type="dxa"/>
            <w:vAlign w:val="center"/>
          </w:tcPr>
          <w:p w:rsidR="00841320" w:rsidRDefault="00841320" w:rsidP="0042212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810" w:type="dxa"/>
            <w:vAlign w:val="center"/>
          </w:tcPr>
          <w:p w:rsidR="00841320" w:rsidRDefault="00841320" w:rsidP="0042212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100%</w:t>
            </w:r>
          </w:p>
        </w:tc>
      </w:tr>
      <w:tr w:rsidR="00841320" w:rsidTr="00422128">
        <w:trPr>
          <w:trHeight w:val="243"/>
        </w:trPr>
        <w:tc>
          <w:tcPr>
            <w:tcW w:w="1350" w:type="dxa"/>
            <w:vAlign w:val="center"/>
          </w:tcPr>
          <w:p w:rsidR="00841320" w:rsidRPr="00A46046" w:rsidRDefault="00841320" w:rsidP="0042212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46046">
              <w:rPr>
                <w:rFonts w:ascii="Times New Roman" w:hAnsi="Times New Roman" w:cs="Times New Roman"/>
                <w:lang w:val="en-US"/>
              </w:rPr>
              <w:t>Perempuan</w:t>
            </w:r>
          </w:p>
        </w:tc>
        <w:tc>
          <w:tcPr>
            <w:tcW w:w="360" w:type="dxa"/>
            <w:vAlign w:val="center"/>
          </w:tcPr>
          <w:p w:rsidR="00841320" w:rsidRPr="00A46046" w:rsidRDefault="00841320" w:rsidP="0042212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46046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1170" w:type="dxa"/>
            <w:vAlign w:val="center"/>
          </w:tcPr>
          <w:p w:rsidR="00841320" w:rsidRPr="00A46046" w:rsidRDefault="00841320" w:rsidP="00422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56,</w:t>
            </w:r>
            <w:r w:rsidRPr="00A46046">
              <w:rPr>
                <w:rFonts w:ascii="Times New Roman" w:hAnsi="Times New Roman" w:cs="Times New Roman"/>
                <w:color w:val="000000"/>
              </w:rPr>
              <w:t>3%</w:t>
            </w:r>
          </w:p>
        </w:tc>
        <w:tc>
          <w:tcPr>
            <w:tcW w:w="540" w:type="dxa"/>
            <w:vAlign w:val="center"/>
          </w:tcPr>
          <w:p w:rsidR="00841320" w:rsidRPr="00A46046" w:rsidRDefault="00841320" w:rsidP="0042212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46046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260" w:type="dxa"/>
            <w:vAlign w:val="center"/>
          </w:tcPr>
          <w:p w:rsidR="00841320" w:rsidRPr="00A46046" w:rsidRDefault="00841320" w:rsidP="00422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31,</w:t>
            </w:r>
            <w:r w:rsidRPr="00A46046">
              <w:rPr>
                <w:rFonts w:ascii="Times New Roman" w:hAnsi="Times New Roman" w:cs="Times New Roman"/>
                <w:color w:val="000000"/>
              </w:rPr>
              <w:t>3%</w:t>
            </w:r>
          </w:p>
        </w:tc>
        <w:tc>
          <w:tcPr>
            <w:tcW w:w="450" w:type="dxa"/>
            <w:vAlign w:val="center"/>
          </w:tcPr>
          <w:p w:rsidR="00841320" w:rsidRPr="00A46046" w:rsidRDefault="00841320" w:rsidP="0042212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46046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170" w:type="dxa"/>
            <w:vAlign w:val="center"/>
          </w:tcPr>
          <w:p w:rsidR="00841320" w:rsidRPr="00A46046" w:rsidRDefault="00841320" w:rsidP="00422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12,</w:t>
            </w:r>
            <w:r w:rsidRPr="00A46046">
              <w:rPr>
                <w:rFonts w:ascii="Times New Roman" w:hAnsi="Times New Roman" w:cs="Times New Roman"/>
                <w:color w:val="000000"/>
              </w:rPr>
              <w:t>5%</w:t>
            </w:r>
          </w:p>
        </w:tc>
        <w:tc>
          <w:tcPr>
            <w:tcW w:w="540" w:type="dxa"/>
            <w:vAlign w:val="center"/>
          </w:tcPr>
          <w:p w:rsidR="00841320" w:rsidRDefault="00841320" w:rsidP="0042212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810" w:type="dxa"/>
            <w:vAlign w:val="center"/>
          </w:tcPr>
          <w:p w:rsidR="00841320" w:rsidRDefault="00841320" w:rsidP="0042212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100%</w:t>
            </w:r>
          </w:p>
        </w:tc>
      </w:tr>
    </w:tbl>
    <w:p w:rsidR="00841320" w:rsidRDefault="00841320" w:rsidP="00841320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</w:p>
    <w:p w:rsidR="00841320" w:rsidRDefault="00841320" w:rsidP="00841320">
      <w:pPr>
        <w:spacing w:line="480" w:lineRule="auto"/>
        <w:ind w:left="426" w:firstLine="720"/>
        <w:jc w:val="both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lang w:val="en-US"/>
        </w:rPr>
        <w:t>Berdasarkan tabulasi silang pada tabel 5.6 menunjukkan bahwa responden kriteria laki-laki dengan jumlah 14 responden, dengan kategori tingkat pengetahuan baik sebanyak 2 orang (14,3%), tingkat pengetahuan sedang sebanyak 11 orang (78,6%), dan pengetahuan buruk sebanyak 1 orang (7,1%). Sedangkan, responden kriteria perempuan berjumlah 16 responden, dengan kategori tingkat pengetahuan baik sebanyak 9 orang (56,3%), tingkat pengetahuan sedang sebanyak 5 orang (31,3%), dan pengetahuan buruk sebanyak 2 orang (12,5%). Dengan total keseluruhan responden sebanyak 30 responden.</w:t>
      </w:r>
    </w:p>
    <w:p w:rsidR="00841320" w:rsidRPr="0042438B" w:rsidRDefault="00841320" w:rsidP="00841320">
      <w:pPr>
        <w:pStyle w:val="ListParagraph"/>
        <w:tabs>
          <w:tab w:val="left" w:pos="2160"/>
        </w:tabs>
        <w:ind w:left="1800" w:hanging="1094"/>
        <w:jc w:val="both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Tabel 5.7</w:t>
      </w:r>
      <w:r w:rsidRPr="0042438B">
        <w:rPr>
          <w:rFonts w:ascii="Times New Roman" w:hAnsi="Times New Roman" w:cs="Times New Roman"/>
          <w:b/>
          <w:bCs/>
          <w:lang w:val="en-US"/>
        </w:rPr>
        <w:t xml:space="preserve"> Tabulasi Silang Distribusi Tingkat Pengetahuan Kesehatan Gigi dan Mulut dengan Tingkat Halitosis Pada Masyarakat Perum Griya Bukit Permata, Bogor</w:t>
      </w:r>
    </w:p>
    <w:p w:rsidR="00841320" w:rsidRPr="00357226" w:rsidRDefault="00841320" w:rsidP="00841320">
      <w:pPr>
        <w:pStyle w:val="ListParagraph"/>
        <w:tabs>
          <w:tab w:val="left" w:pos="2160"/>
        </w:tabs>
        <w:ind w:left="1800" w:hanging="1094"/>
        <w:jc w:val="both"/>
        <w:rPr>
          <w:rFonts w:ascii="Times New Roman" w:hAnsi="Times New Roman" w:cs="Times New Roman"/>
          <w:b/>
          <w:bCs/>
          <w:color w:val="FF0000"/>
          <w:lang w:val="en-US"/>
        </w:rPr>
      </w:pPr>
    </w:p>
    <w:tbl>
      <w:tblPr>
        <w:tblStyle w:val="TableGrid"/>
        <w:tblW w:w="7650" w:type="dxa"/>
        <w:tblInd w:w="468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360"/>
        <w:gridCol w:w="1170"/>
        <w:gridCol w:w="540"/>
        <w:gridCol w:w="1260"/>
        <w:gridCol w:w="630"/>
        <w:gridCol w:w="990"/>
        <w:gridCol w:w="540"/>
        <w:gridCol w:w="810"/>
      </w:tblGrid>
      <w:tr w:rsidR="00841320" w:rsidTr="00422128">
        <w:trPr>
          <w:trHeight w:val="254"/>
        </w:trPr>
        <w:tc>
          <w:tcPr>
            <w:tcW w:w="1350" w:type="dxa"/>
            <w:vMerge w:val="restart"/>
            <w:vAlign w:val="center"/>
          </w:tcPr>
          <w:p w:rsidR="00841320" w:rsidRPr="00F54103" w:rsidRDefault="00841320" w:rsidP="0042212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Tingkat Halitosis</w:t>
            </w:r>
          </w:p>
        </w:tc>
        <w:tc>
          <w:tcPr>
            <w:tcW w:w="4950" w:type="dxa"/>
            <w:gridSpan w:val="6"/>
            <w:vAlign w:val="center"/>
          </w:tcPr>
          <w:p w:rsidR="00841320" w:rsidRPr="00F54103" w:rsidRDefault="00841320" w:rsidP="0042212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54103">
              <w:rPr>
                <w:rFonts w:ascii="Times New Roman" w:hAnsi="Times New Roman" w:cs="Times New Roman"/>
                <w:b/>
                <w:lang w:val="en-US"/>
              </w:rPr>
              <w:t>Tingkat Pengetahuan</w:t>
            </w:r>
          </w:p>
        </w:tc>
        <w:tc>
          <w:tcPr>
            <w:tcW w:w="1350" w:type="dxa"/>
            <w:gridSpan w:val="2"/>
            <w:vMerge w:val="restart"/>
            <w:vAlign w:val="center"/>
          </w:tcPr>
          <w:p w:rsidR="00841320" w:rsidRPr="00F54103" w:rsidRDefault="00841320" w:rsidP="0042212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54103">
              <w:rPr>
                <w:rFonts w:ascii="Times New Roman" w:hAnsi="Times New Roman" w:cs="Times New Roman"/>
                <w:b/>
                <w:lang w:val="en-US"/>
              </w:rPr>
              <w:t>Total</w:t>
            </w:r>
          </w:p>
        </w:tc>
      </w:tr>
      <w:tr w:rsidR="00841320" w:rsidTr="00422128">
        <w:trPr>
          <w:trHeight w:val="77"/>
        </w:trPr>
        <w:tc>
          <w:tcPr>
            <w:tcW w:w="1350" w:type="dxa"/>
            <w:vMerge/>
            <w:vAlign w:val="center"/>
          </w:tcPr>
          <w:p w:rsidR="00841320" w:rsidRDefault="00841320" w:rsidP="0042212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841320" w:rsidRPr="00F54103" w:rsidRDefault="00841320" w:rsidP="0042212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54103">
              <w:rPr>
                <w:rFonts w:ascii="Times New Roman" w:hAnsi="Times New Roman" w:cs="Times New Roman"/>
                <w:b/>
                <w:lang w:val="en-US"/>
              </w:rPr>
              <w:t>15-20 (Baik)</w:t>
            </w:r>
          </w:p>
        </w:tc>
        <w:tc>
          <w:tcPr>
            <w:tcW w:w="1800" w:type="dxa"/>
            <w:gridSpan w:val="2"/>
            <w:vAlign w:val="center"/>
          </w:tcPr>
          <w:p w:rsidR="00841320" w:rsidRPr="00F54103" w:rsidRDefault="00841320" w:rsidP="0042212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54103">
              <w:rPr>
                <w:rFonts w:ascii="Times New Roman" w:hAnsi="Times New Roman" w:cs="Times New Roman"/>
                <w:b/>
                <w:lang w:val="en-US"/>
              </w:rPr>
              <w:t>11-14 (Sedang)</w:t>
            </w:r>
          </w:p>
        </w:tc>
        <w:tc>
          <w:tcPr>
            <w:tcW w:w="1620" w:type="dxa"/>
            <w:gridSpan w:val="2"/>
            <w:vAlign w:val="center"/>
          </w:tcPr>
          <w:p w:rsidR="00841320" w:rsidRPr="00F54103" w:rsidRDefault="00841320" w:rsidP="0042212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54103">
              <w:rPr>
                <w:rFonts w:ascii="Times New Roman" w:hAnsi="Times New Roman" w:cs="Times New Roman"/>
                <w:b/>
                <w:lang w:val="en-US"/>
              </w:rPr>
              <w:t>0-10 (Buruk)</w:t>
            </w:r>
          </w:p>
        </w:tc>
        <w:tc>
          <w:tcPr>
            <w:tcW w:w="1350" w:type="dxa"/>
            <w:gridSpan w:val="2"/>
            <w:vMerge/>
            <w:vAlign w:val="center"/>
          </w:tcPr>
          <w:p w:rsidR="00841320" w:rsidRDefault="00841320" w:rsidP="0042212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41320" w:rsidTr="00422128">
        <w:trPr>
          <w:trHeight w:val="254"/>
        </w:trPr>
        <w:tc>
          <w:tcPr>
            <w:tcW w:w="1350" w:type="dxa"/>
            <w:vMerge/>
            <w:vAlign w:val="center"/>
          </w:tcPr>
          <w:p w:rsidR="00841320" w:rsidRDefault="00841320" w:rsidP="0042212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60" w:type="dxa"/>
            <w:vAlign w:val="center"/>
          </w:tcPr>
          <w:p w:rsidR="00841320" w:rsidRDefault="00841320" w:rsidP="0042212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</w:t>
            </w:r>
          </w:p>
        </w:tc>
        <w:tc>
          <w:tcPr>
            <w:tcW w:w="1170" w:type="dxa"/>
            <w:vAlign w:val="center"/>
          </w:tcPr>
          <w:p w:rsidR="00841320" w:rsidRDefault="00841320" w:rsidP="0042212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%</w:t>
            </w:r>
          </w:p>
        </w:tc>
        <w:tc>
          <w:tcPr>
            <w:tcW w:w="540" w:type="dxa"/>
            <w:vAlign w:val="center"/>
          </w:tcPr>
          <w:p w:rsidR="00841320" w:rsidRDefault="00841320" w:rsidP="0042212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</w:t>
            </w:r>
          </w:p>
        </w:tc>
        <w:tc>
          <w:tcPr>
            <w:tcW w:w="1260" w:type="dxa"/>
            <w:vAlign w:val="center"/>
          </w:tcPr>
          <w:p w:rsidR="00841320" w:rsidRDefault="00841320" w:rsidP="0042212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%</w:t>
            </w:r>
          </w:p>
        </w:tc>
        <w:tc>
          <w:tcPr>
            <w:tcW w:w="630" w:type="dxa"/>
            <w:vAlign w:val="center"/>
          </w:tcPr>
          <w:p w:rsidR="00841320" w:rsidRDefault="00841320" w:rsidP="0042212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</w:t>
            </w:r>
          </w:p>
        </w:tc>
        <w:tc>
          <w:tcPr>
            <w:tcW w:w="990" w:type="dxa"/>
            <w:vAlign w:val="center"/>
          </w:tcPr>
          <w:p w:rsidR="00841320" w:rsidRDefault="00841320" w:rsidP="0042212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%</w:t>
            </w:r>
          </w:p>
        </w:tc>
        <w:tc>
          <w:tcPr>
            <w:tcW w:w="540" w:type="dxa"/>
            <w:vAlign w:val="center"/>
          </w:tcPr>
          <w:p w:rsidR="00841320" w:rsidRDefault="00841320" w:rsidP="0042212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</w:t>
            </w:r>
          </w:p>
        </w:tc>
        <w:tc>
          <w:tcPr>
            <w:tcW w:w="810" w:type="dxa"/>
            <w:vAlign w:val="center"/>
          </w:tcPr>
          <w:p w:rsidR="00841320" w:rsidRDefault="00841320" w:rsidP="0042212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%</w:t>
            </w:r>
          </w:p>
        </w:tc>
      </w:tr>
      <w:tr w:rsidR="00841320" w:rsidTr="00422128">
        <w:trPr>
          <w:trHeight w:val="254"/>
        </w:trPr>
        <w:tc>
          <w:tcPr>
            <w:tcW w:w="1350" w:type="dxa"/>
            <w:vAlign w:val="center"/>
          </w:tcPr>
          <w:p w:rsidR="00841320" w:rsidRPr="00A46046" w:rsidRDefault="00841320" w:rsidP="0042212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0-3 (Bau)</w:t>
            </w:r>
          </w:p>
        </w:tc>
        <w:tc>
          <w:tcPr>
            <w:tcW w:w="360" w:type="dxa"/>
            <w:vAlign w:val="center"/>
          </w:tcPr>
          <w:p w:rsidR="00841320" w:rsidRPr="00A46046" w:rsidRDefault="00841320" w:rsidP="0042212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170" w:type="dxa"/>
            <w:vAlign w:val="center"/>
          </w:tcPr>
          <w:p w:rsidR="00841320" w:rsidRPr="00A46046" w:rsidRDefault="00841320" w:rsidP="0042212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33,</w:t>
            </w:r>
            <w:r w:rsidRPr="00A46046">
              <w:rPr>
                <w:rFonts w:ascii="Times New Roman" w:hAnsi="Times New Roman" w:cs="Times New Roman"/>
                <w:lang w:val="en-US"/>
              </w:rPr>
              <w:t>3%</w:t>
            </w:r>
          </w:p>
        </w:tc>
        <w:tc>
          <w:tcPr>
            <w:tcW w:w="540" w:type="dxa"/>
            <w:vAlign w:val="center"/>
          </w:tcPr>
          <w:p w:rsidR="00841320" w:rsidRPr="00A46046" w:rsidRDefault="00841320" w:rsidP="0042212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46046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1260" w:type="dxa"/>
            <w:vAlign w:val="center"/>
          </w:tcPr>
          <w:p w:rsidR="00841320" w:rsidRPr="00A46046" w:rsidRDefault="00841320" w:rsidP="00422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61,1</w:t>
            </w:r>
            <w:r w:rsidRPr="00A46046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630" w:type="dxa"/>
            <w:vAlign w:val="center"/>
          </w:tcPr>
          <w:p w:rsidR="00841320" w:rsidRPr="00A46046" w:rsidRDefault="00841320" w:rsidP="0042212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46046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990" w:type="dxa"/>
            <w:vAlign w:val="center"/>
          </w:tcPr>
          <w:p w:rsidR="00841320" w:rsidRPr="00A46046" w:rsidRDefault="00841320" w:rsidP="00422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5,6</w:t>
            </w:r>
            <w:r w:rsidRPr="00A46046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540" w:type="dxa"/>
            <w:vAlign w:val="center"/>
          </w:tcPr>
          <w:p w:rsidR="00841320" w:rsidRDefault="00841320" w:rsidP="0042212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18</w:t>
            </w:r>
          </w:p>
        </w:tc>
        <w:tc>
          <w:tcPr>
            <w:tcW w:w="810" w:type="dxa"/>
            <w:vAlign w:val="center"/>
          </w:tcPr>
          <w:p w:rsidR="00841320" w:rsidRDefault="00841320" w:rsidP="0042212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100%</w:t>
            </w:r>
          </w:p>
        </w:tc>
      </w:tr>
      <w:tr w:rsidR="00841320" w:rsidTr="00422128">
        <w:trPr>
          <w:trHeight w:val="243"/>
        </w:trPr>
        <w:tc>
          <w:tcPr>
            <w:tcW w:w="1350" w:type="dxa"/>
            <w:vAlign w:val="center"/>
          </w:tcPr>
          <w:p w:rsidR="00841320" w:rsidRPr="00A46046" w:rsidRDefault="00841320" w:rsidP="0042212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4-10 (Positif Bau)</w:t>
            </w:r>
          </w:p>
        </w:tc>
        <w:tc>
          <w:tcPr>
            <w:tcW w:w="360" w:type="dxa"/>
            <w:vAlign w:val="center"/>
          </w:tcPr>
          <w:p w:rsidR="00841320" w:rsidRPr="00A46046" w:rsidRDefault="00841320" w:rsidP="0042212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170" w:type="dxa"/>
            <w:vAlign w:val="center"/>
          </w:tcPr>
          <w:p w:rsidR="00841320" w:rsidRPr="00A46046" w:rsidRDefault="00841320" w:rsidP="00422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41,7</w:t>
            </w:r>
            <w:r w:rsidRPr="00A46046">
              <w:rPr>
                <w:rFonts w:ascii="Times New Roman" w:hAnsi="Times New Roman" w:cs="Times New Roman"/>
                <w:color w:val="000000"/>
              </w:rPr>
              <w:t xml:space="preserve"> %</w:t>
            </w:r>
          </w:p>
        </w:tc>
        <w:tc>
          <w:tcPr>
            <w:tcW w:w="540" w:type="dxa"/>
            <w:vAlign w:val="center"/>
          </w:tcPr>
          <w:p w:rsidR="00841320" w:rsidRPr="00A46046" w:rsidRDefault="00841320" w:rsidP="0042212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46046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260" w:type="dxa"/>
            <w:vAlign w:val="center"/>
          </w:tcPr>
          <w:p w:rsidR="00841320" w:rsidRPr="00A46046" w:rsidRDefault="00841320" w:rsidP="00422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41,7</w:t>
            </w:r>
            <w:r w:rsidRPr="00A46046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630" w:type="dxa"/>
            <w:vAlign w:val="center"/>
          </w:tcPr>
          <w:p w:rsidR="00841320" w:rsidRPr="00A46046" w:rsidRDefault="00841320" w:rsidP="0042212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46046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990" w:type="dxa"/>
            <w:vAlign w:val="center"/>
          </w:tcPr>
          <w:p w:rsidR="00841320" w:rsidRPr="00A46046" w:rsidRDefault="00841320" w:rsidP="004221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16,7</w:t>
            </w:r>
            <w:r w:rsidRPr="00A46046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540" w:type="dxa"/>
            <w:vAlign w:val="center"/>
          </w:tcPr>
          <w:p w:rsidR="00841320" w:rsidRDefault="00841320" w:rsidP="0042212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810" w:type="dxa"/>
            <w:vAlign w:val="center"/>
          </w:tcPr>
          <w:p w:rsidR="00841320" w:rsidRDefault="00841320" w:rsidP="0042212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100%</w:t>
            </w:r>
          </w:p>
        </w:tc>
      </w:tr>
    </w:tbl>
    <w:p w:rsidR="00841320" w:rsidRDefault="00841320" w:rsidP="00841320">
      <w:pPr>
        <w:spacing w:line="480" w:lineRule="auto"/>
        <w:ind w:left="426" w:firstLine="720"/>
        <w:jc w:val="both"/>
        <w:rPr>
          <w:rFonts w:ascii="Times New Roman" w:hAnsi="Times New Roman" w:cs="Times New Roman"/>
          <w:lang w:val="en-US"/>
        </w:rPr>
      </w:pPr>
    </w:p>
    <w:p w:rsidR="00841320" w:rsidRDefault="00841320" w:rsidP="00841320">
      <w:pPr>
        <w:spacing w:line="480" w:lineRule="auto"/>
        <w:ind w:left="426" w:firstLine="720"/>
        <w:jc w:val="both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lang w:val="en-US"/>
        </w:rPr>
        <w:t xml:space="preserve">Berdasarkan tabulasi silang pada tabel 5.7 menunjukkan bahwa responden dengan tingkat halitosis 0-3 (bau) berjumlah 18 responden, dengan kategori tingkat pengetahuan baik sebanyak 6 orang (33,3%), tingkat </w:t>
      </w:r>
      <w:r>
        <w:rPr>
          <w:rFonts w:ascii="Times New Roman" w:hAnsi="Times New Roman" w:cs="Times New Roman"/>
          <w:lang w:val="en-US"/>
        </w:rPr>
        <w:lastRenderedPageBreak/>
        <w:t>pengetahuan sedang sebanyak 11 orang (61,1%), dan pengetahuan buruk sebanyak 1 orang (5,6%). Sedangkan, responden dengan tingkat halitosis 4-10 (positif bau) berjumlah 12 responden, dengan kategori tingkat pengetahuan baik sebanyak 5 orang (41,7%), tingkat pengetahuan sedang sebanyak 5 orang (41,7%), dan pengetahuan buruk sebanyak 2 orang (16,7%).</w:t>
      </w:r>
    </w:p>
    <w:p w:rsidR="00841320" w:rsidRPr="00107634" w:rsidRDefault="00841320" w:rsidP="00841320">
      <w:pPr>
        <w:pStyle w:val="ListParagraph"/>
        <w:spacing w:line="480" w:lineRule="auto"/>
        <w:ind w:left="709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841320" w:rsidRDefault="00841320" w:rsidP="00841320">
      <w:pPr>
        <w:pStyle w:val="Heading2"/>
      </w:pPr>
      <w:bookmarkStart w:id="4" w:name="_Toc122182766"/>
      <w:r>
        <w:t>Pembahasan</w:t>
      </w:r>
      <w:bookmarkEnd w:id="4"/>
    </w:p>
    <w:p w:rsidR="00841320" w:rsidRPr="00E261F4" w:rsidRDefault="00841320" w:rsidP="00841320">
      <w:pPr>
        <w:spacing w:line="480" w:lineRule="auto"/>
        <w:ind w:left="426" w:firstLine="720"/>
        <w:jc w:val="both"/>
        <w:rPr>
          <w:rFonts w:ascii="Times New Roman" w:hAnsi="Times New Roman" w:cs="Times New Roman"/>
          <w:lang w:val="en-US"/>
        </w:rPr>
      </w:pPr>
      <w:r w:rsidRPr="00E261F4">
        <w:rPr>
          <w:rFonts w:ascii="Times New Roman" w:hAnsi="Times New Roman" w:cs="Times New Roman"/>
          <w:lang w:val="en-US"/>
        </w:rPr>
        <w:t xml:space="preserve">Perolehan data diatas yang dilakukan di </w:t>
      </w:r>
      <w:r>
        <w:rPr>
          <w:rFonts w:ascii="Times New Roman" w:hAnsi="Times New Roman" w:cs="Times New Roman"/>
          <w:lang w:val="en-US"/>
        </w:rPr>
        <w:t xml:space="preserve">Perum Griya Bukit Permata, Bogor </w:t>
      </w:r>
      <w:r w:rsidRPr="00E261F4">
        <w:rPr>
          <w:rFonts w:ascii="Times New Roman" w:hAnsi="Times New Roman" w:cs="Times New Roman"/>
          <w:lang w:val="en-US"/>
        </w:rPr>
        <w:t xml:space="preserve">pada bulan </w:t>
      </w:r>
      <w:r>
        <w:rPr>
          <w:rFonts w:ascii="Times New Roman" w:hAnsi="Times New Roman" w:cs="Times New Roman"/>
          <w:lang w:val="en-US"/>
        </w:rPr>
        <w:t xml:space="preserve">November </w:t>
      </w:r>
      <w:r w:rsidRPr="00E261F4">
        <w:rPr>
          <w:rFonts w:ascii="Times New Roman" w:hAnsi="Times New Roman" w:cs="Times New Roman"/>
          <w:lang w:val="en-US"/>
        </w:rPr>
        <w:t>2022 dengan jumlah sebanyak 30 responden. Hasil data penelitian ini selanjutnya di</w:t>
      </w:r>
      <w:r>
        <w:rPr>
          <w:rFonts w:ascii="Times New Roman" w:hAnsi="Times New Roman" w:cs="Times New Roman"/>
          <w:lang w:val="en-US"/>
        </w:rPr>
        <w:t>rekapitulasi dan</w:t>
      </w:r>
      <w:r w:rsidRPr="00E261F4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di</w:t>
      </w:r>
      <w:r w:rsidRPr="00E261F4">
        <w:rPr>
          <w:rFonts w:ascii="Times New Roman" w:hAnsi="Times New Roman" w:cs="Times New Roman"/>
          <w:lang w:val="en-US"/>
        </w:rPr>
        <w:t xml:space="preserve">analisa untuk melihat </w:t>
      </w:r>
      <w:r>
        <w:rPr>
          <w:rFonts w:ascii="Times New Roman" w:hAnsi="Times New Roman" w:cs="Times New Roman"/>
          <w:lang w:val="en-US"/>
        </w:rPr>
        <w:t xml:space="preserve">gambaran pengetahuan kesehatan gigi dan mulut terhadap halitosis melalui metode </w:t>
      </w:r>
      <w:r>
        <w:rPr>
          <w:rFonts w:ascii="Times New Roman" w:hAnsi="Times New Roman" w:cs="Times New Roman"/>
          <w:i/>
          <w:iCs/>
          <w:lang w:val="en-US"/>
        </w:rPr>
        <w:t>self assessment</w:t>
      </w:r>
      <w:r>
        <w:rPr>
          <w:rFonts w:ascii="Times New Roman" w:hAnsi="Times New Roman" w:cs="Times New Roman"/>
          <w:lang w:val="en-US"/>
        </w:rPr>
        <w:t>.</w:t>
      </w:r>
    </w:p>
    <w:p w:rsidR="00841320" w:rsidRDefault="00841320" w:rsidP="00841320">
      <w:pPr>
        <w:spacing w:line="480" w:lineRule="auto"/>
        <w:ind w:left="426" w:firstLine="720"/>
        <w:jc w:val="both"/>
        <w:rPr>
          <w:rFonts w:ascii="Times New Roman" w:hAnsi="Times New Roman" w:cs="Times New Roman"/>
          <w:lang w:val="en-US"/>
        </w:rPr>
      </w:pPr>
      <w:r w:rsidRPr="00E261F4">
        <w:rPr>
          <w:rFonts w:ascii="Times New Roman" w:hAnsi="Times New Roman" w:cs="Times New Roman"/>
          <w:lang w:val="en-US"/>
        </w:rPr>
        <w:t xml:space="preserve">Pada penelitian ini didapatkan pada kedua kelompok perlakuan bahwa </w:t>
      </w:r>
      <w:r>
        <w:rPr>
          <w:rFonts w:ascii="Times New Roman" w:hAnsi="Times New Roman" w:cs="Times New Roman"/>
          <w:lang w:val="en-US"/>
        </w:rPr>
        <w:t xml:space="preserve">jumlah </w:t>
      </w:r>
      <w:r w:rsidRPr="00E261F4">
        <w:rPr>
          <w:rFonts w:ascii="Times New Roman" w:hAnsi="Times New Roman" w:cs="Times New Roman"/>
          <w:lang w:val="en-US"/>
        </w:rPr>
        <w:t xml:space="preserve">jenis kelamin </w:t>
      </w:r>
      <w:r>
        <w:rPr>
          <w:rFonts w:ascii="Times New Roman" w:hAnsi="Times New Roman" w:cs="Times New Roman"/>
          <w:lang w:val="en-US"/>
        </w:rPr>
        <w:t xml:space="preserve">perempuan </w:t>
      </w:r>
      <w:r w:rsidRPr="00E261F4">
        <w:rPr>
          <w:rFonts w:ascii="Times New Roman" w:hAnsi="Times New Roman" w:cs="Times New Roman"/>
          <w:lang w:val="en-US"/>
        </w:rPr>
        <w:t xml:space="preserve">lebih banyak dari pada </w:t>
      </w:r>
      <w:r>
        <w:rPr>
          <w:rFonts w:ascii="Times New Roman" w:hAnsi="Times New Roman" w:cs="Times New Roman"/>
          <w:lang w:val="en-US"/>
        </w:rPr>
        <w:t>laki-laki sebanyak 2 orang atau sekitar 6,7%, yaitu dengan rincian jumlah responden laki-laki sebanyak 14 responden dan perempuan sebanyak 16 responden</w:t>
      </w:r>
      <w:r w:rsidRPr="00E261F4">
        <w:rPr>
          <w:rFonts w:ascii="Times New Roman" w:hAnsi="Times New Roman" w:cs="Times New Roman"/>
          <w:lang w:val="en-US"/>
        </w:rPr>
        <w:t xml:space="preserve">. Sedangkan berdasarkan umur, </w:t>
      </w:r>
      <w:r>
        <w:rPr>
          <w:rFonts w:ascii="Times New Roman" w:hAnsi="Times New Roman" w:cs="Times New Roman"/>
          <w:lang w:val="en-US"/>
        </w:rPr>
        <w:t>rentang usia terbanyak berasal dari responden berumur 26-35 tahun dengan persentase 46,67% dari total 30 responden dan terendah berumur 36-45 tahun dengan persentase berjumlah 20% dari total 30 responden.</w:t>
      </w:r>
    </w:p>
    <w:p w:rsidR="00841320" w:rsidRDefault="00841320" w:rsidP="00841320">
      <w:pPr>
        <w:spacing w:line="480" w:lineRule="auto"/>
        <w:ind w:left="426" w:firstLine="72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Berdasarkan hasil uji pengetahuan melalui kuesioner tentang kesehatan gigi dan mulut, dapat diketahui bahwa tingkat pengetahuan masyarakat Perum Griya Bukit Permata cukup baik. Hal ini dibuktikan dengan 36,67% responden memiliki tingkat pengetahuan baik, 53,33% responden memiliki tingkat </w:t>
      </w:r>
      <w:r>
        <w:rPr>
          <w:rFonts w:ascii="Times New Roman" w:hAnsi="Times New Roman" w:cs="Times New Roman"/>
          <w:lang w:val="en-US"/>
        </w:rPr>
        <w:lastRenderedPageBreak/>
        <w:t>pengetahuan sedang, serta hanya 10% responden memiliki tingkat pengetahuan buruk dari total 30 responden.</w:t>
      </w:r>
    </w:p>
    <w:p w:rsidR="00841320" w:rsidRDefault="00841320" w:rsidP="00841320">
      <w:pPr>
        <w:spacing w:line="480" w:lineRule="auto"/>
        <w:ind w:left="426" w:firstLine="720"/>
        <w:jc w:val="both"/>
        <w:rPr>
          <w:rFonts w:ascii="Times New Roman" w:hAnsi="Times New Roman" w:cs="Times New Roman"/>
          <w:b/>
          <w:bCs/>
          <w:lang w:val="en-US"/>
        </w:rPr>
      </w:pPr>
      <w:r w:rsidRPr="007C4A12">
        <w:rPr>
          <w:rFonts w:ascii="Times New Roman" w:hAnsi="Times New Roman" w:cs="Times New Roman"/>
          <w:lang w:val="en-US"/>
        </w:rPr>
        <w:t xml:space="preserve">Selain itu, berdasarkan hasil uji halitosis melalui metode </w:t>
      </w:r>
      <w:r w:rsidRPr="007C4A12">
        <w:rPr>
          <w:rFonts w:ascii="Times New Roman" w:hAnsi="Times New Roman" w:cs="Times New Roman"/>
          <w:i/>
          <w:iCs/>
          <w:lang w:val="en-US"/>
        </w:rPr>
        <w:t xml:space="preserve">self-assessment </w:t>
      </w:r>
      <w:r w:rsidRPr="007C4A12">
        <w:rPr>
          <w:rFonts w:ascii="Times New Roman" w:hAnsi="Times New Roman" w:cs="Times New Roman"/>
          <w:lang w:val="en-US"/>
        </w:rPr>
        <w:t xml:space="preserve">dengan </w:t>
      </w:r>
      <w:r w:rsidRPr="007C4A12">
        <w:rPr>
          <w:rFonts w:ascii="Times New Roman" w:hAnsi="Times New Roman" w:cs="Times New Roman"/>
          <w:i/>
          <w:iCs/>
          <w:lang w:val="en-US"/>
        </w:rPr>
        <w:t>visual analogue scale (VAS)</w:t>
      </w:r>
      <w:r w:rsidRPr="007C4A12">
        <w:rPr>
          <w:rFonts w:ascii="Times New Roman" w:hAnsi="Times New Roman" w:cs="Times New Roman"/>
          <w:lang w:val="en-US"/>
        </w:rPr>
        <w:t>, dapat diketahui bahwa tingkat halitosis masyarakat Perum Griya Bukit Permata juga dapat dinilai baik. Hal ini dibuktikan dengan 60% responden dari total 30 responden menilai bahwa dirinya memiliki tingkat halitosis hanya bau dan bukan positif bau.</w:t>
      </w:r>
      <w:r w:rsidRPr="007C4A12">
        <w:rPr>
          <w:rFonts w:ascii="Times New Roman" w:hAnsi="Times New Roman" w:cs="Times New Roman"/>
          <w:b/>
          <w:bCs/>
          <w:lang w:val="en-US"/>
        </w:rPr>
        <w:t xml:space="preserve"> </w:t>
      </w:r>
    </w:p>
    <w:p w:rsidR="00841320" w:rsidRDefault="00841320" w:rsidP="00841320">
      <w:pPr>
        <w:spacing w:line="480" w:lineRule="auto"/>
        <w:ind w:left="426" w:firstLine="720"/>
        <w:jc w:val="both"/>
        <w:rPr>
          <w:rFonts w:ascii="Times New Roman" w:hAnsi="Times New Roman" w:cs="Times New Roman"/>
          <w:bCs/>
          <w:lang w:val="en-US"/>
        </w:rPr>
      </w:pPr>
      <w:r>
        <w:rPr>
          <w:rFonts w:ascii="Times New Roman" w:hAnsi="Times New Roman" w:cs="Times New Roman"/>
          <w:bCs/>
          <w:lang w:val="en-US"/>
        </w:rPr>
        <w:t>Selanjutnya, berdasarkan tabulasi silang antara tingkat pengetahuan dan umur responden, menunjukkan bahwa rentang usia dengan tingkat pengetahuan baik terbanyak adalah rentang usia 26-35 tahun dengan jumlah 7 responden, sedangkan yang paling sedikit merupakan rentang usia 17-25 tahun dengan jumlah 1 responden dengan tingkat pengetahuan baik. Adapun, hal ini disebabkan karena hasil penelitian menunjukkan tingkat pengetahuan di rentang usia 17-25 tahun didominasi oleh tingkat pengetahuan sedang dengan jumlah 8 dari 10 responden yang merupakan rentang usia dengan tingkat pengetahuan sedang terbanyak. Selain itu, pada tingkat pengetahuan buruk, rentang usia dengan jumlah terbanyak merupakan rentang 36-45 tahun dengan 2 responden, sedangkan yang paling sedikit adalah rentang 26-35 tahun dengan jumlah 0 responden dengan tingkat pengetahuan buruk.</w:t>
      </w:r>
    </w:p>
    <w:p w:rsidR="00841320" w:rsidRDefault="00841320" w:rsidP="00841320">
      <w:pPr>
        <w:spacing w:line="480" w:lineRule="auto"/>
        <w:ind w:left="426" w:firstLine="72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Berdasarkan, tabulasi silang antara tingkat pengetahuan dengan jenis kelamin responden, menunjukkan bahwa responden dengan jenis kelamin perempuan memiliki tingkat pengetahuan yang lebih baik daripada laki-laki. Hal ini ditunjukkan oleh jumlah responden perempuan yang memiliki tingkat pengetahuan baik berjumlah 9 orang, sedangkan laki-laki hanya berjumlah 2 </w:t>
      </w:r>
      <w:r>
        <w:rPr>
          <w:rFonts w:ascii="Times New Roman" w:hAnsi="Times New Roman" w:cs="Times New Roman"/>
          <w:lang w:val="en-US"/>
        </w:rPr>
        <w:lastRenderedPageBreak/>
        <w:t>orang. Lalu pada tingkat pengetahuan sedang, 5 responden berjenis kelamin perempuan dan 11 responden berjenis kelamin laki-laki. Pada tingkat pengetahuan buruk, 2 responden berjenis kelamin perempuan dan 1 responden berjenis kelamin laki-laki.</w:t>
      </w:r>
    </w:p>
    <w:p w:rsidR="00841320" w:rsidRPr="0042438B" w:rsidRDefault="00841320" w:rsidP="00841320">
      <w:pPr>
        <w:spacing w:line="480" w:lineRule="auto"/>
        <w:ind w:left="426" w:firstLine="72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Terakhir, tabulasi silang antara tingkat pengetahuan dengan tingkat halitosis menunujukkan bahwa responden dengan tingkat halitosis bau (0-3) memiliki tingkat pengetahuan yang lebih baik dibanding responden dengan tingkat halitosis positif bau (4-10). Hal ini ditunjukkan oleh responden dengan tingkat halitosis bau yang memiliki tingkat pengetahuan baik berjumlah 6 orang, sementara responden dengan tingkat halitosis positif bau memiliki tingkat pengetahuan baik berjumlah 5 orang. Hal ini ditunjukkan juga oleh 11 responden dengan tingkat halitosis bau (0-3) bertingkat pengetahuan sedang, sementara hanya 5 responden dari tingkat halitosis positif bau (3-10) yang bertingkat pengetahuan sedang. Ditambah lagi, hanya 1 responden dari tingkat halitosis bau (0-3) yang bertingkat pengetahuan buruk, sedangkan pada tingkat halitosis positif bau (3-10) berjumlah 2 responden yang bertingkat pengetahuan buruk.</w:t>
      </w:r>
    </w:p>
    <w:p w:rsidR="00841320" w:rsidRDefault="00841320" w:rsidP="00841320">
      <w:pPr>
        <w:pStyle w:val="Heading2"/>
      </w:pPr>
      <w:bookmarkStart w:id="5" w:name="_Toc122182767"/>
      <w:r>
        <w:t>Kendala yang Ditemukan dalam Penelitian</w:t>
      </w:r>
      <w:bookmarkEnd w:id="5"/>
    </w:p>
    <w:p w:rsidR="00841320" w:rsidRPr="007C4A12" w:rsidRDefault="00841320" w:rsidP="00841320">
      <w:pPr>
        <w:spacing w:line="480" w:lineRule="auto"/>
        <w:ind w:left="426" w:firstLine="720"/>
        <w:jc w:val="both"/>
        <w:rPr>
          <w:rFonts w:ascii="Times New Roman" w:hAnsi="Times New Roman" w:cs="Times New Roman"/>
          <w:lang w:val="en-US"/>
        </w:rPr>
      </w:pPr>
      <w:r w:rsidRPr="007C4A12">
        <w:rPr>
          <w:rFonts w:ascii="Times New Roman" w:hAnsi="Times New Roman" w:cs="Times New Roman"/>
          <w:lang w:val="en-US"/>
        </w:rPr>
        <w:t>Penelitian yang telah dilaksanakan tak luput mendapatkan beberapa kendala. Kendala-kendala tersebut dapat berasal dari dalam diri peneliti (internal) dan juga dari luar (eksternal).</w:t>
      </w:r>
    </w:p>
    <w:p w:rsidR="00841320" w:rsidRPr="007C4A12" w:rsidRDefault="00841320" w:rsidP="00841320">
      <w:pPr>
        <w:pStyle w:val="Heading3"/>
        <w:numPr>
          <w:ilvl w:val="0"/>
          <w:numId w:val="5"/>
        </w:numPr>
      </w:pPr>
      <w:bookmarkStart w:id="6" w:name="_Toc122182768"/>
      <w:r w:rsidRPr="007C4A12">
        <w:lastRenderedPageBreak/>
        <w:t>Kendala Internal</w:t>
      </w:r>
      <w:bookmarkEnd w:id="6"/>
    </w:p>
    <w:p w:rsidR="00841320" w:rsidRPr="007C4A12" w:rsidRDefault="00841320" w:rsidP="00841320">
      <w:pPr>
        <w:spacing w:line="480" w:lineRule="auto"/>
        <w:ind w:left="720"/>
        <w:jc w:val="both"/>
        <w:rPr>
          <w:rFonts w:ascii="Times New Roman" w:hAnsi="Times New Roman" w:cs="Times New Roman"/>
          <w:lang w:val="en-US"/>
        </w:rPr>
      </w:pPr>
      <w:r w:rsidRPr="007C4A12">
        <w:rPr>
          <w:rFonts w:ascii="Times New Roman" w:hAnsi="Times New Roman" w:cs="Times New Roman"/>
          <w:lang w:val="en-US"/>
        </w:rPr>
        <w:t>Sulit membagi waktu antara penyusunan karya tulis ilmiah dengan urusan yang lain serta kurangnya mencari referensi dalam penyusunan karya tulis ilmiah.</w:t>
      </w:r>
    </w:p>
    <w:p w:rsidR="00841320" w:rsidRPr="007C4A12" w:rsidRDefault="00841320" w:rsidP="00841320">
      <w:pPr>
        <w:pStyle w:val="Heading3"/>
      </w:pPr>
      <w:bookmarkStart w:id="7" w:name="_Toc122182769"/>
      <w:r w:rsidRPr="007C4A12">
        <w:t>Kendala Eksternal</w:t>
      </w:r>
      <w:bookmarkEnd w:id="7"/>
    </w:p>
    <w:p w:rsidR="00841320" w:rsidRDefault="00841320" w:rsidP="00841320">
      <w:pPr>
        <w:spacing w:line="480" w:lineRule="auto"/>
        <w:ind w:left="720"/>
        <w:jc w:val="both"/>
        <w:rPr>
          <w:rFonts w:ascii="Times New Roman" w:hAnsi="Times New Roman" w:cs="Times New Roman"/>
          <w:lang w:val="en-US"/>
        </w:rPr>
      </w:pPr>
      <w:r w:rsidRPr="007C4A12">
        <w:rPr>
          <w:rFonts w:ascii="Times New Roman" w:hAnsi="Times New Roman" w:cs="Times New Roman"/>
          <w:lang w:val="en-US"/>
        </w:rPr>
        <w:t>Waktu yang tidak sinkron antara peneliti dengan responden serta sulitnya mengatur responden untuk tetap tertib saat penelitian berlangsung.</w:t>
      </w:r>
    </w:p>
    <w:p w:rsidR="00841320" w:rsidRDefault="00841320" w:rsidP="00841320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:rsidR="00841320" w:rsidRDefault="00841320" w:rsidP="00841320">
      <w:pPr>
        <w:pStyle w:val="Heading1"/>
        <w:sectPr w:rsidR="00841320" w:rsidSect="00107634">
          <w:pgSz w:w="11900" w:h="16840"/>
          <w:pgMar w:top="1987" w:right="1699" w:bottom="1699" w:left="2275" w:header="706" w:footer="706" w:gutter="0"/>
          <w:cols w:space="708"/>
          <w:titlePg/>
          <w:docGrid w:linePitch="360"/>
        </w:sectPr>
      </w:pPr>
    </w:p>
    <w:p w:rsidR="004A46B9" w:rsidRDefault="004A46B9">
      <w:bookmarkStart w:id="8" w:name="_GoBack"/>
      <w:bookmarkEnd w:id="8"/>
    </w:p>
    <w:sectPr w:rsidR="004A46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C53807"/>
    <w:multiLevelType w:val="hybridMultilevel"/>
    <w:tmpl w:val="F53A3FC0"/>
    <w:lvl w:ilvl="0" w:tplc="96FA8042">
      <w:start w:val="1"/>
      <w:numFmt w:val="decimal"/>
      <w:pStyle w:val="Heading3"/>
      <w:lvlText w:val="%1."/>
      <w:lvlJc w:val="left"/>
      <w:pPr>
        <w:ind w:left="720" w:hanging="360"/>
      </w:pPr>
      <w:rPr>
        <w:rFonts w:hint="default"/>
      </w:rPr>
    </w:lvl>
    <w:lvl w:ilvl="1" w:tplc="BAFCE740">
      <w:start w:val="1"/>
      <w:numFmt w:val="lowerLetter"/>
      <w:pStyle w:val="Heading4"/>
      <w:lvlText w:val="%2."/>
      <w:lvlJc w:val="left"/>
      <w:pPr>
        <w:ind w:left="1440" w:hanging="360"/>
      </w:pPr>
    </w:lvl>
    <w:lvl w:ilvl="2" w:tplc="3809001B">
      <w:start w:val="1"/>
      <w:numFmt w:val="lowerRoman"/>
      <w:lvlText w:val="%3."/>
      <w:lvlJc w:val="right"/>
      <w:pPr>
        <w:ind w:left="2160" w:hanging="180"/>
      </w:pPr>
    </w:lvl>
    <w:lvl w:ilvl="3" w:tplc="09D448D4">
      <w:start w:val="1"/>
      <w:numFmt w:val="lowerLetter"/>
      <w:lvlText w:val="%4)"/>
      <w:lvlJc w:val="left"/>
      <w:pPr>
        <w:ind w:left="1530" w:hanging="360"/>
      </w:pPr>
      <w:rPr>
        <w:rFonts w:hint="default"/>
      </w:r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B63B45"/>
    <w:multiLevelType w:val="hybridMultilevel"/>
    <w:tmpl w:val="61BCF0BC"/>
    <w:lvl w:ilvl="0" w:tplc="70863806">
      <w:start w:val="1"/>
      <w:numFmt w:val="upperLetter"/>
      <w:pStyle w:val="Heading2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7C43DDE">
      <w:start w:val="1"/>
      <w:numFmt w:val="decimal"/>
      <w:lvlText w:val="%2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F54"/>
    <w:rsid w:val="004A46B9"/>
    <w:rsid w:val="00841320"/>
    <w:rsid w:val="00886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64FB5B-3186-4411-B8D9-4D8C381DC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1320"/>
    <w:pPr>
      <w:spacing w:after="0" w:line="240" w:lineRule="auto"/>
    </w:pPr>
    <w:rPr>
      <w:sz w:val="24"/>
      <w:szCs w:val="24"/>
      <w:lang w:val="en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320"/>
    <w:pPr>
      <w:keepNext/>
      <w:keepLines/>
      <w:spacing w:line="600" w:lineRule="auto"/>
      <w:jc w:val="center"/>
      <w:outlineLvl w:val="0"/>
    </w:pPr>
    <w:rPr>
      <w:rFonts w:ascii="Times New Roman" w:eastAsia="Calibri" w:hAnsi="Times New Roman" w:cs="Times New Roman"/>
      <w:b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320"/>
    <w:pPr>
      <w:keepNext/>
      <w:keepLines/>
      <w:numPr>
        <w:numId w:val="2"/>
      </w:numPr>
      <w:spacing w:before="40" w:line="480" w:lineRule="auto"/>
      <w:ind w:left="426" w:hanging="426"/>
      <w:outlineLvl w:val="1"/>
    </w:pPr>
    <w:rPr>
      <w:rFonts w:ascii="Times New Roman" w:eastAsiaTheme="majorEastAsia" w:hAnsi="Times New Roman" w:cs="Times New Roman"/>
      <w:b/>
      <w:bCs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320"/>
    <w:pPr>
      <w:keepNext/>
      <w:keepLines/>
      <w:numPr>
        <w:numId w:val="1"/>
      </w:numPr>
      <w:spacing w:before="40" w:line="480" w:lineRule="auto"/>
      <w:ind w:hanging="294"/>
      <w:outlineLvl w:val="2"/>
    </w:pPr>
    <w:rPr>
      <w:rFonts w:ascii="Times New Roman" w:eastAsiaTheme="majorEastAsia" w:hAnsi="Times New Roman" w:cs="Times New Roman"/>
      <w:b/>
      <w:bCs/>
      <w:color w:val="000000" w:themeColor="text1"/>
      <w:lang w:val="en-US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841320"/>
    <w:pPr>
      <w:numPr>
        <w:ilvl w:val="1"/>
      </w:numPr>
      <w:ind w:left="1134"/>
      <w:outlineLvl w:val="3"/>
    </w:pPr>
    <w:rPr>
      <w:b w:val="0"/>
      <w:bCs w:val="0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1320"/>
    <w:rPr>
      <w:rFonts w:ascii="Times New Roman" w:eastAsia="Calibri" w:hAnsi="Times New Roman" w:cs="Times New Roman"/>
      <w:b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841320"/>
    <w:rPr>
      <w:rFonts w:ascii="Times New Roman" w:eastAsiaTheme="majorEastAsia" w:hAnsi="Times New Roman" w:cs="Times New Roman"/>
      <w:b/>
      <w:bCs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841320"/>
    <w:rPr>
      <w:rFonts w:ascii="Times New Roman" w:eastAsiaTheme="majorEastAsia" w:hAnsi="Times New Roman" w:cs="Times New Roman"/>
      <w:b/>
      <w:bCs/>
      <w:color w:val="000000" w:themeColor="text1"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841320"/>
    <w:rPr>
      <w:rFonts w:ascii="Times New Roman" w:eastAsiaTheme="majorEastAsia" w:hAnsi="Times New Roman" w:cs="Times New Roman"/>
      <w:color w:val="000000" w:themeColor="text1"/>
      <w:sz w:val="24"/>
      <w:szCs w:val="24"/>
      <w:lang w:val="id"/>
    </w:rPr>
  </w:style>
  <w:style w:type="paragraph" w:styleId="ListParagraph">
    <w:name w:val="List Paragraph"/>
    <w:basedOn w:val="Normal"/>
    <w:uiPriority w:val="34"/>
    <w:qFormat/>
    <w:rsid w:val="00841320"/>
    <w:pPr>
      <w:ind w:left="720"/>
      <w:contextualSpacing/>
    </w:pPr>
  </w:style>
  <w:style w:type="table" w:styleId="TableGrid">
    <w:name w:val="Table Grid"/>
    <w:basedOn w:val="TableNormal"/>
    <w:uiPriority w:val="39"/>
    <w:rsid w:val="00841320"/>
    <w:pPr>
      <w:spacing w:after="0" w:line="240" w:lineRule="auto"/>
    </w:pPr>
    <w:rPr>
      <w:sz w:val="24"/>
      <w:szCs w:val="24"/>
      <w:lang w:val="en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id-ID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Jenis Kelamin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DEE0-4CB2-B1ED-418E6E61DF6B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DEE0-4CB2-B1ED-418E6E61DF6B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id-ID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Sheet1!$A$2:$A$3</c:f>
              <c:strCache>
                <c:ptCount val="2"/>
                <c:pt idx="0">
                  <c:v>Laki-Laki</c:v>
                </c:pt>
                <c:pt idx="1">
                  <c:v>Perempuan</c:v>
                </c:pt>
              </c:strCache>
            </c:strRef>
          </c:cat>
          <c:val>
            <c:numRef>
              <c:f>Sheet1!$B$2:$B$3</c:f>
              <c:numCache>
                <c:formatCode>General</c:formatCode>
                <c:ptCount val="2"/>
                <c:pt idx="0">
                  <c:v>16</c:v>
                </c:pt>
                <c:pt idx="1">
                  <c:v>14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DC4-4B76-958A-046BEE076E17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id-ID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/>
          </a:pPr>
          <a:endParaRPr lang="id-ID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Umur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DF66-4664-8C59-6607DFEA65E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DF66-4664-8C59-6607DFEA65E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DF66-4664-8C59-6607DFEA65E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DF66-4664-8C59-6607DFEA65E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id-ID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Sheet1!$A$2:$A$4</c:f>
              <c:strCache>
                <c:ptCount val="3"/>
                <c:pt idx="0">
                  <c:v>17-25 tahun</c:v>
                </c:pt>
                <c:pt idx="1">
                  <c:v>26-35 tahun</c:v>
                </c:pt>
                <c:pt idx="2">
                  <c:v>36-45 tahun</c:v>
                </c:pt>
              </c:strCache>
            </c:strRef>
          </c:cat>
          <c:val>
            <c:numRef>
              <c:f>Sheet1!$B$2:$B$4</c:f>
              <c:numCache>
                <c:formatCode>General</c:formatCode>
                <c:ptCount val="3"/>
                <c:pt idx="0">
                  <c:v>10</c:v>
                </c:pt>
                <c:pt idx="1">
                  <c:v>14</c:v>
                </c:pt>
                <c:pt idx="2">
                  <c:v>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A39-4C94-BB6E-F9CE669C22C1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="0" cap="none" spc="0">
          <a:ln w="0"/>
          <a:solidFill>
            <a:schemeClr val="tx1"/>
          </a:solidFill>
          <a:effectLst>
            <a:outerShdw blurRad="38100" dist="19050" dir="2700000" algn="tl" rotWithShape="0">
              <a:schemeClr val="dk1">
                <a:alpha val="40000"/>
              </a:schemeClr>
            </a:outerShdw>
          </a:effectLst>
        </a:defRPr>
      </a:pPr>
      <a:endParaRPr lang="id-ID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/>
          </a:pPr>
          <a:endParaRPr lang="id-ID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Tingkat Pengetahuan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B835-4475-97CB-19E4AFF663C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B835-4475-97CB-19E4AFF663C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B835-4475-97CB-19E4AFF663C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id-ID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Sheet1!$A$2:$A$4</c:f>
              <c:strCache>
                <c:ptCount val="3"/>
                <c:pt idx="0">
                  <c:v>15-20 (Baik)</c:v>
                </c:pt>
                <c:pt idx="1">
                  <c:v>11-14 (Sedang)</c:v>
                </c:pt>
                <c:pt idx="2">
                  <c:v>0-10 (Buruk)</c:v>
                </c:pt>
              </c:strCache>
            </c:strRef>
          </c:cat>
          <c:val>
            <c:numRef>
              <c:f>Sheet1!$B$2:$B$4</c:f>
              <c:numCache>
                <c:formatCode>General</c:formatCode>
                <c:ptCount val="3"/>
                <c:pt idx="0">
                  <c:v>11</c:v>
                </c:pt>
                <c:pt idx="1">
                  <c:v>16</c:v>
                </c:pt>
                <c:pt idx="2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165-4FA3-9D7B-986F0AFF0B68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="0" cap="none" spc="0">
          <a:ln w="0"/>
          <a:solidFill>
            <a:schemeClr val="tx1"/>
          </a:solidFill>
          <a:effectLst>
            <a:outerShdw blurRad="38100" dist="19050" dir="2700000" algn="tl" rotWithShape="0">
              <a:schemeClr val="dk1">
                <a:alpha val="40000"/>
              </a:schemeClr>
            </a:outerShdw>
          </a:effectLst>
        </a:defRPr>
      </a:pPr>
      <a:endParaRPr lang="id-ID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/>
          </a:pPr>
          <a:endParaRPr lang="id-ID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Tingkat Halitosis Berdasarkan VAS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5F93-4EA6-A6FC-D099E3BA914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5F93-4EA6-A6FC-D099E3BA914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5F93-4EA6-A6FC-D099E3BA914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id-ID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Sheet1!$A$2:$A$3</c:f>
              <c:strCache>
                <c:ptCount val="2"/>
                <c:pt idx="0">
                  <c:v>0-3 (Bau)</c:v>
                </c:pt>
                <c:pt idx="1">
                  <c:v>4-10 (Positif Bau)</c:v>
                </c:pt>
              </c:strCache>
            </c:strRef>
          </c:cat>
          <c:val>
            <c:numRef>
              <c:f>Sheet1!$B$2:$B$3</c:f>
              <c:numCache>
                <c:formatCode>General</c:formatCode>
                <c:ptCount val="2"/>
                <c:pt idx="0">
                  <c:v>18</c:v>
                </c:pt>
                <c:pt idx="1">
                  <c:v>12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5F93-4EA6-A6FC-D099E3BA9149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="0" cap="none" spc="0">
          <a:ln w="0"/>
          <a:solidFill>
            <a:schemeClr val="tx1"/>
          </a:solidFill>
          <a:effectLst>
            <a:outerShdw blurRad="38100" dist="19050" dir="2700000" algn="tl" rotWithShape="0">
              <a:schemeClr val="dk1">
                <a:alpha val="40000"/>
              </a:schemeClr>
            </a:outerShdw>
          </a:effectLst>
        </a:defRPr>
      </a:pPr>
      <a:endParaRPr lang="id-ID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1803</Words>
  <Characters>10282</Characters>
  <Application>Microsoft Office Word</Application>
  <DocSecurity>0</DocSecurity>
  <Lines>85</Lines>
  <Paragraphs>24</Paragraphs>
  <ScaleCrop>false</ScaleCrop>
  <Company/>
  <LinksUpToDate>false</LinksUpToDate>
  <CharactersWithSpaces>12061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2024-03-18T05:38:00Z</dcterms:created>
  <dcterms:modified xsi:type="dcterms:W3CDTF">2024-03-18T05:38:00Z</dcterms:modified>
</cp:coreProperties>
</file>