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64"/>
        <w:ind w:left="2885" w:right="1988" w:firstLine="1256"/>
        <w:jc w:val="left"/>
      </w:pPr>
      <w:bookmarkStart w:name="214d5be73d9c11819aea29064ab7029b26ce031f" w:id="1"/>
      <w:bookmarkEnd w:id="1"/>
      <w:r>
        <w:rPr>
          <w:b w:val="0"/>
        </w:rPr>
      </w:r>
      <w:bookmarkStart w:name="e622aad45569f5b7332b1396e12fa8750e3aeaa2" w:id="2"/>
      <w:bookmarkEnd w:id="2"/>
      <w:r>
        <w:rPr>
          <w:b w:val="0"/>
        </w:rPr>
      </w:r>
      <w:r>
        <w:rPr/>
        <w:t>BAB IV METODOLOGI</w:t>
      </w:r>
      <w:r>
        <w:rPr>
          <w:spacing w:val="22"/>
        </w:rPr>
        <w:t> </w:t>
      </w:r>
      <w:r>
        <w:rPr/>
        <w:t>PENELITIAN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40" w:lineRule="auto" w:before="161" w:after="0"/>
        <w:ind w:left="1001" w:right="0" w:hanging="360"/>
        <w:jc w:val="both"/>
        <w:rPr>
          <w:b/>
          <w:sz w:val="24"/>
        </w:rPr>
      </w:pPr>
      <w:r>
        <w:rPr>
          <w:b/>
          <w:sz w:val="24"/>
        </w:rPr>
        <w:t>Desain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Penelitian</w:t>
      </w:r>
    </w:p>
    <w:p>
      <w:pPr>
        <w:pStyle w:val="BodyText"/>
        <w:spacing w:before="7"/>
        <w:rPr>
          <w:b/>
          <w:sz w:val="31"/>
        </w:rPr>
      </w:pPr>
    </w:p>
    <w:p>
      <w:pPr>
        <w:pStyle w:val="BodyText"/>
        <w:spacing w:line="480" w:lineRule="auto"/>
        <w:ind w:left="1001" w:right="112" w:firstLine="1012"/>
        <w:jc w:val="both"/>
      </w:pPr>
      <w:r>
        <w:rPr>
          <w:color w:val="1F2023"/>
        </w:rPr>
        <w:t>Menurut Uma Sekaran tahun 2017 Desain Penelitian (</w:t>
      </w:r>
      <w:r>
        <w:rPr>
          <w:i/>
          <w:color w:val="1F2023"/>
        </w:rPr>
        <w:t>research design</w:t>
      </w:r>
      <w:r>
        <w:rPr>
          <w:color w:val="1F2023"/>
        </w:rPr>
        <w:t>) adalah</w:t>
      </w:r>
      <w:r>
        <w:rPr>
          <w:color w:val="1F2023"/>
          <w:spacing w:val="-1"/>
        </w:rPr>
        <w:t> </w:t>
      </w:r>
      <w:r>
        <w:rPr>
          <w:color w:val="1F2023"/>
        </w:rPr>
        <w:t>rencana untuk pengumpulan, pengukuran, dan analisis data, berdasarkan pertanyaan penelitian dari studi.</w:t>
      </w:r>
    </w:p>
    <w:p>
      <w:pPr>
        <w:pStyle w:val="BodyText"/>
        <w:spacing w:line="480" w:lineRule="auto" w:before="1"/>
        <w:ind w:left="1001" w:right="112" w:firstLine="1012"/>
        <w:jc w:val="both"/>
      </w:pPr>
      <w:r>
        <w:rPr/>
        <w:t>Desain pada penelitian ini adalah penelitian deskriptif</w:t>
      </w:r>
      <w:r>
        <w:rPr/>
        <w:t> kualitatif dengan pendekatan survei. Penelitian deskriptif kualitatif dengan pendekatan survei adalah penelitian yang bertujuan mendeskripsikan atau memberi gambaran</w:t>
      </w:r>
      <w:r>
        <w:rPr>
          <w:spacing w:val="-12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suatu</w:t>
      </w:r>
      <w:r>
        <w:rPr>
          <w:spacing w:val="-8"/>
        </w:rPr>
        <w:t> </w:t>
      </w:r>
      <w:r>
        <w:rPr/>
        <w:t>obyek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diteliti</w:t>
      </w:r>
      <w:r>
        <w:rPr>
          <w:spacing w:val="-7"/>
        </w:rPr>
        <w:t> </w:t>
      </w:r>
      <w:r>
        <w:rPr/>
        <w:t>melalui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sampel</w:t>
      </w:r>
      <w:r>
        <w:rPr>
          <w:spacing w:val="-10"/>
        </w:rPr>
        <w:t> </w:t>
      </w:r>
      <w:r>
        <w:rPr/>
        <w:t>atau</w:t>
      </w:r>
      <w:r>
        <w:rPr>
          <w:spacing w:val="-8"/>
        </w:rPr>
        <w:t> </w:t>
      </w:r>
      <w:r>
        <w:rPr/>
        <w:t>populasi sebagaimana adanya (Sugiyono, 2012). Analisa data pada penelitian ini yaitu analisa univariet dimana data-data yang di gunakan meliputi data primer.</w:t>
      </w:r>
    </w:p>
    <w:p>
      <w:pPr>
        <w:pStyle w:val="Heading1"/>
        <w:numPr>
          <w:ilvl w:val="0"/>
          <w:numId w:val="1"/>
        </w:numPr>
        <w:tabs>
          <w:tab w:pos="1001" w:val="left" w:leader="none"/>
        </w:tabs>
        <w:spacing w:line="240" w:lineRule="auto" w:before="161" w:after="0"/>
        <w:ind w:left="1001" w:right="0" w:hanging="360"/>
        <w:jc w:val="both"/>
      </w:pPr>
      <w:r>
        <w:rPr/>
        <w:t>Populasi</w:t>
      </w:r>
      <w:r>
        <w:rPr>
          <w:spacing w:val="-8"/>
        </w:rPr>
        <w:t> </w:t>
      </w:r>
      <w:r>
        <w:rPr/>
        <w:t>dan</w:t>
      </w:r>
      <w:r>
        <w:rPr>
          <w:spacing w:val="-10"/>
        </w:rPr>
        <w:t> </w:t>
      </w:r>
      <w:r>
        <w:rPr/>
        <w:t>Sampel</w:t>
      </w:r>
      <w:r>
        <w:rPr>
          <w:spacing w:val="-7"/>
        </w:rPr>
        <w:t> </w:t>
      </w:r>
      <w:r>
        <w:rPr>
          <w:spacing w:val="-2"/>
        </w:rPr>
        <w:t>Penelitian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424" w:val="left" w:leader="none"/>
          <w:tab w:pos="1425" w:val="left" w:leader="none"/>
        </w:tabs>
        <w:spacing w:line="240" w:lineRule="auto" w:before="0" w:after="0"/>
        <w:ind w:left="1425" w:right="0" w:hanging="424"/>
        <w:jc w:val="left"/>
        <w:rPr>
          <w:b/>
          <w:sz w:val="24"/>
        </w:rPr>
      </w:pPr>
      <w:r>
        <w:rPr>
          <w:b/>
          <w:sz w:val="24"/>
        </w:rPr>
        <w:t>Populasi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Penelitian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line="480" w:lineRule="auto"/>
        <w:ind w:left="1425" w:right="114" w:firstLine="588"/>
        <w:jc w:val="both"/>
        <w:rPr>
          <w:i/>
        </w:rPr>
      </w:pPr>
      <w:r>
        <w:rPr/>
        <w:t>Populasi</w:t>
      </w:r>
      <w:r>
        <w:rPr>
          <w:spacing w:val="-15"/>
        </w:rPr>
        <w:t> </w:t>
      </w:r>
      <w:r>
        <w:rPr/>
        <w:t>Penelitian</w:t>
      </w:r>
      <w:r>
        <w:rPr>
          <w:spacing w:val="-15"/>
        </w:rPr>
        <w:t> </w:t>
      </w:r>
      <w:r>
        <w:rPr/>
        <w:t>merupakan</w:t>
      </w:r>
      <w:r>
        <w:rPr>
          <w:spacing w:val="-15"/>
        </w:rPr>
        <w:t> </w:t>
      </w:r>
      <w:r>
        <w:rPr/>
        <w:t>wilayah</w:t>
      </w:r>
      <w:r>
        <w:rPr>
          <w:spacing w:val="-15"/>
        </w:rPr>
        <w:t> </w:t>
      </w:r>
      <w:r>
        <w:rPr/>
        <w:t>generalisasi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terdiri</w:t>
      </w:r>
      <w:r>
        <w:rPr>
          <w:spacing w:val="-15"/>
        </w:rPr>
        <w:t> </w:t>
      </w:r>
      <w:r>
        <w:rPr/>
        <w:t>dari objek</w:t>
      </w:r>
      <w:r>
        <w:rPr>
          <w:spacing w:val="-12"/>
        </w:rPr>
        <w:t> </w:t>
      </w:r>
      <w:r>
        <w:rPr/>
        <w:t>yang</w:t>
      </w:r>
      <w:r>
        <w:rPr>
          <w:spacing w:val="-15"/>
        </w:rPr>
        <w:t> </w:t>
      </w:r>
      <w:r>
        <w:rPr/>
        <w:t>mempunyai</w:t>
      </w:r>
      <w:r>
        <w:rPr>
          <w:spacing w:val="-11"/>
        </w:rPr>
        <w:t> </w:t>
      </w:r>
      <w:r>
        <w:rPr/>
        <w:t>kualitas</w:t>
      </w:r>
      <w:r>
        <w:rPr>
          <w:spacing w:val="-14"/>
        </w:rPr>
        <w:t> </w:t>
      </w:r>
      <w:r>
        <w:rPr/>
        <w:t>dan</w:t>
      </w:r>
      <w:r>
        <w:rPr>
          <w:spacing w:val="-12"/>
        </w:rPr>
        <w:t> </w:t>
      </w:r>
      <w:r>
        <w:rPr/>
        <w:t>karakterisitik</w:t>
      </w:r>
      <w:r>
        <w:rPr>
          <w:spacing w:val="-15"/>
        </w:rPr>
        <w:t> </w:t>
      </w:r>
      <w:r>
        <w:rPr/>
        <w:t>tertentu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ditetapkan oleh peneliti untuk dipelajari dan kemudian ditarik kesimpulannya (Sugiyono 2016). Berdasarkan data di kelurahan, jumlah remaja yang berumur 12-18 tahun tidak diketahui maka teknik pengambilan sampel pada penelitian ini adalah </w:t>
      </w:r>
      <w:r>
        <w:rPr>
          <w:i/>
        </w:rPr>
        <w:t>accidental sampling.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7"/>
        </w:rPr>
      </w:pPr>
    </w:p>
    <w:p>
      <w:pPr>
        <w:spacing w:before="90"/>
        <w:ind w:left="4429" w:right="3970" w:firstLine="0"/>
        <w:jc w:val="center"/>
        <w:rPr>
          <w:sz w:val="22"/>
        </w:rPr>
      </w:pPr>
      <w:r>
        <w:rPr>
          <w:spacing w:val="-5"/>
          <w:sz w:val="22"/>
        </w:rPr>
        <w:t>28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620" w:bottom="280" w:left="1680" w:right="1580"/>
        </w:sectPr>
      </w:pPr>
    </w:p>
    <w:p>
      <w:pPr>
        <w:pStyle w:val="BodyText"/>
        <w:spacing w:before="8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1421" w:val="left" w:leader="none"/>
          <w:tab w:pos="1422" w:val="left" w:leader="none"/>
        </w:tabs>
        <w:spacing w:line="240" w:lineRule="auto" w:before="90" w:after="0"/>
        <w:ind w:left="1421" w:right="0" w:hanging="423"/>
        <w:jc w:val="left"/>
      </w:pPr>
      <w:bookmarkStart w:name="3651ea33e27c6c4792c442b53135b80b42d3fc40" w:id="3"/>
      <w:bookmarkEnd w:id="3"/>
      <w:r>
        <w:rPr>
          <w:b w:val="0"/>
        </w:rPr>
      </w:r>
      <w:bookmarkStart w:name="2. Sampel Penelitian" w:id="4"/>
      <w:bookmarkEnd w:id="4"/>
      <w:r>
        <w:rPr/>
        <w:t>S</w:t>
      </w:r>
      <w:r>
        <w:rPr/>
        <w:t>ampel</w:t>
      </w:r>
      <w:r>
        <w:rPr>
          <w:spacing w:val="-14"/>
        </w:rPr>
        <w:t> </w:t>
      </w:r>
      <w:r>
        <w:rPr>
          <w:spacing w:val="-2"/>
        </w:rPr>
        <w:t>Penelitian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480" w:lineRule="auto" w:before="1"/>
        <w:ind w:left="1421" w:right="897" w:firstLine="590"/>
        <w:jc w:val="both"/>
      </w:pPr>
      <w:r>
        <w:rPr/>
        <w:t>Menurut Sugiyono (2012) sampel adalah bagian dari jumlah dan karakterisitk yang dimiliki oleh populasi. Sampel penelitian yang bisa mewakili jumlah ukuran layak untuk diteliti harus memiliki sampel sejumlah 30-500 responden (Sugiyono 2012).</w:t>
      </w:r>
    </w:p>
    <w:p>
      <w:pPr>
        <w:pStyle w:val="BodyText"/>
        <w:spacing w:line="480" w:lineRule="auto"/>
        <w:ind w:left="1421" w:right="896" w:firstLine="590"/>
        <w:jc w:val="both"/>
      </w:pPr>
      <w:r>
        <w:rPr/>
        <w:t>Teknik sampling adalah teknik pengambilan sampel, untuk menentukan sampel yang akan digunakan dalam penelitian terdapat berbagai teknik sampling yang digunakan. Dalam penelitian ini penulis menggunakan</w:t>
      </w:r>
      <w:r>
        <w:rPr>
          <w:spacing w:val="-15"/>
        </w:rPr>
        <w:t> </w:t>
      </w:r>
      <w:r>
        <w:rPr/>
        <w:t>metode</w:t>
      </w:r>
      <w:r>
        <w:rPr>
          <w:spacing w:val="-15"/>
        </w:rPr>
        <w:t> </w:t>
      </w:r>
      <w:r>
        <w:rPr>
          <w:i/>
        </w:rPr>
        <w:t>non</w:t>
      </w:r>
      <w:r>
        <w:rPr>
          <w:i/>
          <w:spacing w:val="-15"/>
        </w:rPr>
        <w:t> </w:t>
      </w:r>
      <w:r>
        <w:rPr>
          <w:i/>
        </w:rPr>
        <w:t>probability</w:t>
      </w:r>
      <w:r>
        <w:rPr>
          <w:i/>
          <w:spacing w:val="-15"/>
        </w:rPr>
        <w:t> </w:t>
      </w:r>
      <w:r>
        <w:rPr>
          <w:i/>
        </w:rPr>
        <w:t>sampling.</w:t>
      </w:r>
      <w:r>
        <w:rPr>
          <w:i/>
          <w:spacing w:val="-15"/>
        </w:rPr>
        <w:t> </w:t>
      </w:r>
      <w:r>
        <w:rPr>
          <w:i/>
        </w:rPr>
        <w:t>Non</w:t>
      </w:r>
      <w:r>
        <w:rPr>
          <w:i/>
          <w:spacing w:val="-15"/>
        </w:rPr>
        <w:t> </w:t>
      </w:r>
      <w:r>
        <w:rPr>
          <w:i/>
        </w:rPr>
        <w:t>probability</w:t>
      </w:r>
      <w:r>
        <w:rPr>
          <w:i/>
          <w:spacing w:val="-15"/>
        </w:rPr>
        <w:t> </w:t>
      </w:r>
      <w:r>
        <w:rPr>
          <w:i/>
        </w:rPr>
        <w:t>sampling </w:t>
      </w:r>
      <w:r>
        <w:rPr/>
        <w:t>adalah</w:t>
      </w:r>
      <w:r>
        <w:rPr/>
        <w:t> teknik</w:t>
      </w:r>
      <w:r>
        <w:rPr/>
        <w:t> pengambilan</w:t>
      </w:r>
      <w:r>
        <w:rPr/>
        <w:t> sampling yang tidak memberi peluang atau kesempatan sama bagi setiap unsur</w:t>
      </w:r>
      <w:r>
        <w:rPr/>
        <w:t> atau</w:t>
      </w:r>
      <w:r>
        <w:rPr/>
        <w:t> anggota</w:t>
      </w:r>
      <w:r>
        <w:rPr/>
        <w:t> populasi untuk dipilih menjadi sampel. (Sugiyono 2016).</w:t>
      </w:r>
    </w:p>
    <w:p>
      <w:pPr>
        <w:pStyle w:val="BodyText"/>
        <w:spacing w:line="480" w:lineRule="auto"/>
        <w:ind w:left="1282" w:right="892" w:firstLine="730"/>
        <w:jc w:val="both"/>
      </w:pPr>
      <w:r>
        <w:rPr/>
        <w:t>Teknik pengambilan sampel dalam penelitian ini yaitu </w:t>
      </w:r>
      <w:r>
        <w:rPr>
          <w:i/>
        </w:rPr>
        <w:t>accidental sampling.</w:t>
      </w:r>
      <w:r>
        <w:rPr>
          <w:i/>
        </w:rPr>
        <w:t> </w:t>
      </w:r>
      <w:r>
        <w:rPr/>
        <w:t>Teknik</w:t>
      </w:r>
      <w:r>
        <w:rPr/>
        <w:t> </w:t>
      </w:r>
      <w:r>
        <w:rPr>
          <w:i/>
        </w:rPr>
        <w:t>accidental</w:t>
      </w:r>
      <w:r>
        <w:rPr>
          <w:i/>
        </w:rPr>
        <w:t> sampling</w:t>
      </w:r>
      <w:r>
        <w:rPr>
          <w:i/>
        </w:rPr>
        <w:t> </w:t>
      </w:r>
      <w:r>
        <w:rPr/>
        <w:t>adalah</w:t>
      </w:r>
      <w:r>
        <w:rPr/>
        <w:t> teknik</w:t>
      </w:r>
      <w:r>
        <w:rPr/>
        <w:t> penentuan</w:t>
      </w:r>
      <w:r>
        <w:rPr/>
        <w:t> sampel berdasarkan kebetulan yaitu siapa saja yang secara</w:t>
      </w:r>
      <w:r>
        <w:rPr>
          <w:spacing w:val="40"/>
        </w:rPr>
        <w:t> </w:t>
      </w:r>
      <w:r>
        <w:rPr/>
        <w:t>kebetulan atau </w:t>
      </w:r>
      <w:r>
        <w:rPr>
          <w:i/>
        </w:rPr>
        <w:t>incidental </w:t>
      </w:r>
      <w:r>
        <w:rPr/>
        <w:t>bertemu dengan peneliti dapat digunakan sebagai sampel, bila dipandang orang yang kebetulan ditemui itu cocok sebagai sumber data. (Sugiyono, 2015)..</w:t>
      </w:r>
    </w:p>
    <w:p>
      <w:pPr>
        <w:pStyle w:val="BodyText"/>
        <w:spacing w:line="480" w:lineRule="auto"/>
        <w:ind w:left="1282" w:right="902" w:firstLine="730"/>
        <w:jc w:val="both"/>
      </w:pPr>
      <w:r>
        <w:rPr/>
        <w:t>Untuk penentuan</w:t>
      </w:r>
      <w:r>
        <w:rPr>
          <w:spacing w:val="-1"/>
        </w:rPr>
        <w:t> </w:t>
      </w:r>
      <w:r>
        <w:rPr/>
        <w:t>ukuran</w:t>
      </w:r>
      <w:r>
        <w:rPr>
          <w:spacing w:val="-1"/>
        </w:rPr>
        <w:t> </w:t>
      </w:r>
      <w:r>
        <w:rPr/>
        <w:t>sampel</w:t>
      </w:r>
      <w:r>
        <w:rPr>
          <w:spacing w:val="-6"/>
        </w:rPr>
        <w:t> </w:t>
      </w:r>
      <w:r>
        <w:rPr/>
        <w:t>dalam</w:t>
      </w:r>
      <w:r>
        <w:rPr>
          <w:spacing w:val="-6"/>
        </w:rPr>
        <w:t> </w:t>
      </w:r>
      <w:r>
        <w:rPr/>
        <w:t>penelitian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menggunakan rumus </w:t>
      </w:r>
      <w:r>
        <w:rPr>
          <w:i/>
        </w:rPr>
        <w:t>Lemeshow </w:t>
      </w:r>
      <w:r>
        <w:rPr/>
        <w:t>(1997), hal ini karena jumlah populasi tidak diketahui, berikut rumus </w:t>
      </w:r>
      <w:r>
        <w:rPr>
          <w:i/>
        </w:rPr>
        <w:t>Lemeshow </w:t>
      </w:r>
      <w:r>
        <w:rPr/>
        <w:t>:</w:t>
      </w:r>
    </w:p>
    <w:p>
      <w:pPr>
        <w:spacing w:after="0" w:line="480" w:lineRule="auto"/>
        <w:jc w:val="both"/>
        <w:sectPr>
          <w:headerReference w:type="default" r:id="rId5"/>
          <w:pgSz w:w="11910" w:h="16840"/>
          <w:pgMar w:header="725" w:footer="0" w:top="1600" w:bottom="280" w:left="1680" w:right="800"/>
          <w:pgNumType w:start="29"/>
        </w:sectPr>
      </w:pPr>
    </w:p>
    <w:p>
      <w:pPr>
        <w:spacing w:before="182"/>
        <w:ind w:left="0" w:right="0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>𝑛</w:t>
      </w:r>
      <w:r>
        <w:rPr>
          <w:rFonts w:ascii="Cambria Math" w:eastAsia="Cambria Math"/>
          <w:spacing w:val="15"/>
          <w:sz w:val="24"/>
        </w:rPr>
        <w:t> </w:t>
      </w:r>
      <w:r>
        <w:rPr>
          <w:rFonts w:ascii="Cambria Math" w:eastAsia="Cambria Math"/>
          <w:spacing w:val="-10"/>
          <w:sz w:val="24"/>
        </w:rPr>
        <w:t>=</w:t>
      </w:r>
    </w:p>
    <w:p>
      <w:pPr>
        <w:pStyle w:val="BodyText"/>
        <w:spacing w:line="281" w:lineRule="exact"/>
        <w:ind w:left="19" w:right="3716"/>
        <w:jc w:val="center"/>
        <w:rPr>
          <w:rFonts w:ascii="Cambria Math" w:hAnsi="Cambria Math" w:eastAsia="Cambria Math"/>
        </w:rPr>
      </w:pPr>
      <w:r>
        <w:rPr/>
        <w:br w:type="column"/>
      </w:r>
      <w:r>
        <w:rPr>
          <w:rFonts w:ascii="Cambria Math" w:hAnsi="Cambria Math" w:eastAsia="Cambria Math"/>
        </w:rPr>
        <w:t>𝑧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vertAlign w:val="baseline"/>
        </w:rPr>
        <w:t>𝑝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1</w:t>
      </w:r>
      <w:r>
        <w:rPr>
          <w:rFonts w:ascii="Cambria Math" w:hAnsi="Cambria Math" w:eastAsia="Cambria Math"/>
          <w:spacing w:val="1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rFonts w:ascii="Cambria Math" w:hAnsi="Cambria Math" w:eastAsia="Cambria Math"/>
          <w:spacing w:val="15"/>
          <w:vertAlign w:val="baseline"/>
        </w:rPr>
        <w:t> </w:t>
      </w:r>
      <w:r>
        <w:rPr>
          <w:rFonts w:ascii="Cambria Math" w:hAnsi="Cambria Math" w:eastAsia="Cambria Math"/>
          <w:spacing w:val="-5"/>
          <w:vertAlign w:val="baseline"/>
        </w:rPr>
        <w:t>𝑝</w:t>
      </w:r>
      <w:r>
        <w:rPr>
          <w:rFonts w:ascii="Cambria Math" w:hAnsi="Cambria Math" w:eastAsia="Cambria Math"/>
          <w:spacing w:val="-5"/>
          <w:position w:val="1"/>
          <w:vertAlign w:val="baseline"/>
        </w:rPr>
        <w:t>)</w:t>
      </w:r>
    </w:p>
    <w:p>
      <w:pPr>
        <w:pStyle w:val="BodyText"/>
        <w:spacing w:before="5"/>
        <w:rPr>
          <w:rFonts w:ascii="Cambria Math"/>
          <w:sz w:val="4"/>
        </w:rPr>
      </w:pPr>
    </w:p>
    <w:p>
      <w:pPr>
        <w:pStyle w:val="BodyText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56.45pt;height:.75pt;mso-position-horizontal-relative:char;mso-position-vertical-relative:line" id="docshapegroup2" coordorigin="0,0" coordsize="1129,15">
            <v:rect style="position:absolute;left:0;top:0;width:1129;height:15" id="docshape3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7" w:right="3716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position w:val="-6"/>
          <w:sz w:val="24"/>
        </w:rPr>
        <w:t>𝑑</w:t>
      </w:r>
      <w:r>
        <w:rPr>
          <w:rFonts w:ascii="Cambria Math" w:eastAsia="Cambria Math"/>
          <w:spacing w:val="-5"/>
          <w:sz w:val="17"/>
        </w:rPr>
        <w:t>2</w:t>
      </w:r>
    </w:p>
    <w:p>
      <w:pPr>
        <w:spacing w:after="0"/>
        <w:jc w:val="center"/>
        <w:rPr>
          <w:rFonts w:ascii="Cambria Math" w:eastAsia="Cambria Math"/>
          <w:sz w:val="17"/>
        </w:rPr>
        <w:sectPr>
          <w:type w:val="continuous"/>
          <w:pgSz w:w="11910" w:h="16840"/>
          <w:pgMar w:header="725" w:footer="0" w:top="1620" w:bottom="280" w:left="1680" w:right="800"/>
          <w:cols w:num="2" w:equalWidth="0">
            <w:col w:w="4502" w:space="40"/>
            <w:col w:w="4888"/>
          </w:cols>
        </w:sectPr>
      </w:pPr>
    </w:p>
    <w:p>
      <w:pPr>
        <w:pStyle w:val="BodyText"/>
        <w:spacing w:before="80"/>
        <w:ind w:left="1282"/>
      </w:pPr>
      <w:r>
        <w:rPr/>
        <w:t>Keterangan</w:t>
      </w:r>
      <w:r>
        <w:rPr>
          <w:spacing w:val="-10"/>
        </w:rPr>
        <w:t> :</w:t>
      </w:r>
    </w:p>
    <w:p>
      <w:pPr>
        <w:pStyle w:val="BodyText"/>
      </w:pPr>
    </w:p>
    <w:p>
      <w:pPr>
        <w:pStyle w:val="BodyText"/>
        <w:ind w:left="1282"/>
      </w:pPr>
      <w:r>
        <w:rPr/>
        <w:t>n</w:t>
      </w:r>
      <w:r>
        <w:rPr>
          <w:spacing w:val="-6"/>
        </w:rPr>
        <w:t> </w:t>
      </w:r>
      <w:r>
        <w:rPr/>
        <w:t>=</w:t>
      </w:r>
      <w:r>
        <w:rPr>
          <w:spacing w:val="-1"/>
        </w:rPr>
        <w:t> </w:t>
      </w:r>
      <w:r>
        <w:rPr/>
        <w:t>Jumlah </w:t>
      </w:r>
      <w:r>
        <w:rPr>
          <w:spacing w:val="-2"/>
        </w:rPr>
        <w:t>sampel</w:t>
      </w:r>
    </w:p>
    <w:p>
      <w:pPr>
        <w:pStyle w:val="BodyText"/>
      </w:pPr>
    </w:p>
    <w:p>
      <w:pPr>
        <w:pStyle w:val="BodyText"/>
        <w:ind w:left="1282"/>
      </w:pPr>
      <w:r>
        <w:rPr/>
        <w:t>Z</w:t>
      </w:r>
      <w:r>
        <w:rPr>
          <w:spacing w:val="-3"/>
        </w:rPr>
        <w:t> </w:t>
      </w:r>
      <w:r>
        <w:rPr/>
        <w:t>=</w:t>
      </w:r>
      <w:r>
        <w:rPr>
          <w:spacing w:val="-1"/>
        </w:rPr>
        <w:t> </w:t>
      </w:r>
      <w:r>
        <w:rPr/>
        <w:t>Nilai</w:t>
      </w:r>
      <w:r>
        <w:rPr>
          <w:spacing w:val="-5"/>
        </w:rPr>
        <w:t> </w:t>
      </w:r>
      <w:r>
        <w:rPr/>
        <w:t>standart</w:t>
      </w:r>
      <w:r>
        <w:rPr>
          <w:spacing w:val="5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4"/>
        </w:rPr>
        <w:t>1,966</w:t>
      </w:r>
    </w:p>
    <w:p>
      <w:pPr>
        <w:pStyle w:val="BodyText"/>
      </w:pPr>
    </w:p>
    <w:p>
      <w:pPr>
        <w:pStyle w:val="BodyText"/>
        <w:ind w:left="1282"/>
      </w:pPr>
      <w:r>
        <w:rPr/>
        <w:t>p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Maksimal</w:t>
      </w:r>
      <w:r>
        <w:rPr>
          <w:spacing w:val="-5"/>
        </w:rPr>
        <w:t> </w:t>
      </w:r>
      <w:r>
        <w:rPr/>
        <w:t>estimasi</w:t>
      </w:r>
      <w:r>
        <w:rPr>
          <w:spacing w:val="-9"/>
        </w:rPr>
        <w:t> </w:t>
      </w:r>
      <w:r>
        <w:rPr/>
        <w:t>=</w:t>
      </w:r>
      <w:r>
        <w:rPr>
          <w:spacing w:val="-1"/>
        </w:rPr>
        <w:t> </w:t>
      </w:r>
      <w:r>
        <w:rPr/>
        <w:t>50%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>
          <w:spacing w:val="-5"/>
        </w:rPr>
        <w:t>0,5</w:t>
      </w:r>
    </w:p>
    <w:p>
      <w:pPr>
        <w:pStyle w:val="BodyText"/>
      </w:pPr>
    </w:p>
    <w:p>
      <w:pPr>
        <w:pStyle w:val="BodyText"/>
        <w:spacing w:line="480" w:lineRule="auto"/>
        <w:ind w:left="1282" w:right="3420"/>
      </w:pPr>
      <w:r>
        <w:rPr/>
        <w:t>d = alpha (0,10) atau </w:t>
      </w:r>
      <w:r>
        <w:rPr>
          <w:i/>
        </w:rPr>
        <w:t>sampling error </w:t>
      </w:r>
      <w:r>
        <w:rPr/>
        <w:t>10% Dengan</w:t>
      </w:r>
      <w:r>
        <w:rPr>
          <w:spacing w:val="-8"/>
        </w:rPr>
        <w:t> </w:t>
      </w:r>
      <w:r>
        <w:rPr/>
        <w:t>rumus</w:t>
      </w:r>
      <w:r>
        <w:rPr>
          <w:spacing w:val="-5"/>
        </w:rPr>
        <w:t> </w:t>
      </w:r>
      <w:r>
        <w:rPr/>
        <w:t>di</w:t>
      </w:r>
      <w:r>
        <w:rPr>
          <w:spacing w:val="-12"/>
        </w:rPr>
        <w:t> </w:t>
      </w:r>
      <w:r>
        <w:rPr/>
        <w:t>atas,</w:t>
      </w:r>
      <w:r>
        <w:rPr>
          <w:spacing w:val="-2"/>
        </w:rPr>
        <w:t> </w:t>
      </w:r>
      <w:r>
        <w:rPr/>
        <w:t>jumlah</w:t>
      </w:r>
      <w:r>
        <w:rPr>
          <w:spacing w:val="-8"/>
        </w:rPr>
        <w:t> </w:t>
      </w:r>
      <w:r>
        <w:rPr/>
        <w:t>sampel</w:t>
      </w:r>
      <w:r>
        <w:rPr>
          <w:spacing w:val="-12"/>
        </w:rPr>
        <w:t> </w:t>
      </w:r>
      <w:r>
        <w:rPr/>
        <w:t>adalah:</w:t>
      </w:r>
    </w:p>
    <w:p>
      <w:pPr>
        <w:spacing w:after="0" w:line="480" w:lineRule="auto"/>
        <w:sectPr>
          <w:pgSz w:w="11910" w:h="16840"/>
          <w:pgMar w:header="725" w:footer="0" w:top="1600" w:bottom="280" w:left="1680" w:right="800"/>
        </w:sectPr>
      </w:pPr>
    </w:p>
    <w:p>
      <w:pPr>
        <w:spacing w:before="184"/>
        <w:ind w:left="0" w:right="0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>𝑛</w:t>
      </w:r>
      <w:r>
        <w:rPr>
          <w:rFonts w:ascii="Cambria Math" w:eastAsia="Cambria Math"/>
          <w:spacing w:val="15"/>
          <w:sz w:val="24"/>
        </w:rPr>
        <w:t> </w:t>
      </w:r>
      <w:r>
        <w:rPr>
          <w:rFonts w:ascii="Cambria Math" w:eastAsia="Cambria Math"/>
          <w:spacing w:val="-10"/>
          <w:sz w:val="24"/>
        </w:rPr>
        <w:t>=</w:t>
      </w:r>
    </w:p>
    <w:p>
      <w:pPr>
        <w:pStyle w:val="BodyText"/>
        <w:spacing w:line="283" w:lineRule="exact"/>
        <w:ind w:left="19" w:right="3716"/>
        <w:jc w:val="center"/>
        <w:rPr>
          <w:rFonts w:ascii="Cambria Math" w:hAnsi="Cambria Math" w:eastAsia="Cambria Math"/>
        </w:rPr>
      </w:pPr>
      <w:r>
        <w:rPr/>
        <w:br w:type="column"/>
      </w:r>
      <w:r>
        <w:rPr>
          <w:rFonts w:ascii="Cambria Math" w:hAnsi="Cambria Math" w:eastAsia="Cambria Math"/>
        </w:rPr>
        <w:t>𝑧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vertAlign w:val="baseline"/>
        </w:rPr>
        <w:t>𝑝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1</w:t>
      </w:r>
      <w:r>
        <w:rPr>
          <w:rFonts w:ascii="Cambria Math" w:hAnsi="Cambria Math" w:eastAsia="Cambria Math"/>
          <w:spacing w:val="1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rFonts w:ascii="Cambria Math" w:hAnsi="Cambria Math" w:eastAsia="Cambria Math"/>
          <w:spacing w:val="15"/>
          <w:vertAlign w:val="baseline"/>
        </w:rPr>
        <w:t> </w:t>
      </w:r>
      <w:r>
        <w:rPr>
          <w:rFonts w:ascii="Cambria Math" w:hAnsi="Cambria Math" w:eastAsia="Cambria Math"/>
          <w:spacing w:val="-5"/>
          <w:vertAlign w:val="baseline"/>
        </w:rPr>
        <w:t>𝑝</w:t>
      </w:r>
      <w:r>
        <w:rPr>
          <w:rFonts w:ascii="Cambria Math" w:hAnsi="Cambria Math" w:eastAsia="Cambria Math"/>
          <w:spacing w:val="-5"/>
          <w:position w:val="1"/>
          <w:vertAlign w:val="baseline"/>
        </w:rPr>
        <w:t>)</w:t>
      </w:r>
    </w:p>
    <w:p>
      <w:pPr>
        <w:pStyle w:val="BodyText"/>
        <w:spacing w:before="5"/>
        <w:rPr>
          <w:rFonts w:ascii="Cambria Math"/>
          <w:sz w:val="4"/>
        </w:rPr>
      </w:pPr>
    </w:p>
    <w:p>
      <w:pPr>
        <w:pStyle w:val="BodyText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56.45pt;height:.75pt;mso-position-horizontal-relative:char;mso-position-vertical-relative:line" id="docshapegroup4" coordorigin="0,0" coordsize="1129,15">
            <v:rect style="position:absolute;left:0;top:0;width:1129;height:15" id="docshape5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0"/>
        <w:ind w:left="7" w:right="3716" w:firstLine="0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position w:val="-6"/>
          <w:sz w:val="24"/>
        </w:rPr>
        <w:t>𝑑</w:t>
      </w:r>
      <w:r>
        <w:rPr>
          <w:rFonts w:ascii="Cambria Math" w:eastAsia="Cambria Math"/>
          <w:spacing w:val="-5"/>
          <w:sz w:val="17"/>
        </w:rPr>
        <w:t>2</w:t>
      </w:r>
    </w:p>
    <w:p>
      <w:pPr>
        <w:spacing w:after="0"/>
        <w:jc w:val="center"/>
        <w:rPr>
          <w:rFonts w:ascii="Cambria Math" w:eastAsia="Cambria Math"/>
          <w:sz w:val="17"/>
        </w:rPr>
        <w:sectPr>
          <w:type w:val="continuous"/>
          <w:pgSz w:w="11910" w:h="16840"/>
          <w:pgMar w:header="725" w:footer="0" w:top="1620" w:bottom="280" w:left="1680" w:right="800"/>
          <w:cols w:num="2" w:equalWidth="0">
            <w:col w:w="4502" w:space="40"/>
            <w:col w:w="4888"/>
          </w:cols>
        </w:sectPr>
      </w:pPr>
    </w:p>
    <w:p>
      <w:pPr>
        <w:pStyle w:val="BodyText"/>
        <w:spacing w:before="3"/>
        <w:rPr>
          <w:rFonts w:ascii="Cambria Math"/>
          <w:sz w:val="11"/>
        </w:rPr>
      </w:pPr>
    </w:p>
    <w:p>
      <w:pPr>
        <w:spacing w:after="0"/>
        <w:rPr>
          <w:rFonts w:ascii="Cambria Math"/>
          <w:sz w:val="11"/>
        </w:rPr>
        <w:sectPr>
          <w:type w:val="continuous"/>
          <w:pgSz w:w="11910" w:h="16840"/>
          <w:pgMar w:header="725" w:footer="0" w:top="1620" w:bottom="280" w:left="1680" w:right="800"/>
        </w:sectPr>
      </w:pPr>
    </w:p>
    <w:p>
      <w:pPr>
        <w:pStyle w:val="BodyText"/>
        <w:spacing w:before="2"/>
        <w:rPr>
          <w:rFonts w:ascii="Cambria Math"/>
          <w:sz w:val="23"/>
        </w:rPr>
      </w:pPr>
    </w:p>
    <w:p>
      <w:pPr>
        <w:spacing w:before="0"/>
        <w:ind w:left="0" w:right="0" w:firstLine="0"/>
        <w:jc w:val="right"/>
        <w:rPr>
          <w:rFonts w:ascii="Cambria Math" w:eastAsia="Cambria Math"/>
          <w:sz w:val="24"/>
        </w:rPr>
      </w:pPr>
      <w:r>
        <w:rPr>
          <w:rFonts w:ascii="Cambria Math" w:eastAsia="Cambria Math"/>
          <w:sz w:val="24"/>
        </w:rPr>
        <w:t>𝑛</w:t>
      </w:r>
      <w:r>
        <w:rPr>
          <w:rFonts w:ascii="Cambria Math" w:eastAsia="Cambria Math"/>
          <w:spacing w:val="21"/>
          <w:sz w:val="24"/>
        </w:rPr>
        <w:t> </w:t>
      </w:r>
      <w:r>
        <w:rPr>
          <w:rFonts w:ascii="Cambria Math" w:eastAsia="Cambria Math"/>
          <w:spacing w:val="-10"/>
          <w:sz w:val="24"/>
        </w:rPr>
        <w:t>=</w:t>
      </w:r>
    </w:p>
    <w:p>
      <w:pPr>
        <w:pStyle w:val="BodyText"/>
        <w:spacing w:before="79"/>
        <w:ind w:left="21" w:right="3382"/>
        <w:jc w:val="center"/>
        <w:rPr>
          <w:rFonts w:ascii="Cambria Math" w:hAnsi="Cambria Math"/>
        </w:rPr>
      </w:pPr>
      <w:r>
        <w:rPr/>
        <w:br w:type="column"/>
      </w:r>
      <w:r>
        <w:rPr>
          <w:rFonts w:ascii="Cambria Math" w:hAnsi="Cambria Math"/>
        </w:rPr>
        <w:t>1,96</w:t>
      </w:r>
      <w:r>
        <w:rPr>
          <w:rFonts w:ascii="Cambria Math" w:hAnsi="Cambria Math"/>
          <w:vertAlign w:val="superscript"/>
        </w:rPr>
        <w:t>2</w:t>
      </w:r>
      <w:r>
        <w:rPr>
          <w:rFonts w:ascii="Cambria Math" w:hAnsi="Cambria Math"/>
          <w:vertAlign w:val="baseline"/>
        </w:rPr>
        <w:t>0,5</w:t>
      </w:r>
      <w:r>
        <w:rPr>
          <w:rFonts w:ascii="Cambria Math" w:hAnsi="Cambria Math"/>
          <w:position w:val="1"/>
          <w:vertAlign w:val="baseline"/>
        </w:rPr>
        <w:t>(</w:t>
      </w:r>
      <w:r>
        <w:rPr>
          <w:rFonts w:ascii="Cambria Math" w:hAnsi="Cambria Math"/>
          <w:vertAlign w:val="baseline"/>
        </w:rPr>
        <w:t>1</w:t>
      </w:r>
      <w:r>
        <w:rPr>
          <w:rFonts w:ascii="Cambria Math" w:hAnsi="Cambria Math"/>
          <w:spacing w:val="5"/>
          <w:vertAlign w:val="baseline"/>
        </w:rPr>
        <w:t> </w:t>
      </w:r>
      <w:r>
        <w:rPr>
          <w:rFonts w:ascii="Cambria Math" w:hAnsi="Cambria Math"/>
          <w:vertAlign w:val="baseline"/>
        </w:rPr>
        <w:t>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rFonts w:ascii="Cambria Math" w:hAnsi="Cambria Math"/>
          <w:spacing w:val="-4"/>
          <w:vertAlign w:val="baseline"/>
        </w:rPr>
        <w:t>0,5</w:t>
      </w:r>
      <w:r>
        <w:rPr>
          <w:rFonts w:ascii="Cambria Math" w:hAnsi="Cambria Math"/>
          <w:spacing w:val="-4"/>
          <w:position w:val="1"/>
          <w:vertAlign w:val="baseline"/>
        </w:rPr>
        <w:t>)</w:t>
      </w:r>
    </w:p>
    <w:p>
      <w:pPr>
        <w:pStyle w:val="BodyText"/>
        <w:spacing w:before="6"/>
        <w:rPr>
          <w:rFonts w:ascii="Cambria Math"/>
          <w:sz w:val="4"/>
        </w:rPr>
      </w:pPr>
    </w:p>
    <w:p>
      <w:pPr>
        <w:pStyle w:val="BodyText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90.3pt;height:.75pt;mso-position-horizontal-relative:char;mso-position-vertical-relative:line" id="docshapegroup6" coordorigin="0,0" coordsize="1806,15">
            <v:rect style="position:absolute;left:0;top:0;width:1806;height:15" id="docshape7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ind w:left="14" w:right="3382"/>
        <w:jc w:val="center"/>
        <w:rPr>
          <w:rFonts w:ascii="Cambria Math"/>
        </w:rPr>
      </w:pPr>
      <w:r>
        <w:rPr>
          <w:rFonts w:ascii="Cambria Math"/>
          <w:spacing w:val="-4"/>
        </w:rPr>
        <w:t>0,5</w:t>
      </w:r>
      <w:r>
        <w:rPr>
          <w:rFonts w:ascii="Cambria Math"/>
          <w:spacing w:val="-4"/>
          <w:vertAlign w:val="superscript"/>
        </w:rPr>
        <w:t>2</w:t>
      </w:r>
    </w:p>
    <w:p>
      <w:pPr>
        <w:spacing w:after="0"/>
        <w:jc w:val="center"/>
        <w:rPr>
          <w:rFonts w:ascii="Cambria Math"/>
        </w:rPr>
        <w:sectPr>
          <w:type w:val="continuous"/>
          <w:pgSz w:w="11910" w:h="16840"/>
          <w:pgMar w:header="725" w:footer="0" w:top="1620" w:bottom="280" w:left="1680" w:right="800"/>
          <w:cols w:num="2" w:equalWidth="0">
            <w:col w:w="4166" w:space="40"/>
            <w:col w:w="5224"/>
          </w:cols>
        </w:sectPr>
      </w:pPr>
    </w:p>
    <w:p>
      <w:pPr>
        <w:pStyle w:val="BodyText"/>
        <w:spacing w:before="2"/>
        <w:rPr>
          <w:rFonts w:ascii="Cambria Math"/>
          <w:sz w:val="16"/>
        </w:rPr>
      </w:pPr>
    </w:p>
    <w:p>
      <w:pPr>
        <w:pStyle w:val="BodyText"/>
        <w:spacing w:before="58"/>
        <w:ind w:left="4087" w:right="3700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20"/>
        </w:rPr>
        <w:t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> </w:t>
      </w:r>
      <w:r>
        <w:rPr>
          <w:rFonts w:ascii="Cambria Math" w:eastAsia="Cambria Math"/>
        </w:rPr>
        <w:t>96,04</w:t>
      </w:r>
      <w:r>
        <w:rPr>
          <w:rFonts w:ascii="Cambria Math" w:eastAsia="Cambria Math"/>
          <w:spacing w:val="11"/>
        </w:rPr>
        <w:t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> </w:t>
      </w:r>
      <w:r>
        <w:rPr>
          <w:rFonts w:ascii="Cambria Math" w:eastAsia="Cambria Math"/>
          <w:spacing w:val="-5"/>
        </w:rPr>
        <w:t>96</w:t>
      </w:r>
    </w:p>
    <w:p>
      <w:pPr>
        <w:pStyle w:val="BodyText"/>
        <w:spacing w:before="3"/>
        <w:rPr>
          <w:rFonts w:ascii="Cambria Math"/>
        </w:rPr>
      </w:pPr>
    </w:p>
    <w:p>
      <w:pPr>
        <w:pStyle w:val="BodyText"/>
        <w:spacing w:line="480" w:lineRule="auto" w:before="1"/>
        <w:ind w:left="1282" w:right="898"/>
        <w:jc w:val="both"/>
      </w:pPr>
      <w:r>
        <w:rPr/>
        <w:t>Maka, diperoleh hasil jumlah sampel minimal yang dibutuhkan dalam penelitian ini adalah 96 responden. Namun, dibulatkan menjadi 100 </w:t>
      </w:r>
      <w:r>
        <w:rPr>
          <w:spacing w:val="-2"/>
        </w:rPr>
        <w:t>responden.</w:t>
      </w:r>
    </w:p>
    <w:p>
      <w:pPr>
        <w:pStyle w:val="ListParagraph"/>
        <w:numPr>
          <w:ilvl w:val="2"/>
          <w:numId w:val="1"/>
        </w:numPr>
        <w:tabs>
          <w:tab w:pos="1567" w:val="left" w:leader="none"/>
        </w:tabs>
        <w:spacing w:line="240" w:lineRule="auto" w:before="39" w:after="0"/>
        <w:ind w:left="1566" w:right="0" w:hanging="285"/>
        <w:jc w:val="both"/>
        <w:rPr>
          <w:sz w:val="24"/>
        </w:rPr>
      </w:pPr>
      <w:bookmarkStart w:name="a. Kriteria Inklusi" w:id="5"/>
      <w:bookmarkEnd w:id="5"/>
      <w:r>
        <w:rPr>
          <w:spacing w:val="-2"/>
          <w:sz w:val="24"/>
        </w:rPr>
        <w:t>K</w:t>
      </w:r>
      <w:r>
        <w:rPr>
          <w:spacing w:val="-2"/>
          <w:sz w:val="24"/>
        </w:rPr>
        <w:t>riteria Inklusi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1566" w:right="539"/>
      </w:pPr>
      <w:r>
        <w:rPr/>
        <w:t>Kriteria</w:t>
      </w:r>
      <w:r>
        <w:rPr>
          <w:spacing w:val="38"/>
        </w:rPr>
        <w:t> </w:t>
      </w:r>
      <w:r>
        <w:rPr/>
        <w:t>inklusi</w:t>
      </w:r>
      <w:r>
        <w:rPr>
          <w:spacing w:val="32"/>
        </w:rPr>
        <w:t> </w:t>
      </w:r>
      <w:r>
        <w:rPr/>
        <w:t>adalah</w:t>
      </w:r>
      <w:r>
        <w:rPr>
          <w:spacing w:val="31"/>
        </w:rPr>
        <w:t> </w:t>
      </w:r>
      <w:r>
        <w:rPr/>
        <w:t>subjek</w:t>
      </w:r>
      <w:r>
        <w:rPr>
          <w:spacing w:val="36"/>
        </w:rPr>
        <w:t> </w:t>
      </w:r>
      <w:r>
        <w:rPr/>
        <w:t>penelitian</w:t>
      </w:r>
      <w:r>
        <w:rPr>
          <w:spacing w:val="36"/>
        </w:rPr>
        <w:t> </w:t>
      </w:r>
      <w:r>
        <w:rPr/>
        <w:t>yang</w:t>
      </w:r>
      <w:r>
        <w:rPr>
          <w:spacing w:val="36"/>
        </w:rPr>
        <w:t> </w:t>
      </w:r>
      <w:r>
        <w:rPr/>
        <w:t>dapat</w:t>
      </w:r>
      <w:r>
        <w:rPr>
          <w:spacing w:val="40"/>
        </w:rPr>
        <w:t> </w:t>
      </w:r>
      <w:r>
        <w:rPr/>
        <w:t>mewakili</w:t>
      </w:r>
      <w:r>
        <w:rPr>
          <w:spacing w:val="32"/>
        </w:rPr>
        <w:t> </w:t>
      </w:r>
      <w:r>
        <w:rPr/>
        <w:t>sampel penelitian yang memenuhi syarat sebagai sampel (Notoatmodjo, 2012).</w:t>
      </w:r>
    </w:p>
    <w:p>
      <w:pPr>
        <w:pStyle w:val="ListParagraph"/>
        <w:numPr>
          <w:ilvl w:val="3"/>
          <w:numId w:val="1"/>
        </w:numPr>
        <w:tabs>
          <w:tab w:pos="1850" w:val="left" w:leader="none"/>
        </w:tabs>
        <w:spacing w:line="480" w:lineRule="auto" w:before="1" w:after="0"/>
        <w:ind w:left="1849" w:right="884" w:hanging="284"/>
        <w:jc w:val="left"/>
        <w:rPr>
          <w:sz w:val="24"/>
        </w:rPr>
      </w:pPr>
      <w:r>
        <w:rPr>
          <w:sz w:val="24"/>
        </w:rPr>
        <w:t>Remaja</w:t>
      </w:r>
      <w:r>
        <w:rPr>
          <w:spacing w:val="80"/>
          <w:sz w:val="24"/>
        </w:rPr>
        <w:t> </w:t>
      </w:r>
      <w:r>
        <w:rPr>
          <w:sz w:val="24"/>
        </w:rPr>
        <w:t>awal</w:t>
      </w:r>
      <w:r>
        <w:rPr>
          <w:spacing w:val="77"/>
          <w:sz w:val="24"/>
        </w:rPr>
        <w:t> </w:t>
      </w:r>
      <w:r>
        <w:rPr>
          <w:sz w:val="24"/>
        </w:rPr>
        <w:t>(12-14</w:t>
      </w:r>
      <w:r>
        <w:rPr>
          <w:spacing w:val="80"/>
          <w:sz w:val="24"/>
        </w:rPr>
        <w:t> </w:t>
      </w:r>
      <w:r>
        <w:rPr>
          <w:sz w:val="24"/>
        </w:rPr>
        <w:t>th)</w:t>
      </w:r>
      <w:r>
        <w:rPr>
          <w:spacing w:val="80"/>
          <w:sz w:val="24"/>
        </w:rPr>
        <w:t> </w:t>
      </w:r>
      <w:r>
        <w:rPr>
          <w:sz w:val="24"/>
        </w:rPr>
        <w:t>dan</w:t>
      </w:r>
      <w:r>
        <w:rPr>
          <w:spacing w:val="80"/>
          <w:sz w:val="24"/>
        </w:rPr>
        <w:t> </w:t>
      </w:r>
      <w:r>
        <w:rPr>
          <w:sz w:val="24"/>
        </w:rPr>
        <w:t>remaja</w:t>
      </w:r>
      <w:r>
        <w:rPr>
          <w:spacing w:val="80"/>
          <w:sz w:val="24"/>
        </w:rPr>
        <w:t> </w:t>
      </w:r>
      <w:r>
        <w:rPr>
          <w:sz w:val="24"/>
        </w:rPr>
        <w:t>pertengahan</w:t>
      </w:r>
      <w:r>
        <w:rPr>
          <w:spacing w:val="80"/>
          <w:sz w:val="24"/>
        </w:rPr>
        <w:t> </w:t>
      </w:r>
      <w:r>
        <w:rPr>
          <w:sz w:val="24"/>
        </w:rPr>
        <w:t>(15-17</w:t>
      </w:r>
      <w:r>
        <w:rPr>
          <w:spacing w:val="80"/>
          <w:sz w:val="24"/>
        </w:rPr>
        <w:t> </w:t>
      </w:r>
      <w:r>
        <w:rPr>
          <w:sz w:val="24"/>
        </w:rPr>
        <w:t>th)</w:t>
      </w:r>
      <w:r>
        <w:rPr>
          <w:spacing w:val="80"/>
          <w:sz w:val="24"/>
        </w:rPr>
        <w:t> </w:t>
      </w:r>
      <w:r>
        <w:rPr>
          <w:sz w:val="24"/>
        </w:rPr>
        <w:t>di Kelurahan Rempoa Tangerag Selatan Banten.</w:t>
      </w:r>
    </w:p>
    <w:p>
      <w:pPr>
        <w:pStyle w:val="ListParagraph"/>
        <w:numPr>
          <w:ilvl w:val="3"/>
          <w:numId w:val="1"/>
        </w:numPr>
        <w:tabs>
          <w:tab w:pos="1850" w:val="left" w:leader="none"/>
        </w:tabs>
        <w:spacing w:line="480" w:lineRule="auto" w:before="0" w:after="0"/>
        <w:ind w:left="1849" w:right="902" w:hanging="284"/>
        <w:jc w:val="left"/>
        <w:rPr>
          <w:sz w:val="24"/>
        </w:rPr>
      </w:pPr>
      <w:r>
        <w:rPr>
          <w:sz w:val="24"/>
        </w:rPr>
        <w:t>Menyerahkan</w:t>
      </w:r>
      <w:r>
        <w:rPr>
          <w:spacing w:val="40"/>
          <w:sz w:val="24"/>
        </w:rPr>
        <w:t> </w:t>
      </w:r>
      <w:r>
        <w:rPr>
          <w:i/>
          <w:sz w:val="24"/>
        </w:rPr>
        <w:t>inform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consent</w:t>
      </w:r>
      <w:r>
        <w:rPr>
          <w:i/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sudah</w:t>
      </w:r>
      <w:r>
        <w:rPr>
          <w:spacing w:val="40"/>
          <w:sz w:val="24"/>
        </w:rPr>
        <w:t> </w:t>
      </w:r>
      <w:r>
        <w:rPr>
          <w:sz w:val="24"/>
        </w:rPr>
        <w:t>di</w:t>
      </w:r>
      <w:r>
        <w:rPr>
          <w:spacing w:val="40"/>
          <w:sz w:val="24"/>
        </w:rPr>
        <w:t> </w:t>
      </w:r>
      <w:r>
        <w:rPr>
          <w:sz w:val="24"/>
        </w:rPr>
        <w:t>setujui</w:t>
      </w:r>
      <w:r>
        <w:rPr>
          <w:spacing w:val="40"/>
          <w:sz w:val="24"/>
        </w:rPr>
        <w:t> </w:t>
      </w:r>
      <w:r>
        <w:rPr>
          <w:sz w:val="24"/>
        </w:rPr>
        <w:t>dan</w:t>
      </w:r>
      <w:r>
        <w:rPr>
          <w:spacing w:val="40"/>
          <w:sz w:val="24"/>
        </w:rPr>
        <w:t> </w:t>
      </w:r>
      <w:r>
        <w:rPr>
          <w:sz w:val="24"/>
        </w:rPr>
        <w:t>ditanda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tangani.</w:t>
      </w:r>
    </w:p>
    <w:p>
      <w:pPr>
        <w:pStyle w:val="ListParagraph"/>
        <w:numPr>
          <w:ilvl w:val="3"/>
          <w:numId w:val="1"/>
        </w:numPr>
        <w:tabs>
          <w:tab w:pos="1850" w:val="left" w:leader="none"/>
        </w:tabs>
        <w:spacing w:line="480" w:lineRule="auto" w:before="0" w:after="0"/>
        <w:ind w:left="1849" w:right="897" w:hanging="284"/>
        <w:jc w:val="left"/>
        <w:rPr>
          <w:sz w:val="24"/>
        </w:rPr>
      </w:pPr>
      <w:r>
        <w:rPr>
          <w:sz w:val="24"/>
        </w:rPr>
        <w:t>Bersedia</w:t>
      </w:r>
      <w:r>
        <w:rPr>
          <w:spacing w:val="40"/>
          <w:sz w:val="24"/>
        </w:rPr>
        <w:t> </w:t>
      </w:r>
      <w:r>
        <w:rPr>
          <w:sz w:val="24"/>
        </w:rPr>
        <w:t>mengikuti</w:t>
      </w:r>
      <w:r>
        <w:rPr>
          <w:spacing w:val="40"/>
          <w:sz w:val="24"/>
        </w:rPr>
        <w:t> </w:t>
      </w:r>
      <w:r>
        <w:rPr>
          <w:sz w:val="24"/>
        </w:rPr>
        <w:t>proses</w:t>
      </w:r>
      <w:r>
        <w:rPr>
          <w:spacing w:val="40"/>
          <w:sz w:val="24"/>
        </w:rPr>
        <w:t> </w:t>
      </w:r>
      <w:r>
        <w:rPr>
          <w:sz w:val="24"/>
        </w:rPr>
        <w:t>pemeriksaan</w:t>
      </w:r>
      <w:r>
        <w:rPr>
          <w:spacing w:val="40"/>
          <w:sz w:val="24"/>
        </w:rPr>
        <w:t> </w:t>
      </w:r>
      <w:r>
        <w:rPr>
          <w:sz w:val="24"/>
        </w:rPr>
        <w:t>gigi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berguna</w:t>
      </w:r>
      <w:r>
        <w:rPr>
          <w:spacing w:val="40"/>
          <w:sz w:val="24"/>
        </w:rPr>
        <w:t> </w:t>
      </w:r>
      <w:r>
        <w:rPr>
          <w:sz w:val="24"/>
        </w:rPr>
        <w:t>untuk </w:t>
      </w:r>
      <w:r>
        <w:rPr>
          <w:spacing w:val="-2"/>
          <w:sz w:val="24"/>
        </w:rPr>
        <w:t>penelitian.</w:t>
      </w:r>
    </w:p>
    <w:p>
      <w:pPr>
        <w:spacing w:after="0" w:line="480" w:lineRule="auto"/>
        <w:jc w:val="left"/>
        <w:rPr>
          <w:sz w:val="24"/>
        </w:rPr>
        <w:sectPr>
          <w:type w:val="continuous"/>
          <w:pgSz w:w="11910" w:h="16840"/>
          <w:pgMar w:header="725" w:footer="0" w:top="1620" w:bottom="280" w:left="1680" w:right="800"/>
        </w:sectPr>
      </w:pPr>
    </w:p>
    <w:p>
      <w:pPr>
        <w:pStyle w:val="ListParagraph"/>
        <w:numPr>
          <w:ilvl w:val="2"/>
          <w:numId w:val="1"/>
        </w:numPr>
        <w:tabs>
          <w:tab w:pos="1567" w:val="left" w:leader="none"/>
        </w:tabs>
        <w:spacing w:line="240" w:lineRule="auto" w:before="80" w:after="0"/>
        <w:ind w:left="1566" w:right="0" w:hanging="285"/>
        <w:jc w:val="left"/>
        <w:rPr>
          <w:sz w:val="24"/>
        </w:rPr>
      </w:pPr>
      <w:bookmarkStart w:name="b. Kriteria Ekslusi" w:id="6"/>
      <w:bookmarkEnd w:id="6"/>
      <w:r>
        <w:rPr>
          <w:spacing w:val="-2"/>
          <w:sz w:val="24"/>
        </w:rPr>
        <w:t>K</w:t>
      </w:r>
      <w:r>
        <w:rPr>
          <w:spacing w:val="-2"/>
          <w:sz w:val="24"/>
        </w:rPr>
        <w:t>riteria Ekslusi</w:t>
      </w:r>
    </w:p>
    <w:p>
      <w:pPr>
        <w:pStyle w:val="BodyText"/>
      </w:pPr>
    </w:p>
    <w:p>
      <w:pPr>
        <w:pStyle w:val="BodyText"/>
        <w:spacing w:line="480" w:lineRule="auto"/>
        <w:ind w:left="1566" w:right="841"/>
        <w:jc w:val="both"/>
      </w:pPr>
      <w:r>
        <w:rPr/>
        <w:t>Kriteria eksklusi adalah subjek yang tidak dapat menggantikan sampel dikarenakan</w:t>
      </w:r>
      <w:r>
        <w:rPr>
          <w:spacing w:val="-15"/>
        </w:rPr>
        <w:t> </w:t>
      </w:r>
      <w:r>
        <w:rPr/>
        <w:t>tidak</w:t>
      </w:r>
      <w:r>
        <w:rPr>
          <w:spacing w:val="-15"/>
        </w:rPr>
        <w:t> </w:t>
      </w:r>
      <w:r>
        <w:rPr/>
        <w:t>memenuhi</w:t>
      </w:r>
      <w:r>
        <w:rPr>
          <w:spacing w:val="-15"/>
        </w:rPr>
        <w:t> </w:t>
      </w:r>
      <w:r>
        <w:rPr/>
        <w:t>syarat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sudah</w:t>
      </w:r>
      <w:r>
        <w:rPr>
          <w:spacing w:val="-15"/>
        </w:rPr>
        <w:t> </w:t>
      </w:r>
      <w:r>
        <w:rPr/>
        <w:t>ditentukan</w:t>
      </w:r>
      <w:r>
        <w:rPr>
          <w:spacing w:val="-15"/>
        </w:rPr>
        <w:t> </w:t>
      </w:r>
      <w:r>
        <w:rPr/>
        <w:t>(Notoatmodjo, </w:t>
      </w:r>
      <w:r>
        <w:rPr>
          <w:spacing w:val="-2"/>
        </w:rPr>
        <w:t>2012).</w:t>
      </w:r>
    </w:p>
    <w:p>
      <w:pPr>
        <w:pStyle w:val="ListParagraph"/>
        <w:numPr>
          <w:ilvl w:val="3"/>
          <w:numId w:val="1"/>
        </w:numPr>
        <w:tabs>
          <w:tab w:pos="1927" w:val="left" w:leader="none"/>
        </w:tabs>
        <w:spacing w:line="240" w:lineRule="auto" w:before="0" w:after="0"/>
        <w:ind w:left="1926" w:right="0" w:hanging="361"/>
        <w:jc w:val="both"/>
        <w:rPr>
          <w:sz w:val="24"/>
        </w:rPr>
      </w:pPr>
      <w:r>
        <w:rPr>
          <w:sz w:val="24"/>
        </w:rPr>
        <w:t>Responden</w:t>
      </w:r>
      <w:r>
        <w:rPr>
          <w:spacing w:val="-10"/>
          <w:sz w:val="24"/>
        </w:rPr>
        <w:t> </w:t>
      </w:r>
      <w:r>
        <w:rPr>
          <w:sz w:val="24"/>
        </w:rPr>
        <w:t>sedang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sakit.</w:t>
      </w:r>
    </w:p>
    <w:p>
      <w:pPr>
        <w:pStyle w:val="BodyText"/>
        <w:spacing w:before="1"/>
      </w:pPr>
    </w:p>
    <w:p>
      <w:pPr>
        <w:pStyle w:val="ListParagraph"/>
        <w:numPr>
          <w:ilvl w:val="3"/>
          <w:numId w:val="1"/>
        </w:numPr>
        <w:tabs>
          <w:tab w:pos="1927" w:val="left" w:leader="none"/>
        </w:tabs>
        <w:spacing w:line="240" w:lineRule="auto" w:before="0" w:after="0"/>
        <w:ind w:left="1926" w:right="0" w:hanging="361"/>
        <w:jc w:val="both"/>
        <w:rPr>
          <w:sz w:val="24"/>
        </w:rPr>
      </w:pPr>
      <w:r>
        <w:rPr>
          <w:sz w:val="24"/>
        </w:rPr>
        <w:t>Responden</w:t>
      </w:r>
      <w:r>
        <w:rPr>
          <w:spacing w:val="-7"/>
          <w:sz w:val="24"/>
        </w:rPr>
        <w:t> </w:t>
      </w:r>
      <w:r>
        <w:rPr>
          <w:sz w:val="24"/>
        </w:rPr>
        <w:t>tidak</w:t>
      </w:r>
      <w:r>
        <w:rPr>
          <w:spacing w:val="3"/>
          <w:sz w:val="24"/>
        </w:rPr>
        <w:t> </w:t>
      </w:r>
      <w:r>
        <w:rPr>
          <w:sz w:val="24"/>
        </w:rPr>
        <w:t>mau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periksa</w:t>
      </w:r>
      <w:r>
        <w:rPr>
          <w:spacing w:val="-2"/>
          <w:sz w:val="24"/>
        </w:rPr>
        <w:t> </w:t>
      </w:r>
      <w:r>
        <w:rPr>
          <w:sz w:val="24"/>
        </w:rPr>
        <w:t>giginya</w:t>
      </w:r>
      <w:r>
        <w:rPr>
          <w:spacing w:val="-3"/>
          <w:sz w:val="24"/>
        </w:rPr>
        <w:t> </w:t>
      </w:r>
      <w:r>
        <w:rPr>
          <w:sz w:val="24"/>
        </w:rPr>
        <w:t>karena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malu.</w:t>
      </w:r>
    </w:p>
    <w:p>
      <w:pPr>
        <w:pStyle w:val="BodyText"/>
        <w:spacing w:before="4"/>
      </w:pPr>
    </w:p>
    <w:p>
      <w:pPr>
        <w:pStyle w:val="Heading1"/>
        <w:numPr>
          <w:ilvl w:val="0"/>
          <w:numId w:val="1"/>
        </w:numPr>
        <w:tabs>
          <w:tab w:pos="1000" w:val="left" w:leader="none"/>
        </w:tabs>
        <w:spacing w:line="240" w:lineRule="auto" w:before="1" w:after="0"/>
        <w:ind w:left="999" w:right="0" w:hanging="428"/>
        <w:jc w:val="both"/>
      </w:pPr>
      <w:bookmarkStart w:name="C. Lokasi Penelitian dan Waktu Penelitia" w:id="7"/>
      <w:bookmarkEnd w:id="7"/>
      <w:r>
        <w:rPr/>
        <w:t>L</w:t>
      </w:r>
      <w:r>
        <w:rPr/>
        <w:t>okasi</w:t>
      </w:r>
      <w:r>
        <w:rPr>
          <w:spacing w:val="-5"/>
        </w:rPr>
        <w:t> </w:t>
      </w:r>
      <w:r>
        <w:rPr/>
        <w:t>Penelitian</w:t>
      </w:r>
      <w:r>
        <w:rPr>
          <w:spacing w:val="-4"/>
        </w:rPr>
        <w:t> </w:t>
      </w:r>
      <w:r>
        <w:rPr/>
        <w:t>dan</w:t>
      </w:r>
      <w:r>
        <w:rPr>
          <w:spacing w:val="-8"/>
        </w:rPr>
        <w:t> </w:t>
      </w:r>
      <w:r>
        <w:rPr/>
        <w:t>Waktu</w:t>
      </w:r>
      <w:r>
        <w:rPr>
          <w:spacing w:val="-5"/>
        </w:rPr>
        <w:t> </w:t>
      </w:r>
      <w:r>
        <w:rPr>
          <w:spacing w:val="-2"/>
        </w:rPr>
        <w:t>Penelitian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1283" w:val="left" w:leader="none"/>
        </w:tabs>
        <w:spacing w:line="240" w:lineRule="auto" w:before="0" w:after="0"/>
        <w:ind w:left="1282" w:right="0" w:hanging="284"/>
        <w:jc w:val="both"/>
        <w:rPr>
          <w:b/>
          <w:sz w:val="24"/>
        </w:rPr>
      </w:pPr>
      <w:bookmarkStart w:name="1. Lokasi Penelitian" w:id="8"/>
      <w:bookmarkEnd w:id="8"/>
      <w:r>
        <w:rPr>
          <w:b/>
          <w:sz w:val="24"/>
        </w:rPr>
        <w:t>L</w:t>
      </w:r>
      <w:r>
        <w:rPr>
          <w:b/>
          <w:sz w:val="24"/>
        </w:rPr>
        <w:t>okasi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Penelitian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282" w:right="894"/>
        <w:jc w:val="both"/>
      </w:pPr>
      <w:r>
        <w:rPr>
          <w:color w:val="1F2023"/>
        </w:rPr>
        <w:t>Menurut</w:t>
      </w:r>
      <w:r>
        <w:rPr>
          <w:color w:val="1F2023"/>
          <w:spacing w:val="80"/>
        </w:rPr>
        <w:t>  </w:t>
      </w:r>
      <w:r>
        <w:rPr>
          <w:color w:val="1F2023"/>
        </w:rPr>
        <w:t>Sujarweni</w:t>
      </w:r>
      <w:r>
        <w:rPr>
          <w:color w:val="1F2023"/>
          <w:spacing w:val="80"/>
        </w:rPr>
        <w:t>  </w:t>
      </w:r>
      <w:r>
        <w:rPr>
          <w:color w:val="1F2023"/>
        </w:rPr>
        <w:t>(2014)</w:t>
      </w:r>
      <w:r>
        <w:rPr>
          <w:color w:val="1F2023"/>
          <w:spacing w:val="80"/>
        </w:rPr>
        <w:t>  </w:t>
      </w:r>
      <w:r>
        <w:rPr>
          <w:color w:val="1F2023"/>
        </w:rPr>
        <w:t>Lokasi</w:t>
      </w:r>
      <w:r>
        <w:rPr>
          <w:color w:val="1F2023"/>
          <w:spacing w:val="80"/>
        </w:rPr>
        <w:t>  </w:t>
      </w:r>
      <w:r>
        <w:rPr>
          <w:color w:val="1F2023"/>
        </w:rPr>
        <w:t>penelitian</w:t>
      </w:r>
      <w:r>
        <w:rPr>
          <w:color w:val="1F2023"/>
          <w:spacing w:val="-1"/>
        </w:rPr>
        <w:t> </w:t>
      </w:r>
      <w:r>
        <w:rPr>
          <w:color w:val="1F2023"/>
        </w:rPr>
        <w:t>adalah</w:t>
      </w:r>
      <w:r>
        <w:rPr>
          <w:color w:val="1F2023"/>
          <w:spacing w:val="80"/>
        </w:rPr>
        <w:t>  </w:t>
      </w:r>
      <w:r>
        <w:rPr>
          <w:color w:val="1F2023"/>
        </w:rPr>
        <w:t>tempat dimana</w:t>
      </w:r>
      <w:r>
        <w:rPr>
          <w:color w:val="1F2023"/>
          <w:spacing w:val="-2"/>
        </w:rPr>
        <w:t> </w:t>
      </w:r>
      <w:r>
        <w:rPr>
          <w:color w:val="1F2023"/>
        </w:rPr>
        <w:t>penelitian itu dilakukan. </w:t>
      </w:r>
      <w:r>
        <w:rPr/>
        <w:t>Penelitian ini di laksanakan di Kelurahan Rempoa Tangerang Selatan.</w:t>
      </w:r>
    </w:p>
    <w:p>
      <w:pPr>
        <w:pStyle w:val="Heading1"/>
        <w:numPr>
          <w:ilvl w:val="1"/>
          <w:numId w:val="1"/>
        </w:numPr>
        <w:tabs>
          <w:tab w:pos="1283" w:val="left" w:leader="none"/>
        </w:tabs>
        <w:spacing w:line="240" w:lineRule="auto" w:before="6" w:after="0"/>
        <w:ind w:left="1282" w:right="0" w:hanging="284"/>
        <w:jc w:val="both"/>
      </w:pPr>
      <w:bookmarkStart w:name="2. Waktu Penelitian" w:id="9"/>
      <w:bookmarkEnd w:id="9"/>
      <w:r>
        <w:rPr/>
        <w:t>Wa</w:t>
      </w:r>
      <w:r>
        <w:rPr/>
        <w:t>ktu</w:t>
      </w:r>
      <w:r>
        <w:rPr>
          <w:spacing w:val="-1"/>
        </w:rPr>
        <w:t> </w:t>
      </w:r>
      <w:r>
        <w:rPr>
          <w:spacing w:val="-2"/>
        </w:rPr>
        <w:t>Penelitian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 w:before="1"/>
        <w:ind w:left="1282" w:right="899" w:hanging="5"/>
        <w:jc w:val="both"/>
      </w:pPr>
      <w:r>
        <w:rPr/>
        <w:t>Menurut</w:t>
      </w:r>
      <w:r>
        <w:rPr>
          <w:spacing w:val="-15"/>
        </w:rPr>
        <w:t> </w:t>
      </w:r>
      <w:r>
        <w:rPr/>
        <w:t>Sugiyono</w:t>
      </w:r>
      <w:r>
        <w:rPr>
          <w:spacing w:val="-15"/>
        </w:rPr>
        <w:t> </w:t>
      </w:r>
      <w:r>
        <w:rPr/>
        <w:t>tahun</w:t>
      </w:r>
      <w:r>
        <w:rPr>
          <w:spacing w:val="-15"/>
        </w:rPr>
        <w:t> </w:t>
      </w:r>
      <w:r>
        <w:rPr/>
        <w:t>2011</w:t>
      </w:r>
      <w:r>
        <w:rPr>
          <w:spacing w:val="-15"/>
        </w:rPr>
        <w:t> </w:t>
      </w:r>
      <w:r>
        <w:rPr/>
        <w:t>waktu</w:t>
      </w:r>
      <w:r>
        <w:rPr>
          <w:spacing w:val="-15"/>
        </w:rPr>
        <w:t> </w:t>
      </w:r>
      <w:r>
        <w:rPr/>
        <w:t>penelitian</w:t>
      </w:r>
      <w:r>
        <w:rPr>
          <w:spacing w:val="-15"/>
        </w:rPr>
        <w:t> </w:t>
      </w:r>
      <w:r>
        <w:rPr/>
        <w:t>tidak</w:t>
      </w:r>
      <w:r>
        <w:rPr>
          <w:spacing w:val="-15"/>
        </w:rPr>
        <w:t> </w:t>
      </w:r>
      <w:r>
        <w:rPr/>
        <w:t>bisa</w:t>
      </w:r>
      <w:r>
        <w:rPr>
          <w:spacing w:val="-15"/>
        </w:rPr>
        <w:t> </w:t>
      </w:r>
      <w:r>
        <w:rPr/>
        <w:t>ditentukan</w:t>
      </w:r>
      <w:r>
        <w:rPr>
          <w:spacing w:val="-15"/>
        </w:rPr>
        <w:t> </w:t>
      </w:r>
      <w:r>
        <w:rPr/>
        <w:t>berapa lama pelaksanaannya tetapi lamanya penelitian akan tergantung pada keadaan sumber data, cakupan dan tujuan penelitian. Peneliti mulai melakukan</w:t>
      </w:r>
      <w:r>
        <w:rPr>
          <w:spacing w:val="40"/>
        </w:rPr>
        <w:t> </w:t>
      </w:r>
      <w:r>
        <w:rPr/>
        <w:t>penelitian bulan Oktober 2022.</w:t>
      </w:r>
    </w:p>
    <w:p>
      <w:pPr>
        <w:pStyle w:val="Heading1"/>
        <w:numPr>
          <w:ilvl w:val="0"/>
          <w:numId w:val="1"/>
        </w:numPr>
        <w:tabs>
          <w:tab w:pos="1000" w:val="left" w:leader="none"/>
        </w:tabs>
        <w:spacing w:line="240" w:lineRule="auto" w:before="5" w:after="0"/>
        <w:ind w:left="999" w:right="0" w:hanging="428"/>
        <w:jc w:val="both"/>
      </w:pPr>
      <w:bookmarkStart w:name="D. Instrument Penelitian" w:id="10"/>
      <w:bookmarkEnd w:id="10"/>
      <w:r>
        <w:rPr>
          <w:spacing w:val="-2"/>
        </w:rPr>
        <w:t>I</w:t>
      </w:r>
      <w:r>
        <w:rPr>
          <w:spacing w:val="-2"/>
        </w:rPr>
        <w:t>nstrument</w:t>
      </w:r>
      <w:r>
        <w:rPr>
          <w:spacing w:val="-1"/>
        </w:rPr>
        <w:t> </w:t>
      </w:r>
      <w:r>
        <w:rPr>
          <w:spacing w:val="-2"/>
        </w:rPr>
        <w:t>Penelitian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999" w:right="899" w:firstLine="586"/>
        <w:jc w:val="both"/>
      </w:pPr>
      <w:r>
        <w:rPr>
          <w:spacing w:val="-2"/>
        </w:rPr>
        <w:t>Sugiyono</w:t>
      </w:r>
      <w:r>
        <w:rPr>
          <w:spacing w:val="-4"/>
        </w:rPr>
        <w:t> </w:t>
      </w:r>
      <w:r>
        <w:rPr>
          <w:spacing w:val="-2"/>
        </w:rPr>
        <w:t>tahun</w:t>
      </w:r>
      <w:r>
        <w:rPr>
          <w:spacing w:val="-9"/>
        </w:rPr>
        <w:t> </w:t>
      </w:r>
      <w:r>
        <w:rPr>
          <w:spacing w:val="-2"/>
        </w:rPr>
        <w:t>2014 menyatakan</w:t>
      </w:r>
      <w:r>
        <w:rPr>
          <w:spacing w:val="-3"/>
        </w:rPr>
        <w:t> </w:t>
      </w:r>
      <w:r>
        <w:rPr>
          <w:spacing w:val="-2"/>
        </w:rPr>
        <w:t>bahwa instrumen</w:t>
      </w:r>
      <w:r>
        <w:rPr>
          <w:spacing w:val="-3"/>
        </w:rPr>
        <w:t> </w:t>
      </w:r>
      <w:r>
        <w:rPr>
          <w:spacing w:val="-2"/>
        </w:rPr>
        <w:t>penelitian</w:t>
      </w:r>
      <w:r>
        <w:rPr>
          <w:spacing w:val="-9"/>
        </w:rPr>
        <w:t> </w:t>
      </w:r>
      <w:r>
        <w:rPr>
          <w:spacing w:val="-2"/>
        </w:rPr>
        <w:t>digunakan </w:t>
      </w:r>
      <w:r>
        <w:rPr/>
        <w:t>untuk mengukur nilai variabel yang akan</w:t>
      </w:r>
      <w:r>
        <w:rPr>
          <w:spacing w:val="-1"/>
        </w:rPr>
        <w:t> </w:t>
      </w:r>
      <w:r>
        <w:rPr/>
        <w:t>diteliti. Instrument yang dibutuhkan adalah :</w:t>
      </w:r>
    </w:p>
    <w:p>
      <w:pPr>
        <w:pStyle w:val="Heading1"/>
        <w:numPr>
          <w:ilvl w:val="1"/>
          <w:numId w:val="1"/>
        </w:numPr>
        <w:tabs>
          <w:tab w:pos="1422" w:val="left" w:leader="none"/>
        </w:tabs>
        <w:spacing w:line="240" w:lineRule="auto" w:before="6" w:after="0"/>
        <w:ind w:left="1421" w:right="0" w:hanging="423"/>
        <w:jc w:val="both"/>
      </w:pPr>
      <w:bookmarkStart w:name="1. Lembar Pemeriksaan Gigi dan DMF-T" w:id="11"/>
      <w:bookmarkEnd w:id="11"/>
      <w:r>
        <w:rPr/>
        <w:t>L</w:t>
      </w:r>
      <w:r>
        <w:rPr/>
        <w:t>embar</w:t>
      </w:r>
      <w:r>
        <w:rPr>
          <w:spacing w:val="-9"/>
        </w:rPr>
        <w:t> </w:t>
      </w:r>
      <w:r>
        <w:rPr/>
        <w:t>Pemeriksaan</w:t>
      </w:r>
      <w:r>
        <w:rPr>
          <w:spacing w:val="-3"/>
        </w:rPr>
        <w:t> </w:t>
      </w:r>
      <w:r>
        <w:rPr/>
        <w:t>Gigi</w:t>
      </w:r>
      <w:r>
        <w:rPr>
          <w:spacing w:val="-4"/>
        </w:rPr>
        <w:t> </w:t>
      </w:r>
      <w:r>
        <w:rPr/>
        <w:t>dan</w:t>
      </w:r>
      <w:r>
        <w:rPr>
          <w:spacing w:val="-6"/>
        </w:rPr>
        <w:t> </w:t>
      </w:r>
      <w:r>
        <w:rPr/>
        <w:t>DMF-</w:t>
      </w:r>
      <w:r>
        <w:rPr>
          <w:spacing w:val="-10"/>
        </w:rPr>
        <w:t>T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/>
        <w:ind w:left="1421" w:right="899"/>
        <w:jc w:val="both"/>
      </w:pPr>
      <w:r>
        <w:rPr/>
        <w:t>Merupakan lembaran untuk pencatatan hasil pemeriksaan gigi geligi </w:t>
      </w:r>
      <w:r>
        <w:rPr>
          <w:spacing w:val="-2"/>
        </w:rPr>
        <w:t>responden.</w:t>
      </w:r>
    </w:p>
    <w:p>
      <w:pPr>
        <w:spacing w:after="0" w:line="480" w:lineRule="auto"/>
        <w:jc w:val="both"/>
        <w:sectPr>
          <w:pgSz w:w="11910" w:h="16840"/>
          <w:pgMar w:header="725" w:footer="0" w:top="1600" w:bottom="280" w:left="1680" w:right="800"/>
        </w:sectPr>
      </w:pPr>
    </w:p>
    <w:p>
      <w:pPr>
        <w:pStyle w:val="ListParagraph"/>
        <w:numPr>
          <w:ilvl w:val="1"/>
          <w:numId w:val="1"/>
        </w:numPr>
        <w:tabs>
          <w:tab w:pos="1566" w:val="left" w:leader="none"/>
          <w:tab w:pos="1567" w:val="left" w:leader="none"/>
        </w:tabs>
        <w:spacing w:line="240" w:lineRule="auto" w:before="84" w:after="0"/>
        <w:ind w:left="1566" w:right="0" w:hanging="429"/>
        <w:jc w:val="left"/>
        <w:rPr>
          <w:b/>
          <w:i/>
          <w:sz w:val="24"/>
        </w:rPr>
      </w:pPr>
      <w:bookmarkStart w:name="2. Informed Consent" w:id="12"/>
      <w:bookmarkEnd w:id="12"/>
      <w:r>
        <w:rPr>
          <w:b/>
          <w:i/>
          <w:sz w:val="24"/>
        </w:rPr>
        <w:t>I</w:t>
      </w:r>
      <w:r>
        <w:rPr>
          <w:b/>
          <w:i/>
          <w:sz w:val="24"/>
        </w:rPr>
        <w:t>nformed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2"/>
          <w:sz w:val="24"/>
        </w:rPr>
        <w:t>Consent</w:t>
      </w:r>
    </w:p>
    <w:p>
      <w:pPr>
        <w:pStyle w:val="BodyText"/>
        <w:spacing w:before="1"/>
        <w:rPr>
          <w:b/>
          <w:i/>
        </w:rPr>
      </w:pPr>
    </w:p>
    <w:p>
      <w:pPr>
        <w:pStyle w:val="BodyText"/>
        <w:spacing w:line="480" w:lineRule="auto"/>
        <w:ind w:left="1566" w:right="892"/>
        <w:jc w:val="both"/>
      </w:pPr>
      <w:r>
        <w:rPr/>
        <w:t>Menurut Adami Chazawi dalam bukunya, yang dimaksud dengan </w:t>
      </w:r>
      <w:r>
        <w:rPr>
          <w:i/>
        </w:rPr>
        <w:t>Informed Consent </w:t>
      </w:r>
      <w:r>
        <w:rPr/>
        <w:t>adalah persetujuan pasien untuk dilakukan perawatan atau</w:t>
      </w:r>
      <w:r>
        <w:rPr>
          <w:spacing w:val="-2"/>
        </w:rPr>
        <w:t> </w:t>
      </w:r>
      <w:r>
        <w:rPr/>
        <w:t>pengobatan</w:t>
      </w:r>
      <w:r>
        <w:rPr>
          <w:spacing w:val="-11"/>
        </w:rPr>
        <w:t> </w:t>
      </w:r>
      <w:r>
        <w:rPr/>
        <w:t>oleh</w:t>
      </w:r>
      <w:r>
        <w:rPr>
          <w:spacing w:val="-7"/>
        </w:rPr>
        <w:t> </w:t>
      </w:r>
      <w:r>
        <w:rPr/>
        <w:t>dokter</w:t>
      </w:r>
      <w:r>
        <w:rPr>
          <w:spacing w:val="-1"/>
        </w:rPr>
        <w:t> </w:t>
      </w:r>
      <w:r>
        <w:rPr/>
        <w:t>setelah</w:t>
      </w:r>
      <w:r>
        <w:rPr>
          <w:spacing w:val="-7"/>
        </w:rPr>
        <w:t> </w:t>
      </w:r>
      <w:r>
        <w:rPr/>
        <w:t>pasien</w:t>
      </w:r>
      <w:r>
        <w:rPr>
          <w:spacing w:val="-7"/>
        </w:rPr>
        <w:t> </w:t>
      </w:r>
      <w:r>
        <w:rPr/>
        <w:t>tersebut</w:t>
      </w:r>
      <w:r>
        <w:rPr>
          <w:spacing w:val="-2"/>
        </w:rPr>
        <w:t> </w:t>
      </w:r>
      <w:r>
        <w:rPr/>
        <w:t>diberikan</w:t>
      </w:r>
      <w:r>
        <w:rPr>
          <w:spacing w:val="-7"/>
        </w:rPr>
        <w:t> </w:t>
      </w:r>
      <w:r>
        <w:rPr/>
        <w:t>penjelasan yang cukup oleh dokter mengenai berbagai hal, seperti Diagnosis dan Terapeutik</w:t>
      </w:r>
      <w:r>
        <w:rPr>
          <w:rFonts w:ascii="Calibri"/>
          <w:sz w:val="20"/>
        </w:rPr>
        <w:t>. </w:t>
      </w:r>
      <w:r>
        <w:rPr>
          <w:i/>
        </w:rPr>
        <w:t>Informed consent </w:t>
      </w:r>
      <w:r>
        <w:rPr/>
        <w:t>ini merupakan bentuk persetujuan antara peneliti dan responden. </w:t>
      </w:r>
      <w:r>
        <w:rPr>
          <w:i/>
        </w:rPr>
        <w:t>Informed consent </w:t>
      </w:r>
      <w:r>
        <w:rPr/>
        <w:t>tersebut diberikan sebelum penelitian dilakukan dengan memberikan lembar persetujuan untuk menjadi responden. Tujuan </w:t>
      </w:r>
      <w:r>
        <w:rPr>
          <w:i/>
        </w:rPr>
        <w:t>informed consent </w:t>
      </w:r>
      <w:r>
        <w:rPr/>
        <w:t>agar subjek mengerti maksud, tujuan, dampak penelitian.</w:t>
      </w:r>
    </w:p>
    <w:p>
      <w:pPr>
        <w:pStyle w:val="Heading1"/>
        <w:numPr>
          <w:ilvl w:val="0"/>
          <w:numId w:val="1"/>
        </w:numPr>
        <w:tabs>
          <w:tab w:pos="999" w:val="left" w:leader="none"/>
          <w:tab w:pos="1000" w:val="left" w:leader="none"/>
        </w:tabs>
        <w:spacing w:line="240" w:lineRule="auto" w:before="4" w:after="0"/>
        <w:ind w:left="999" w:right="0" w:hanging="428"/>
        <w:jc w:val="left"/>
      </w:pPr>
      <w:bookmarkStart w:name="E. Pengumpulan Data" w:id="13"/>
      <w:bookmarkEnd w:id="13"/>
      <w:r>
        <w:rPr>
          <w:spacing w:val="-2"/>
        </w:rPr>
        <w:t>P</w:t>
      </w:r>
      <w:r>
        <w:rPr>
          <w:spacing w:val="-2"/>
        </w:rPr>
        <w:t>engumpulan</w:t>
      </w:r>
      <w:r>
        <w:rPr>
          <w:spacing w:val="-1"/>
        </w:rPr>
        <w:t> </w:t>
      </w:r>
      <w:r>
        <w:rPr>
          <w:spacing w:val="-4"/>
        </w:rPr>
        <w:t>Data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0" w:after="0"/>
        <w:ind w:left="1421" w:right="0" w:hanging="423"/>
        <w:jc w:val="both"/>
        <w:rPr>
          <w:b/>
          <w:sz w:val="24"/>
        </w:rPr>
      </w:pPr>
      <w:bookmarkStart w:name="1. Jenis Data" w:id="14"/>
      <w:bookmarkEnd w:id="14"/>
      <w:r>
        <w:rPr>
          <w:b/>
          <w:sz w:val="24"/>
        </w:rPr>
        <w:t>J</w:t>
      </w:r>
      <w:r>
        <w:rPr>
          <w:b/>
          <w:sz w:val="24"/>
        </w:rPr>
        <w:t>enis</w:t>
      </w:r>
      <w:r>
        <w:rPr>
          <w:b/>
          <w:spacing w:val="-4"/>
          <w:sz w:val="24"/>
        </w:rPr>
        <w:t> Data</w:t>
      </w:r>
    </w:p>
    <w:p>
      <w:pPr>
        <w:pStyle w:val="BodyText"/>
        <w:spacing w:before="10"/>
        <w:rPr>
          <w:b/>
          <w:sz w:val="26"/>
        </w:rPr>
      </w:pPr>
    </w:p>
    <w:p>
      <w:pPr>
        <w:pStyle w:val="ListParagraph"/>
        <w:numPr>
          <w:ilvl w:val="2"/>
          <w:numId w:val="1"/>
        </w:numPr>
        <w:tabs>
          <w:tab w:pos="1706" w:val="left" w:leader="none"/>
        </w:tabs>
        <w:spacing w:line="240" w:lineRule="auto" w:before="0" w:after="0"/>
        <w:ind w:left="1705" w:right="0" w:hanging="285"/>
        <w:jc w:val="both"/>
        <w:rPr>
          <w:sz w:val="24"/>
        </w:rPr>
      </w:pPr>
      <w:bookmarkStart w:name="a. Data Primer" w:id="15"/>
      <w:bookmarkEnd w:id="15"/>
      <w:r>
        <w:rPr>
          <w:sz w:val="24"/>
        </w:rPr>
        <w:t>D</w:t>
      </w:r>
      <w:r>
        <w:rPr>
          <w:sz w:val="24"/>
        </w:rPr>
        <w:t>ata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Primer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480" w:lineRule="auto"/>
        <w:ind w:left="1705" w:right="902"/>
        <w:jc w:val="both"/>
      </w:pPr>
      <w:r>
        <w:rPr/>
        <w:t>Data primer adalah data yang langsung diberikan kepada pengumpul data, (Sugiyono, 2017).</w:t>
      </w:r>
    </w:p>
    <w:p>
      <w:pPr>
        <w:pStyle w:val="ListParagraph"/>
        <w:numPr>
          <w:ilvl w:val="2"/>
          <w:numId w:val="1"/>
        </w:numPr>
        <w:tabs>
          <w:tab w:pos="1706" w:val="left" w:leader="none"/>
        </w:tabs>
        <w:spacing w:line="240" w:lineRule="auto" w:before="39" w:after="0"/>
        <w:ind w:left="1705" w:right="0" w:hanging="285"/>
        <w:jc w:val="both"/>
        <w:rPr>
          <w:sz w:val="24"/>
        </w:rPr>
      </w:pPr>
      <w:bookmarkStart w:name="b. Data Sekunder." w:id="16"/>
      <w:bookmarkEnd w:id="16"/>
      <w:r>
        <w:rPr>
          <w:sz w:val="24"/>
        </w:rPr>
        <w:t>D</w:t>
      </w:r>
      <w:r>
        <w:rPr>
          <w:sz w:val="24"/>
        </w:rPr>
        <w:t>ata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Sekunder.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480" w:lineRule="auto"/>
        <w:ind w:left="1705" w:right="901"/>
        <w:jc w:val="both"/>
      </w:pPr>
      <w:r>
        <w:rPr/>
        <w:t>Data sekunder adalah sumber yang tidak langsung memberikan data kepada</w:t>
      </w:r>
      <w:r>
        <w:rPr>
          <w:spacing w:val="-15"/>
        </w:rPr>
        <w:t> </w:t>
      </w:r>
      <w:r>
        <w:rPr/>
        <w:t>pengumpul</w:t>
      </w:r>
      <w:r>
        <w:rPr>
          <w:spacing w:val="-15"/>
        </w:rPr>
        <w:t> </w:t>
      </w:r>
      <w:r>
        <w:rPr/>
        <w:t>data,</w:t>
      </w:r>
      <w:r>
        <w:rPr>
          <w:spacing w:val="-15"/>
        </w:rPr>
        <w:t> </w:t>
      </w:r>
      <w:r>
        <w:rPr/>
        <w:t>misalnya</w:t>
      </w:r>
      <w:r>
        <w:rPr>
          <w:spacing w:val="-15"/>
        </w:rPr>
        <w:t> </w:t>
      </w:r>
      <w:r>
        <w:rPr/>
        <w:t>lewat</w:t>
      </w:r>
      <w:r>
        <w:rPr>
          <w:spacing w:val="-15"/>
        </w:rPr>
        <w:t> </w:t>
      </w:r>
      <w:r>
        <w:rPr/>
        <w:t>orang</w:t>
      </w:r>
      <w:r>
        <w:rPr>
          <w:spacing w:val="-15"/>
        </w:rPr>
        <w:t> </w:t>
      </w:r>
      <w:r>
        <w:rPr/>
        <w:t>lain</w:t>
      </w:r>
      <w:r>
        <w:rPr>
          <w:spacing w:val="-15"/>
        </w:rPr>
        <w:t> </w:t>
      </w:r>
      <w:r>
        <w:rPr/>
        <w:t>atau</w:t>
      </w:r>
      <w:r>
        <w:rPr>
          <w:spacing w:val="-15"/>
        </w:rPr>
        <w:t> </w:t>
      </w:r>
      <w:r>
        <w:rPr/>
        <w:t>lewat</w:t>
      </w:r>
      <w:r>
        <w:rPr>
          <w:spacing w:val="-15"/>
        </w:rPr>
        <w:t> </w:t>
      </w:r>
      <w:r>
        <w:rPr/>
        <w:t>dokumen. (Sugiyono, 2017</w:t>
      </w:r>
    </w:p>
    <w:p>
      <w:pPr>
        <w:pStyle w:val="Heading1"/>
        <w:numPr>
          <w:ilvl w:val="1"/>
          <w:numId w:val="1"/>
        </w:numPr>
        <w:tabs>
          <w:tab w:pos="1422" w:val="left" w:leader="none"/>
        </w:tabs>
        <w:spacing w:line="240" w:lineRule="auto" w:before="6" w:after="0"/>
        <w:ind w:left="1421" w:right="0" w:hanging="423"/>
        <w:jc w:val="both"/>
      </w:pPr>
      <w:bookmarkStart w:name="2. Cara Pengumpulan Data." w:id="17"/>
      <w:bookmarkEnd w:id="17"/>
      <w:r>
        <w:rPr/>
        <w:t>Ca</w:t>
      </w:r>
      <w:r>
        <w:rPr/>
        <w:t>ra</w:t>
      </w:r>
      <w:r>
        <w:rPr>
          <w:spacing w:val="-14"/>
        </w:rPr>
        <w:t> </w:t>
      </w:r>
      <w:r>
        <w:rPr/>
        <w:t>Pengumpulan</w:t>
      </w:r>
      <w:r>
        <w:rPr>
          <w:spacing w:val="-14"/>
        </w:rPr>
        <w:t> </w:t>
      </w:r>
      <w:r>
        <w:rPr>
          <w:spacing w:val="-2"/>
        </w:rPr>
        <w:t>Data.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907"/>
        <w:jc w:val="both"/>
      </w:pPr>
      <w:r>
        <w:rPr/>
        <w:t>Data primer dikumpulkan dengan melakukan pemeriksaan langsung terhadap</w:t>
      </w:r>
      <w:r>
        <w:rPr>
          <w:spacing w:val="-10"/>
        </w:rPr>
        <w:t> </w:t>
      </w:r>
      <w:r>
        <w:rPr/>
        <w:t>gigi</w:t>
      </w:r>
      <w:r>
        <w:rPr>
          <w:spacing w:val="-14"/>
        </w:rPr>
        <w:t> </w:t>
      </w:r>
      <w:r>
        <w:rPr/>
        <w:t>geligi</w:t>
      </w:r>
      <w:r>
        <w:rPr>
          <w:spacing w:val="-13"/>
        </w:rPr>
        <w:t> </w:t>
      </w:r>
      <w:r>
        <w:rPr/>
        <w:t>pada</w:t>
      </w:r>
      <w:r>
        <w:rPr>
          <w:spacing w:val="-11"/>
        </w:rPr>
        <w:t> </w:t>
      </w:r>
      <w:r>
        <w:rPr/>
        <w:t>remaja</w:t>
      </w:r>
      <w:r>
        <w:rPr>
          <w:spacing w:val="-10"/>
        </w:rPr>
        <w:t> </w:t>
      </w:r>
      <w:r>
        <w:rPr/>
        <w:t>di</w:t>
      </w:r>
      <w:r>
        <w:rPr>
          <w:spacing w:val="-9"/>
        </w:rPr>
        <w:t> </w:t>
      </w:r>
      <w:r>
        <w:rPr/>
        <w:t>Kelurahan</w:t>
      </w:r>
      <w:r>
        <w:rPr>
          <w:spacing w:val="-13"/>
        </w:rPr>
        <w:t> </w:t>
      </w:r>
      <w:r>
        <w:rPr/>
        <w:t>Rempoa</w:t>
      </w:r>
      <w:r>
        <w:rPr>
          <w:spacing w:val="-11"/>
        </w:rPr>
        <w:t> </w:t>
      </w:r>
      <w:r>
        <w:rPr/>
        <w:t>Tangerang</w:t>
      </w:r>
      <w:r>
        <w:rPr>
          <w:spacing w:val="-9"/>
        </w:rPr>
        <w:t> </w:t>
      </w:r>
      <w:r>
        <w:rPr>
          <w:spacing w:val="-2"/>
        </w:rPr>
        <w:t>Selatan.</w:t>
      </w:r>
    </w:p>
    <w:p>
      <w:pPr>
        <w:spacing w:after="0" w:line="480" w:lineRule="auto"/>
        <w:jc w:val="both"/>
        <w:sectPr>
          <w:pgSz w:w="11910" w:h="16840"/>
          <w:pgMar w:header="725" w:footer="0" w:top="1600" w:bottom="280" w:left="1680" w:right="800"/>
        </w:sectPr>
      </w:pPr>
    </w:p>
    <w:p>
      <w:pPr>
        <w:pStyle w:val="BodyText"/>
        <w:spacing w:before="80"/>
        <w:ind w:left="1421"/>
      </w:pPr>
      <w:r>
        <w:rPr/>
        <w:t>Dalam</w:t>
      </w:r>
      <w:r>
        <w:rPr>
          <w:spacing w:val="-7"/>
        </w:rPr>
        <w:t> </w:t>
      </w:r>
      <w:r>
        <w:rPr/>
        <w:t>pengumpulan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ada</w:t>
      </w:r>
      <w:r>
        <w:rPr>
          <w:spacing w:val="-3"/>
        </w:rPr>
        <w:t> </w:t>
      </w:r>
      <w:r>
        <w:rPr/>
        <w:t>beberapa</w:t>
      </w:r>
      <w:r>
        <w:rPr>
          <w:spacing w:val="-2"/>
        </w:rPr>
        <w:t> </w:t>
      </w:r>
      <w:r>
        <w:rPr/>
        <w:t>tahap</w:t>
      </w:r>
      <w:r>
        <w:rPr>
          <w:spacing w:val="-2"/>
        </w:rPr>
        <w:t> </w:t>
      </w:r>
      <w:r>
        <w:rPr/>
        <w:t>sebagai</w:t>
      </w:r>
      <w:r>
        <w:rPr>
          <w:spacing w:val="-6"/>
        </w:rPr>
        <w:t> </w:t>
      </w:r>
      <w:r>
        <w:rPr/>
        <w:t>berikut</w:t>
      </w:r>
      <w:r>
        <w:rPr>
          <w:spacing w:val="3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850" w:val="left" w:leader="none"/>
        </w:tabs>
        <w:spacing w:line="240" w:lineRule="auto" w:before="0" w:after="0"/>
        <w:ind w:left="1849" w:right="0" w:hanging="361"/>
        <w:jc w:val="left"/>
        <w:rPr>
          <w:sz w:val="24"/>
        </w:rPr>
      </w:pPr>
      <w:bookmarkStart w:name="a. Tahap Persiapan" w:id="18"/>
      <w:bookmarkEnd w:id="18"/>
      <w:r>
        <w:rPr>
          <w:sz w:val="24"/>
        </w:rPr>
        <w:t>T</w:t>
      </w:r>
      <w:r>
        <w:rPr>
          <w:sz w:val="24"/>
        </w:rPr>
        <w:t>ahap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Persiapan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sz w:val="24"/>
        </w:rPr>
      </w:pPr>
      <w:r>
        <w:rPr>
          <w:sz w:val="24"/>
        </w:rPr>
        <w:t>Membuat</w:t>
      </w:r>
      <w:r>
        <w:rPr>
          <w:spacing w:val="-6"/>
          <w:sz w:val="24"/>
        </w:rPr>
        <w:t> </w:t>
      </w:r>
      <w:r>
        <w:rPr>
          <w:sz w:val="24"/>
        </w:rPr>
        <w:t>surat</w:t>
      </w:r>
      <w:r>
        <w:rPr>
          <w:spacing w:val="-7"/>
          <w:sz w:val="24"/>
        </w:rPr>
        <w:t> </w:t>
      </w:r>
      <w:r>
        <w:rPr>
          <w:sz w:val="24"/>
        </w:rPr>
        <w:t>izin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penelitian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sz w:val="24"/>
        </w:rPr>
      </w:pPr>
      <w:r>
        <w:rPr>
          <w:sz w:val="24"/>
        </w:rPr>
        <w:t>Mengurus</w:t>
      </w:r>
      <w:r>
        <w:rPr>
          <w:spacing w:val="-11"/>
          <w:sz w:val="24"/>
        </w:rPr>
        <w:t> </w:t>
      </w:r>
      <w:r>
        <w:rPr>
          <w:sz w:val="24"/>
        </w:rPr>
        <w:t>surat</w:t>
      </w:r>
      <w:r>
        <w:rPr>
          <w:spacing w:val="-4"/>
          <w:sz w:val="24"/>
        </w:rPr>
        <w:t> </w:t>
      </w:r>
      <w:r>
        <w:rPr>
          <w:sz w:val="24"/>
        </w:rPr>
        <w:t>izin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penelitian.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sz w:val="24"/>
        </w:rPr>
      </w:pPr>
      <w:r>
        <w:rPr>
          <w:sz w:val="24"/>
        </w:rPr>
        <w:t>Mengurus</w:t>
      </w:r>
      <w:r>
        <w:rPr>
          <w:spacing w:val="-11"/>
          <w:sz w:val="24"/>
        </w:rPr>
        <w:t> </w:t>
      </w:r>
      <w:r>
        <w:rPr>
          <w:sz w:val="24"/>
        </w:rPr>
        <w:t>surat</w:t>
      </w:r>
      <w:r>
        <w:rPr>
          <w:spacing w:val="-5"/>
          <w:sz w:val="24"/>
        </w:rPr>
        <w:t> </w:t>
      </w:r>
      <w:r>
        <w:rPr>
          <w:sz w:val="24"/>
        </w:rPr>
        <w:t>perizinan</w:t>
      </w:r>
      <w:r>
        <w:rPr>
          <w:spacing w:val="-13"/>
          <w:sz w:val="24"/>
        </w:rPr>
        <w:t> </w:t>
      </w:r>
      <w:r>
        <w:rPr>
          <w:sz w:val="24"/>
        </w:rPr>
        <w:t>untuk</w:t>
      </w:r>
      <w:r>
        <w:rPr>
          <w:spacing w:val="-9"/>
          <w:sz w:val="24"/>
        </w:rPr>
        <w:t> </w:t>
      </w:r>
      <w:r>
        <w:rPr>
          <w:sz w:val="24"/>
        </w:rPr>
        <w:t>tempat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penelitian.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i/>
          <w:sz w:val="24"/>
        </w:rPr>
      </w:pPr>
      <w:r>
        <w:rPr>
          <w:sz w:val="24"/>
        </w:rPr>
        <w:t>Memberikan</w:t>
      </w:r>
      <w:r>
        <w:rPr>
          <w:spacing w:val="-7"/>
          <w:sz w:val="24"/>
        </w:rPr>
        <w:t> </w:t>
      </w:r>
      <w:r>
        <w:rPr>
          <w:i/>
          <w:sz w:val="24"/>
        </w:rPr>
        <w:t>informed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consent</w:t>
      </w:r>
      <w:r>
        <w:rPr>
          <w:i/>
          <w:spacing w:val="-3"/>
          <w:sz w:val="24"/>
        </w:rPr>
        <w:t> </w:t>
      </w:r>
      <w:r>
        <w:rPr>
          <w:sz w:val="24"/>
        </w:rPr>
        <w:t>kepada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responden.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sz w:val="24"/>
        </w:rPr>
      </w:pPr>
      <w:r>
        <w:rPr>
          <w:sz w:val="24"/>
        </w:rPr>
        <w:t>Memilih</w:t>
      </w:r>
      <w:r>
        <w:rPr>
          <w:spacing w:val="-3"/>
          <w:sz w:val="24"/>
        </w:rPr>
        <w:t> </w:t>
      </w:r>
      <w:r>
        <w:rPr>
          <w:sz w:val="24"/>
        </w:rPr>
        <w:t>responden</w:t>
      </w:r>
      <w:r>
        <w:rPr>
          <w:spacing w:val="-7"/>
          <w:sz w:val="24"/>
        </w:rPr>
        <w:t> </w:t>
      </w:r>
      <w:r>
        <w:rPr>
          <w:sz w:val="24"/>
        </w:rPr>
        <w:t>penelitian</w:t>
      </w:r>
      <w:r>
        <w:rPr>
          <w:spacing w:val="-7"/>
          <w:sz w:val="24"/>
        </w:rPr>
        <w:t> </w:t>
      </w:r>
      <w:r>
        <w:rPr>
          <w:sz w:val="24"/>
        </w:rPr>
        <w:t>sesuai</w:t>
      </w:r>
      <w:r>
        <w:rPr>
          <w:spacing w:val="-11"/>
          <w:sz w:val="24"/>
        </w:rPr>
        <w:t> </w:t>
      </w:r>
      <w:r>
        <w:rPr>
          <w:sz w:val="24"/>
        </w:rPr>
        <w:t>kriteria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inklusi.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1" w:right="0" w:hanging="423"/>
        <w:jc w:val="left"/>
        <w:rPr>
          <w:sz w:val="24"/>
        </w:rPr>
      </w:pPr>
      <w:r>
        <w:rPr>
          <w:sz w:val="24"/>
        </w:rPr>
        <w:t>Penetapan</w:t>
      </w:r>
      <w:r>
        <w:rPr>
          <w:spacing w:val="-5"/>
          <w:sz w:val="24"/>
        </w:rPr>
        <w:t> </w:t>
      </w:r>
      <w:r>
        <w:rPr>
          <w:sz w:val="24"/>
        </w:rPr>
        <w:t>kesepakatan</w:t>
      </w:r>
      <w:r>
        <w:rPr>
          <w:spacing w:val="-5"/>
          <w:sz w:val="24"/>
        </w:rPr>
        <w:t> </w:t>
      </w:r>
      <w:r>
        <w:rPr>
          <w:sz w:val="24"/>
        </w:rPr>
        <w:t>waktu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responden.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850" w:val="left" w:leader="none"/>
        </w:tabs>
        <w:spacing w:line="240" w:lineRule="auto" w:before="0" w:after="0"/>
        <w:ind w:left="1849" w:right="0" w:hanging="361"/>
        <w:jc w:val="left"/>
        <w:rPr>
          <w:sz w:val="24"/>
        </w:rPr>
      </w:pPr>
      <w:bookmarkStart w:name="b. Tahap Pelaksanaan" w:id="19"/>
      <w:bookmarkEnd w:id="19"/>
      <w:r>
        <w:rPr>
          <w:sz w:val="24"/>
        </w:rPr>
        <w:t>T</w:t>
      </w:r>
      <w:r>
        <w:rPr>
          <w:sz w:val="24"/>
        </w:rPr>
        <w:t>ahap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Pelaksanaan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240" w:lineRule="auto" w:before="1" w:after="0"/>
        <w:ind w:left="2271" w:right="0" w:hanging="361"/>
        <w:jc w:val="left"/>
        <w:rPr>
          <w:sz w:val="24"/>
        </w:rPr>
      </w:pPr>
      <w:r>
        <w:rPr>
          <w:sz w:val="24"/>
        </w:rPr>
        <w:t>Peneliti</w:t>
      </w:r>
      <w:r>
        <w:rPr>
          <w:spacing w:val="-5"/>
          <w:sz w:val="24"/>
        </w:rPr>
        <w:t> </w:t>
      </w:r>
      <w:r>
        <w:rPr>
          <w:sz w:val="24"/>
        </w:rPr>
        <w:t>melakukan</w:t>
      </w:r>
      <w:r>
        <w:rPr>
          <w:spacing w:val="-2"/>
          <w:sz w:val="24"/>
        </w:rPr>
        <w:t> </w:t>
      </w:r>
      <w:r>
        <w:rPr>
          <w:sz w:val="24"/>
        </w:rPr>
        <w:t>pendekatan</w:t>
      </w:r>
      <w:r>
        <w:rPr>
          <w:spacing w:val="-5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responden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penelitian.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480" w:lineRule="auto" w:before="0" w:after="0"/>
        <w:ind w:left="2271" w:right="897" w:hanging="360"/>
        <w:jc w:val="left"/>
        <w:rPr>
          <w:sz w:val="24"/>
        </w:rPr>
      </w:pPr>
      <w:r>
        <w:rPr>
          <w:sz w:val="24"/>
        </w:rPr>
        <w:t>menjelaskan maksud dan tujuan dari penelitian ini dan memberi surat ketersediaan (</w:t>
      </w:r>
      <w:r>
        <w:rPr>
          <w:i/>
          <w:sz w:val="24"/>
        </w:rPr>
        <w:t>informed consent</w:t>
      </w:r>
      <w:r>
        <w:rPr>
          <w:sz w:val="24"/>
        </w:rPr>
        <w:t>) kepada responden.</w:t>
      </w: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240" w:lineRule="auto" w:before="1" w:after="0"/>
        <w:ind w:left="2271" w:right="0" w:hanging="361"/>
        <w:jc w:val="left"/>
        <w:rPr>
          <w:sz w:val="24"/>
        </w:rPr>
      </w:pPr>
      <w:r>
        <w:rPr>
          <w:sz w:val="24"/>
        </w:rPr>
        <w:t>Peneliti</w:t>
      </w:r>
      <w:r>
        <w:rPr>
          <w:spacing w:val="-6"/>
          <w:sz w:val="24"/>
        </w:rPr>
        <w:t> </w:t>
      </w:r>
      <w:r>
        <w:rPr>
          <w:sz w:val="24"/>
        </w:rPr>
        <w:t>melakukam</w:t>
      </w:r>
      <w:r>
        <w:rPr>
          <w:spacing w:val="-9"/>
          <w:sz w:val="24"/>
        </w:rPr>
        <w:t> </w:t>
      </w:r>
      <w:r>
        <w:rPr>
          <w:sz w:val="24"/>
        </w:rPr>
        <w:t>wawancara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responden.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240" w:lineRule="auto" w:before="0" w:after="0"/>
        <w:ind w:left="2271" w:right="0" w:hanging="361"/>
        <w:jc w:val="left"/>
        <w:rPr>
          <w:sz w:val="24"/>
        </w:rPr>
      </w:pPr>
      <w:r>
        <w:rPr>
          <w:sz w:val="24"/>
        </w:rPr>
        <w:t>Peneliti</w:t>
      </w:r>
      <w:r>
        <w:rPr>
          <w:spacing w:val="-9"/>
          <w:sz w:val="24"/>
        </w:rPr>
        <w:t> </w:t>
      </w:r>
      <w:r>
        <w:rPr>
          <w:sz w:val="24"/>
        </w:rPr>
        <w:t>melakukan</w:t>
      </w:r>
      <w:r>
        <w:rPr>
          <w:spacing w:val="-8"/>
          <w:sz w:val="24"/>
        </w:rPr>
        <w:t> </w:t>
      </w:r>
      <w:r>
        <w:rPr>
          <w:sz w:val="24"/>
        </w:rPr>
        <w:t>pemeriksaan</w:t>
      </w:r>
      <w:r>
        <w:rPr>
          <w:spacing w:val="-8"/>
          <w:sz w:val="24"/>
        </w:rPr>
        <w:t> </w:t>
      </w:r>
      <w:r>
        <w:rPr>
          <w:sz w:val="24"/>
        </w:rPr>
        <w:t>DMF-T</w:t>
      </w:r>
      <w:r>
        <w:rPr>
          <w:spacing w:val="-7"/>
          <w:sz w:val="24"/>
        </w:rPr>
        <w:t> </w:t>
      </w:r>
      <w:r>
        <w:rPr>
          <w:sz w:val="24"/>
        </w:rPr>
        <w:t>terhadap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responden.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240" w:lineRule="auto" w:before="1" w:after="0"/>
        <w:ind w:left="2271" w:right="0" w:hanging="361"/>
        <w:jc w:val="left"/>
        <w:rPr>
          <w:sz w:val="24"/>
        </w:rPr>
      </w:pPr>
      <w:r>
        <w:rPr>
          <w:sz w:val="24"/>
        </w:rPr>
        <w:t>Peneliti</w:t>
      </w:r>
      <w:r>
        <w:rPr>
          <w:spacing w:val="-10"/>
          <w:sz w:val="24"/>
        </w:rPr>
        <w:t> </w:t>
      </w:r>
      <w:r>
        <w:rPr>
          <w:sz w:val="24"/>
        </w:rPr>
        <w:t>dalam</w:t>
      </w:r>
      <w:r>
        <w:rPr>
          <w:spacing w:val="-1"/>
          <w:sz w:val="24"/>
        </w:rPr>
        <w:t> </w:t>
      </w:r>
      <w:r>
        <w:rPr>
          <w:sz w:val="24"/>
        </w:rPr>
        <w:t>memeriksa</w:t>
      </w:r>
      <w:r>
        <w:rPr>
          <w:spacing w:val="-1"/>
          <w:sz w:val="24"/>
        </w:rPr>
        <w:t> </w:t>
      </w:r>
      <w:r>
        <w:rPr>
          <w:sz w:val="24"/>
        </w:rPr>
        <w:t>responden</w:t>
      </w:r>
      <w:r>
        <w:rPr>
          <w:spacing w:val="-6"/>
          <w:sz w:val="24"/>
        </w:rPr>
        <w:t> </w:t>
      </w:r>
      <w:r>
        <w:rPr>
          <w:sz w:val="24"/>
        </w:rPr>
        <w:t>dibantu</w:t>
      </w:r>
      <w:r>
        <w:rPr>
          <w:spacing w:val="-6"/>
          <w:sz w:val="24"/>
        </w:rPr>
        <w:t> </w:t>
      </w:r>
      <w:r>
        <w:rPr>
          <w:sz w:val="24"/>
        </w:rPr>
        <w:t>oleh 2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orang.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2272" w:val="left" w:leader="none"/>
        </w:tabs>
        <w:spacing w:line="240" w:lineRule="auto" w:before="0" w:after="0"/>
        <w:ind w:left="2271" w:right="0" w:hanging="361"/>
        <w:jc w:val="left"/>
        <w:rPr>
          <w:sz w:val="24"/>
        </w:rPr>
      </w:pPr>
      <w:r>
        <w:rPr>
          <w:sz w:val="24"/>
        </w:rPr>
        <w:t>Peneliti</w:t>
      </w:r>
      <w:r>
        <w:rPr>
          <w:spacing w:val="-5"/>
          <w:sz w:val="24"/>
        </w:rPr>
        <w:t> </w:t>
      </w:r>
      <w:r>
        <w:rPr>
          <w:sz w:val="24"/>
        </w:rPr>
        <w:t>melakukan</w:t>
      </w:r>
      <w:r>
        <w:rPr>
          <w:spacing w:val="-4"/>
          <w:sz w:val="24"/>
        </w:rPr>
        <w:t> </w:t>
      </w:r>
      <w:r>
        <w:rPr>
          <w:sz w:val="24"/>
        </w:rPr>
        <w:t>evaluasi</w:t>
      </w:r>
      <w:r>
        <w:rPr>
          <w:spacing w:val="-8"/>
          <w:sz w:val="24"/>
        </w:rPr>
        <w:t> </w:t>
      </w:r>
      <w:r>
        <w:rPr>
          <w:sz w:val="24"/>
        </w:rPr>
        <w:t>dari</w:t>
      </w:r>
      <w:r>
        <w:rPr>
          <w:spacing w:val="-4"/>
          <w:sz w:val="24"/>
        </w:rPr>
        <w:t> </w:t>
      </w:r>
      <w:r>
        <w:rPr>
          <w:sz w:val="24"/>
        </w:rPr>
        <w:t>hasil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pemeriksaan.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000" w:val="left" w:leader="none"/>
        </w:tabs>
        <w:spacing w:line="240" w:lineRule="auto" w:before="1" w:after="0"/>
        <w:ind w:left="999" w:right="0" w:hanging="428"/>
        <w:jc w:val="both"/>
      </w:pPr>
      <w:bookmarkStart w:name="F. Pengolahan Data" w:id="20"/>
      <w:bookmarkEnd w:id="20"/>
      <w:r>
        <w:rPr/>
        <w:t>P</w:t>
      </w:r>
      <w:r>
        <w:rPr/>
        <w:t>engolahan</w:t>
      </w:r>
      <w:r>
        <w:rPr>
          <w:spacing w:val="-14"/>
        </w:rPr>
        <w:t> </w:t>
      </w:r>
      <w:r>
        <w:rPr>
          <w:spacing w:val="-4"/>
        </w:rPr>
        <w:t>Data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/>
        <w:ind w:left="999" w:right="897" w:firstLine="720"/>
        <w:jc w:val="both"/>
      </w:pPr>
      <w:r>
        <w:rPr/>
        <w:t>Pengolahan data adalah segala jenis pengolahan terhadap data atau kombinasi dari berbagai macam pengolahan data yang bertujuan untuk membuat data</w:t>
      </w:r>
      <w:r>
        <w:rPr>
          <w:spacing w:val="-4"/>
        </w:rPr>
        <w:t> </w:t>
      </w:r>
      <w:r>
        <w:rPr/>
        <w:t>berguna</w:t>
      </w:r>
      <w:r>
        <w:rPr>
          <w:spacing w:val="-4"/>
        </w:rPr>
        <w:t> </w:t>
      </w:r>
      <w:r>
        <w:rPr/>
        <w:t>sesuai</w:t>
      </w:r>
      <w:r>
        <w:rPr>
          <w:spacing w:val="-11"/>
        </w:rPr>
        <w:t> </w:t>
      </w:r>
      <w:r>
        <w:rPr/>
        <w:t>dengan</w:t>
      </w:r>
      <w:r>
        <w:rPr>
          <w:spacing w:val="-3"/>
        </w:rPr>
        <w:t> </w:t>
      </w:r>
      <w:r>
        <w:rPr/>
        <w:t>hasil</w:t>
      </w:r>
      <w:r>
        <w:rPr>
          <w:spacing w:val="-7"/>
        </w:rPr>
        <w:t> </w:t>
      </w:r>
      <w:r>
        <w:rPr/>
        <w:t>yang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inginkan</w:t>
      </w:r>
      <w:r>
        <w:rPr>
          <w:spacing w:val="-8"/>
        </w:rPr>
        <w:t> </w:t>
      </w:r>
      <w:r>
        <w:rPr/>
        <w:t>serta</w:t>
      </w:r>
      <w:r>
        <w:rPr>
          <w:spacing w:val="-4"/>
        </w:rPr>
        <w:t> </w:t>
      </w:r>
      <w:r>
        <w:rPr/>
        <w:t>dapat</w:t>
      </w:r>
      <w:r>
        <w:rPr>
          <w:spacing w:val="-3"/>
        </w:rPr>
        <w:t> </w:t>
      </w:r>
      <w:r>
        <w:rPr/>
        <w:t>segera digunakan (Arianta et al, 2012)</w:t>
      </w:r>
    </w:p>
    <w:p>
      <w:pPr>
        <w:spacing w:after="0" w:line="480" w:lineRule="auto"/>
        <w:jc w:val="both"/>
        <w:sectPr>
          <w:pgSz w:w="11910" w:h="16840"/>
          <w:pgMar w:header="725" w:footer="0" w:top="1600" w:bottom="280" w:left="1680" w:right="800"/>
        </w:sectPr>
      </w:pPr>
    </w:p>
    <w:p>
      <w:pPr>
        <w:pStyle w:val="BodyText"/>
        <w:spacing w:before="80"/>
        <w:ind w:left="999"/>
      </w:pPr>
      <w:r>
        <w:rPr/>
        <w:t>Data</w:t>
      </w:r>
      <w:r>
        <w:rPr>
          <w:spacing w:val="-3"/>
        </w:rPr>
        <w:t> </w:t>
      </w:r>
      <w:r>
        <w:rPr/>
        <w:t>yang</w:t>
      </w:r>
      <w:r>
        <w:rPr>
          <w:spacing w:val="-1"/>
        </w:rPr>
        <w:t> </w:t>
      </w:r>
      <w:r>
        <w:rPr/>
        <w:t>dikumpulkan</w:t>
      </w:r>
      <w:r>
        <w:rPr>
          <w:spacing w:val="-6"/>
        </w:rPr>
        <w:t> </w:t>
      </w:r>
      <w:r>
        <w:rPr/>
        <w:t>akan</w:t>
      </w:r>
      <w:r>
        <w:rPr>
          <w:spacing w:val="-6"/>
        </w:rPr>
        <w:t> </w:t>
      </w:r>
      <w:r>
        <w:rPr/>
        <w:t>diolah</w:t>
      </w:r>
      <w:r>
        <w:rPr>
          <w:spacing w:val="-6"/>
        </w:rPr>
        <w:t> </w:t>
      </w:r>
      <w:r>
        <w:rPr/>
        <w:t>secara</w:t>
      </w:r>
      <w:r>
        <w:rPr>
          <w:spacing w:val="3"/>
        </w:rPr>
        <w:t> </w:t>
      </w:r>
      <w:r>
        <w:rPr/>
        <w:t>manual</w:t>
      </w:r>
      <w:r>
        <w:rPr>
          <w:spacing w:val="-1"/>
        </w:rPr>
        <w:t> </w:t>
      </w:r>
      <w:r>
        <w:rPr/>
        <w:t>dengan</w:t>
      </w:r>
      <w:r>
        <w:rPr>
          <w:spacing w:val="-6"/>
        </w:rPr>
        <w:t> </w:t>
      </w:r>
      <w:r>
        <w:rPr>
          <w:spacing w:val="-4"/>
        </w:rPr>
        <w:t>cara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0" w:after="0"/>
        <w:ind w:left="1421" w:right="0" w:hanging="423"/>
        <w:jc w:val="both"/>
        <w:rPr>
          <w:b/>
          <w:sz w:val="24"/>
        </w:rPr>
      </w:pPr>
      <w:bookmarkStart w:name="1. Entry Data (Pemasukan data)" w:id="21"/>
      <w:bookmarkEnd w:id="21"/>
      <w:r>
        <w:rPr>
          <w:b/>
          <w:i/>
          <w:sz w:val="24"/>
        </w:rPr>
        <w:t>E</w:t>
      </w:r>
      <w:r>
        <w:rPr>
          <w:b/>
          <w:i/>
          <w:sz w:val="24"/>
        </w:rPr>
        <w:t>ntry</w:t>
      </w:r>
      <w:r>
        <w:rPr>
          <w:b/>
          <w:i/>
          <w:spacing w:val="-11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(Pemasukan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data)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899"/>
        <w:jc w:val="both"/>
      </w:pPr>
      <w:r>
        <w:rPr>
          <w:i/>
        </w:rPr>
        <w:t>Entry data </w:t>
      </w:r>
      <w:r>
        <w:rPr/>
        <w:t>adalah aktivitas memasukkan seluruh data yang telah didapatkan</w:t>
      </w:r>
      <w:r>
        <w:rPr>
          <w:spacing w:val="-15"/>
        </w:rPr>
        <w:t> </w:t>
      </w:r>
      <w:r>
        <w:rPr/>
        <w:t>guna</w:t>
      </w:r>
      <w:r>
        <w:rPr>
          <w:spacing w:val="-15"/>
        </w:rPr>
        <w:t> </w:t>
      </w:r>
      <w:r>
        <w:rPr/>
        <w:t>menenttukan</w:t>
      </w:r>
      <w:r>
        <w:rPr>
          <w:spacing w:val="-15"/>
        </w:rPr>
        <w:t> </w:t>
      </w:r>
      <w:r>
        <w:rPr/>
        <w:t>hasil</w:t>
      </w:r>
      <w:r>
        <w:rPr>
          <w:spacing w:val="-15"/>
        </w:rPr>
        <w:t> </w:t>
      </w:r>
      <w:r>
        <w:rPr/>
        <w:t>dari</w:t>
      </w:r>
      <w:r>
        <w:rPr>
          <w:spacing w:val="-15"/>
        </w:rPr>
        <w:t> </w:t>
      </w:r>
      <w:r>
        <w:rPr/>
        <w:t>penelitian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telah</w:t>
      </w:r>
      <w:r>
        <w:rPr>
          <w:spacing w:val="-15"/>
        </w:rPr>
        <w:t> </w:t>
      </w:r>
      <w:r>
        <w:rPr/>
        <w:t>dilaksanakan (Hidayat, 2009 dalam Ainun, 2017).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5" w:after="0"/>
        <w:ind w:left="1421" w:right="0" w:hanging="423"/>
        <w:jc w:val="both"/>
        <w:rPr>
          <w:b/>
          <w:sz w:val="24"/>
        </w:rPr>
      </w:pPr>
      <w:bookmarkStart w:name="2. Editing (Penyunting Data)" w:id="22"/>
      <w:bookmarkEnd w:id="22"/>
      <w:r>
        <w:rPr>
          <w:b/>
          <w:i/>
          <w:sz w:val="24"/>
        </w:rPr>
        <w:t>E</w:t>
      </w:r>
      <w:r>
        <w:rPr>
          <w:b/>
          <w:i/>
          <w:sz w:val="24"/>
        </w:rPr>
        <w:t>diting</w:t>
      </w:r>
      <w:r>
        <w:rPr>
          <w:b/>
          <w:i/>
          <w:spacing w:val="-9"/>
          <w:sz w:val="24"/>
        </w:rPr>
        <w:t> </w:t>
      </w:r>
      <w:r>
        <w:rPr>
          <w:b/>
          <w:sz w:val="24"/>
        </w:rPr>
        <w:t>(Penyunting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Data)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908"/>
        <w:jc w:val="both"/>
      </w:pPr>
      <w:r>
        <w:rPr>
          <w:i/>
        </w:rPr>
        <w:t>Editing </w:t>
      </w:r>
      <w:r>
        <w:rPr/>
        <w:t>adalah kegiatan pemeriksaan dan perbaikan pengisian, (Notoadmojo, 2018)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5" w:after="0"/>
        <w:ind w:left="1421" w:right="0" w:hanging="423"/>
        <w:jc w:val="both"/>
        <w:rPr>
          <w:b/>
          <w:sz w:val="24"/>
        </w:rPr>
      </w:pPr>
      <w:bookmarkStart w:name="3. Coding (Pengkodean)" w:id="23"/>
      <w:bookmarkEnd w:id="23"/>
      <w:r>
        <w:rPr>
          <w:b/>
          <w:i/>
          <w:sz w:val="24"/>
        </w:rPr>
        <w:t>C</w:t>
      </w:r>
      <w:r>
        <w:rPr>
          <w:b/>
          <w:i/>
          <w:sz w:val="24"/>
        </w:rPr>
        <w:t>oding</w:t>
      </w:r>
      <w:r>
        <w:rPr>
          <w:b/>
          <w:i/>
          <w:spacing w:val="2"/>
          <w:sz w:val="24"/>
        </w:rPr>
        <w:t> </w:t>
      </w:r>
      <w:r>
        <w:rPr>
          <w:b/>
          <w:spacing w:val="-2"/>
          <w:sz w:val="24"/>
        </w:rPr>
        <w:t>(Pengkodean)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897"/>
        <w:jc w:val="both"/>
      </w:pPr>
      <w:r>
        <w:rPr>
          <w:i/>
        </w:rPr>
        <w:t>Coding </w:t>
      </w:r>
      <w:r>
        <w:rPr/>
        <w:t>adalah mengklasifikasikan jawaban-jawaban dari para responden ke dalam bentuk angka/bilangan. Pengklasifikasian ini berupa tanda atau kode</w:t>
      </w:r>
      <w:r>
        <w:rPr>
          <w:spacing w:val="-4"/>
        </w:rPr>
        <w:t> </w:t>
      </w:r>
      <w:r>
        <w:rPr/>
        <w:t>yang</w:t>
      </w:r>
      <w:r>
        <w:rPr>
          <w:spacing w:val="-3"/>
        </w:rPr>
        <w:t> </w:t>
      </w:r>
      <w:r>
        <w:rPr/>
        <w:t>berbentuk</w:t>
      </w:r>
      <w:r>
        <w:rPr>
          <w:spacing w:val="-3"/>
        </w:rPr>
        <w:t> </w:t>
      </w:r>
      <w:r>
        <w:rPr/>
        <w:t>angka</w:t>
      </w:r>
      <w:r>
        <w:rPr>
          <w:spacing w:val="-4"/>
        </w:rPr>
        <w:t> </w:t>
      </w:r>
      <w:r>
        <w:rPr/>
        <w:t>pada masing-masing jawaban</w:t>
      </w:r>
      <w:r>
        <w:rPr>
          <w:spacing w:val="-8"/>
        </w:rPr>
        <w:t> </w:t>
      </w:r>
      <w:r>
        <w:rPr/>
        <w:t>(Setiadi,</w:t>
      </w:r>
      <w:r>
        <w:rPr>
          <w:spacing w:val="-1"/>
        </w:rPr>
        <w:t> </w:t>
      </w:r>
      <w:r>
        <w:rPr/>
        <w:t>2013).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5" w:after="0"/>
        <w:ind w:left="1421" w:right="0" w:hanging="423"/>
        <w:jc w:val="both"/>
        <w:rPr>
          <w:b/>
          <w:sz w:val="24"/>
        </w:rPr>
      </w:pPr>
      <w:bookmarkStart w:name="4. Tabulating (Pentabulasian)" w:id="24"/>
      <w:bookmarkEnd w:id="24"/>
      <w:r>
        <w:rPr>
          <w:b/>
          <w:i/>
          <w:sz w:val="24"/>
        </w:rPr>
        <w:t>T</w:t>
      </w:r>
      <w:r>
        <w:rPr>
          <w:b/>
          <w:i/>
          <w:sz w:val="24"/>
        </w:rPr>
        <w:t>abulating</w:t>
      </w:r>
      <w:r>
        <w:rPr>
          <w:b/>
          <w:i/>
          <w:spacing w:val="-3"/>
          <w:sz w:val="24"/>
        </w:rPr>
        <w:t> </w:t>
      </w:r>
      <w:r>
        <w:rPr>
          <w:b/>
          <w:spacing w:val="-2"/>
          <w:sz w:val="24"/>
        </w:rPr>
        <w:t>(Pentabulasian)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897"/>
        <w:jc w:val="both"/>
      </w:pPr>
      <w:r>
        <w:rPr>
          <w:i/>
        </w:rPr>
        <w:t>Tabulating</w:t>
      </w:r>
      <w:r>
        <w:rPr>
          <w:i/>
          <w:spacing w:val="-15"/>
        </w:rPr>
        <w:t> </w:t>
      </w:r>
      <w:r>
        <w:rPr/>
        <w:t>merupakan</w:t>
      </w:r>
      <w:r>
        <w:rPr>
          <w:spacing w:val="-15"/>
        </w:rPr>
        <w:t> </w:t>
      </w:r>
      <w:r>
        <w:rPr/>
        <w:t>pembuatan</w:t>
      </w:r>
      <w:r>
        <w:rPr>
          <w:spacing w:val="-15"/>
        </w:rPr>
        <w:t> </w:t>
      </w:r>
      <w:r>
        <w:rPr/>
        <w:t>tabel-tabel</w:t>
      </w:r>
      <w:r>
        <w:rPr>
          <w:spacing w:val="-15"/>
        </w:rPr>
        <w:t> </w:t>
      </w:r>
      <w:r>
        <w:rPr/>
        <w:t>data</w:t>
      </w:r>
      <w:r>
        <w:rPr>
          <w:spacing w:val="-15"/>
        </w:rPr>
        <w:t> </w:t>
      </w:r>
      <w:r>
        <w:rPr/>
        <w:t>menggunakan</w:t>
      </w:r>
      <w:r>
        <w:rPr>
          <w:spacing w:val="-15"/>
        </w:rPr>
        <w:t> </w:t>
      </w:r>
      <w:r>
        <w:rPr/>
        <w:t>distribusi frekuensi (Notoadmojo, 2012).</w:t>
      </w:r>
    </w:p>
    <w:p>
      <w:pPr>
        <w:pStyle w:val="ListParagraph"/>
        <w:numPr>
          <w:ilvl w:val="1"/>
          <w:numId w:val="1"/>
        </w:numPr>
        <w:tabs>
          <w:tab w:pos="1422" w:val="left" w:leader="none"/>
        </w:tabs>
        <w:spacing w:line="240" w:lineRule="auto" w:before="5" w:after="0"/>
        <w:ind w:left="1421" w:right="0" w:hanging="423"/>
        <w:jc w:val="both"/>
        <w:rPr>
          <w:b/>
          <w:sz w:val="24"/>
        </w:rPr>
      </w:pPr>
      <w:bookmarkStart w:name="5. Cleaning (Pembersihan data)" w:id="25"/>
      <w:bookmarkEnd w:id="25"/>
      <w:r>
        <w:rPr>
          <w:b/>
          <w:i/>
          <w:sz w:val="24"/>
        </w:rPr>
        <w:t>C</w:t>
      </w:r>
      <w:r>
        <w:rPr>
          <w:b/>
          <w:i/>
          <w:sz w:val="24"/>
        </w:rPr>
        <w:t>leaning</w:t>
      </w:r>
      <w:r>
        <w:rPr>
          <w:b/>
          <w:i/>
          <w:spacing w:val="-9"/>
          <w:sz w:val="24"/>
        </w:rPr>
        <w:t> </w:t>
      </w:r>
      <w:r>
        <w:rPr>
          <w:b/>
          <w:sz w:val="24"/>
        </w:rPr>
        <w:t>(Pembersihan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data)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1421" w:right="896"/>
        <w:jc w:val="both"/>
      </w:pPr>
      <w:r>
        <w:rPr>
          <w:i/>
        </w:rPr>
        <w:t>Cleaning</w:t>
      </w:r>
      <w:r>
        <w:rPr>
          <w:i/>
          <w:spacing w:val="-2"/>
        </w:rPr>
        <w:t> </w:t>
      </w:r>
      <w:r>
        <w:rPr/>
        <w:t>merupakan</w:t>
      </w:r>
      <w:r>
        <w:rPr>
          <w:spacing w:val="-12"/>
        </w:rPr>
        <w:t> </w:t>
      </w:r>
      <w:r>
        <w:rPr/>
        <w:t>tehnik</w:t>
      </w:r>
      <w:r>
        <w:rPr>
          <w:spacing w:val="-7"/>
        </w:rPr>
        <w:t> </w:t>
      </w:r>
      <w:r>
        <w:rPr/>
        <w:t>pembersihan</w:t>
      </w:r>
      <w:r>
        <w:rPr>
          <w:spacing w:val="-12"/>
        </w:rPr>
        <w:t> </w:t>
      </w:r>
      <w:r>
        <w:rPr/>
        <w:t>data,</w:t>
      </w:r>
      <w:r>
        <w:rPr>
          <w:spacing w:val="-5"/>
        </w:rPr>
        <w:t> </w:t>
      </w:r>
      <w:r>
        <w:rPr/>
        <w:t>data-data</w:t>
      </w:r>
      <w:r>
        <w:rPr>
          <w:spacing w:val="-8"/>
        </w:rPr>
        <w:t> </w:t>
      </w:r>
      <w:r>
        <w:rPr/>
        <w:t>yang</w:t>
      </w:r>
      <w:r>
        <w:rPr>
          <w:spacing w:val="-7"/>
        </w:rPr>
        <w:t> </w:t>
      </w:r>
      <w:r>
        <w:rPr/>
        <w:t>tidak</w:t>
      </w:r>
      <w:r>
        <w:rPr>
          <w:spacing w:val="-2"/>
        </w:rPr>
        <w:t> </w:t>
      </w:r>
      <w:r>
        <w:rPr/>
        <w:t>sesuai dengan kebutuhan akan terhapus (Setiadi, 2013). Peneliti melakukan pengecekan</w:t>
      </w:r>
      <w:r>
        <w:rPr>
          <w:spacing w:val="-15"/>
        </w:rPr>
        <w:t> </w:t>
      </w:r>
      <w:r>
        <w:rPr/>
        <w:t>ulang</w:t>
      </w:r>
      <w:r>
        <w:rPr>
          <w:spacing w:val="-15"/>
        </w:rPr>
        <w:t> </w:t>
      </w:r>
      <w:r>
        <w:rPr/>
        <w:t>data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telah</w:t>
      </w:r>
      <w:r>
        <w:rPr>
          <w:spacing w:val="-15"/>
        </w:rPr>
        <w:t> </w:t>
      </w:r>
      <w:r>
        <w:rPr/>
        <w:t>di</w:t>
      </w:r>
      <w:r>
        <w:rPr>
          <w:spacing w:val="-15"/>
        </w:rPr>
        <w:t> </w:t>
      </w:r>
      <w:r>
        <w:rPr>
          <w:i/>
        </w:rPr>
        <w:t>entry</w:t>
      </w:r>
      <w:r>
        <w:rPr>
          <w:i/>
          <w:spacing w:val="-15"/>
        </w:rPr>
        <w:t> </w:t>
      </w:r>
      <w:r>
        <w:rPr/>
        <w:t>untuk</w:t>
      </w:r>
      <w:r>
        <w:rPr>
          <w:spacing w:val="-15"/>
        </w:rPr>
        <w:t> </w:t>
      </w:r>
      <w:r>
        <w:rPr/>
        <w:t>mengetahui</w:t>
      </w:r>
      <w:r>
        <w:rPr>
          <w:spacing w:val="-15"/>
        </w:rPr>
        <w:t> </w:t>
      </w:r>
      <w:r>
        <w:rPr/>
        <w:t>ada</w:t>
      </w:r>
      <w:r>
        <w:rPr>
          <w:spacing w:val="-15"/>
        </w:rPr>
        <w:t> </w:t>
      </w:r>
      <w:r>
        <w:rPr/>
        <w:t>kesalahan atau tidak.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000" w:val="left" w:leader="none"/>
        </w:tabs>
        <w:spacing w:line="240" w:lineRule="auto" w:before="0" w:after="0"/>
        <w:ind w:left="999" w:right="0" w:hanging="428"/>
        <w:jc w:val="left"/>
      </w:pPr>
      <w:bookmarkStart w:name="G. Analisa Data" w:id="26"/>
      <w:bookmarkEnd w:id="26"/>
      <w:r>
        <w:rPr/>
        <w:t>Ana</w:t>
      </w:r>
      <w:r>
        <w:rPr/>
        <w:t>lisa</w:t>
      </w:r>
      <w:r>
        <w:rPr>
          <w:spacing w:val="-11"/>
        </w:rPr>
        <w:t> </w:t>
      </w:r>
      <w:r>
        <w:rPr>
          <w:spacing w:val="-4"/>
        </w:rPr>
        <w:t>Data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999" w:right="539" w:firstLine="720"/>
      </w:pPr>
      <w:r>
        <w:rPr/>
        <w:t>Menurut Sujarweni (2014) Analisa merupakan pengolahan data yang sudah</w:t>
      </w:r>
      <w:r>
        <w:rPr>
          <w:spacing w:val="-17"/>
        </w:rPr>
        <w:t> </w:t>
      </w:r>
      <w:r>
        <w:rPr/>
        <w:t>dikumpulkan</w:t>
      </w:r>
      <w:r>
        <w:rPr>
          <w:spacing w:val="-15"/>
        </w:rPr>
        <w:t> </w:t>
      </w:r>
      <w:r>
        <w:rPr/>
        <w:t>untuk</w:t>
      </w:r>
      <w:r>
        <w:rPr>
          <w:spacing w:val="-9"/>
        </w:rPr>
        <w:t> </w:t>
      </w:r>
      <w:r>
        <w:rPr/>
        <w:t>melengkapi</w:t>
      </w:r>
      <w:r>
        <w:rPr>
          <w:spacing w:val="-17"/>
        </w:rPr>
        <w:t> </w:t>
      </w:r>
      <w:r>
        <w:rPr/>
        <w:t>pertanyaan</w:t>
      </w:r>
      <w:r>
        <w:rPr>
          <w:spacing w:val="-14"/>
        </w:rPr>
        <w:t> </w:t>
      </w:r>
      <w:r>
        <w:rPr/>
        <w:t>dari</w:t>
      </w:r>
      <w:r>
        <w:rPr>
          <w:spacing w:val="-17"/>
        </w:rPr>
        <w:t> </w:t>
      </w:r>
      <w:r>
        <w:rPr/>
        <w:t>rumusan</w:t>
      </w:r>
      <w:r>
        <w:rPr>
          <w:spacing w:val="-9"/>
        </w:rPr>
        <w:t> </w:t>
      </w:r>
      <w:r>
        <w:rPr/>
        <w:t>masalah</w:t>
      </w:r>
      <w:r>
        <w:rPr>
          <w:spacing w:val="-13"/>
        </w:rPr>
        <w:t> </w:t>
      </w:r>
      <w:r>
        <w:rPr>
          <w:spacing w:val="-2"/>
        </w:rPr>
        <w:t>dalam</w:t>
      </w:r>
    </w:p>
    <w:p>
      <w:pPr>
        <w:spacing w:after="0" w:line="480" w:lineRule="auto"/>
        <w:sectPr>
          <w:pgSz w:w="11910" w:h="16840"/>
          <w:pgMar w:header="725" w:footer="0" w:top="1600" w:bottom="280" w:left="1680" w:right="800"/>
        </w:sectPr>
      </w:pPr>
    </w:p>
    <w:p>
      <w:pPr>
        <w:pStyle w:val="BodyText"/>
        <w:spacing w:line="480" w:lineRule="auto" w:before="80"/>
        <w:ind w:left="999" w:right="897"/>
        <w:jc w:val="both"/>
      </w:pPr>
      <w:r>
        <w:rPr/>
        <w:t>penelitian. Analisa dalam penelitian ini yaitu analisa univariat.</w:t>
      </w:r>
      <w:r>
        <w:rPr>
          <w:spacing w:val="40"/>
        </w:rPr>
        <w:t> </w:t>
      </w:r>
      <w:r>
        <w:rPr/>
        <w:t>Analisa univariat merupakan analisa yang digunakan pada satu variabel untuk mengetahui</w:t>
      </w:r>
      <w:r>
        <w:rPr>
          <w:spacing w:val="-3"/>
        </w:rPr>
        <w:t> </w:t>
      </w:r>
      <w:r>
        <w:rPr/>
        <w:t>dan mengidentifikasi</w:t>
      </w:r>
      <w:r>
        <w:rPr>
          <w:spacing w:val="-8"/>
        </w:rPr>
        <w:t> </w:t>
      </w:r>
      <w:r>
        <w:rPr/>
        <w:t>karakterisitk dari variabel. Analisa univariat ini bertujuan untuk menjelaskan karies gigi molar pertama permanen.</w:t>
      </w:r>
    </w:p>
    <w:p>
      <w:pPr>
        <w:spacing w:after="0" w:line="480" w:lineRule="auto"/>
        <w:jc w:val="both"/>
        <w:sectPr>
          <w:pgSz w:w="11910" w:h="16840"/>
          <w:pgMar w:header="725" w:footer="0" w:top="1600" w:bottom="280" w:left="1680" w:right="800"/>
        </w:sectPr>
      </w:pPr>
    </w:p>
    <w:p>
      <w:pPr>
        <w:pStyle w:val="Heading1"/>
        <w:numPr>
          <w:ilvl w:val="0"/>
          <w:numId w:val="1"/>
        </w:numPr>
        <w:tabs>
          <w:tab w:pos="1000" w:val="left" w:leader="none"/>
        </w:tabs>
        <w:spacing w:line="240" w:lineRule="auto" w:before="80" w:after="0"/>
        <w:ind w:left="999" w:right="0" w:hanging="428"/>
        <w:jc w:val="left"/>
      </w:pPr>
      <w:bookmarkStart w:name="H. Jadwal Penelitian" w:id="27"/>
      <w:bookmarkEnd w:id="27"/>
      <w:r>
        <w:rPr/>
        <w:t>Jad</w:t>
      </w:r>
      <w:r>
        <w:rPr/>
        <w:t>wal</w:t>
      </w:r>
      <w:r>
        <w:rPr>
          <w:spacing w:val="-7"/>
        </w:rPr>
        <w:t> </w:t>
      </w:r>
      <w:r>
        <w:rPr>
          <w:spacing w:val="-2"/>
        </w:rPr>
        <w:t>Penelitian</w:t>
      </w:r>
    </w:p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961" w:right="0" w:firstLine="0"/>
        <w:jc w:val="left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4. 1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Jadwal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Penelitian</w:t>
      </w:r>
    </w:p>
    <w:p>
      <w:pPr>
        <w:pStyle w:val="BodyText"/>
        <w:spacing w:before="4"/>
        <w:rPr>
          <w:b/>
          <w:sz w:val="21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1950"/>
        <w:gridCol w:w="307"/>
        <w:gridCol w:w="725"/>
        <w:gridCol w:w="566"/>
        <w:gridCol w:w="513"/>
        <w:gridCol w:w="691"/>
        <w:gridCol w:w="632"/>
        <w:gridCol w:w="581"/>
        <w:gridCol w:w="594"/>
        <w:gridCol w:w="561"/>
        <w:gridCol w:w="556"/>
        <w:gridCol w:w="571"/>
      </w:tblGrid>
      <w:tr>
        <w:trPr>
          <w:trHeight w:val="26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before="145"/>
              <w:ind w:left="10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1950" w:type="dxa"/>
            <w:vMerge w:val="restart"/>
          </w:tcPr>
          <w:p>
            <w:pPr>
              <w:pStyle w:val="TableParagraph"/>
              <w:spacing w:before="145"/>
              <w:ind w:left="273"/>
              <w:rPr>
                <w:b/>
                <w:sz w:val="22"/>
              </w:rPr>
            </w:pPr>
            <w:r>
              <w:rPr>
                <w:b/>
                <w:sz w:val="22"/>
              </w:rPr>
              <w:t>Jenis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Kegiatan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138" w:type="dxa"/>
            <w:gridSpan w:val="7"/>
          </w:tcPr>
          <w:p>
            <w:pPr>
              <w:pStyle w:val="TableParagraph"/>
              <w:spacing w:line="233" w:lineRule="exact" w:before="10"/>
              <w:ind w:left="1837" w:right="1827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2022</w:t>
            </w:r>
          </w:p>
        </w:tc>
        <w:tc>
          <w:tcPr>
            <w:tcW w:w="1127" w:type="dxa"/>
            <w:gridSpan w:val="2"/>
          </w:tcPr>
          <w:p>
            <w:pPr>
              <w:pStyle w:val="TableParagraph"/>
              <w:spacing w:line="233" w:lineRule="exact" w:before="10"/>
              <w:ind w:left="34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2023</w:t>
            </w: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33" w:lineRule="exact" w:before="10"/>
              <w:ind w:left="105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Jun</w:t>
            </w:r>
          </w:p>
        </w:tc>
        <w:tc>
          <w:tcPr>
            <w:tcW w:w="513" w:type="dxa"/>
          </w:tcPr>
          <w:p>
            <w:pPr>
              <w:pStyle w:val="TableParagraph"/>
              <w:spacing w:line="233" w:lineRule="exact" w:before="10"/>
              <w:ind w:left="11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Jul</w:t>
            </w:r>
          </w:p>
        </w:tc>
        <w:tc>
          <w:tcPr>
            <w:tcW w:w="691" w:type="dxa"/>
          </w:tcPr>
          <w:p>
            <w:pPr>
              <w:pStyle w:val="TableParagraph"/>
              <w:spacing w:line="233" w:lineRule="exact" w:before="10"/>
              <w:ind w:left="10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Agus</w:t>
            </w:r>
          </w:p>
        </w:tc>
        <w:tc>
          <w:tcPr>
            <w:tcW w:w="632" w:type="dxa"/>
          </w:tcPr>
          <w:p>
            <w:pPr>
              <w:pStyle w:val="TableParagraph"/>
              <w:spacing w:line="233" w:lineRule="exact" w:before="1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Sept</w:t>
            </w:r>
          </w:p>
        </w:tc>
        <w:tc>
          <w:tcPr>
            <w:tcW w:w="581" w:type="dxa"/>
          </w:tcPr>
          <w:p>
            <w:pPr>
              <w:pStyle w:val="TableParagraph"/>
              <w:spacing w:line="233" w:lineRule="exact" w:before="10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Okt</w:t>
            </w:r>
          </w:p>
        </w:tc>
        <w:tc>
          <w:tcPr>
            <w:tcW w:w="594" w:type="dxa"/>
          </w:tcPr>
          <w:p>
            <w:pPr>
              <w:pStyle w:val="TableParagraph"/>
              <w:spacing w:line="233" w:lineRule="exact" w:before="10"/>
              <w:ind w:left="10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Nov</w:t>
            </w:r>
          </w:p>
        </w:tc>
        <w:tc>
          <w:tcPr>
            <w:tcW w:w="561" w:type="dxa"/>
          </w:tcPr>
          <w:p>
            <w:pPr>
              <w:pStyle w:val="TableParagraph"/>
              <w:spacing w:line="233" w:lineRule="exact" w:before="10"/>
              <w:ind w:left="11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Des</w:t>
            </w:r>
          </w:p>
        </w:tc>
        <w:tc>
          <w:tcPr>
            <w:tcW w:w="556" w:type="dxa"/>
          </w:tcPr>
          <w:p>
            <w:pPr>
              <w:pStyle w:val="TableParagraph"/>
              <w:spacing w:line="233" w:lineRule="exact" w:before="10"/>
              <w:ind w:left="11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Jan</w:t>
            </w:r>
          </w:p>
        </w:tc>
        <w:tc>
          <w:tcPr>
            <w:tcW w:w="571" w:type="dxa"/>
          </w:tcPr>
          <w:p>
            <w:pPr>
              <w:pStyle w:val="TableParagraph"/>
              <w:spacing w:line="233" w:lineRule="exact" w:before="10"/>
              <w:ind w:left="11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Feb</w:t>
            </w:r>
          </w:p>
        </w:tc>
      </w:tr>
      <w:tr>
        <w:trPr>
          <w:trHeight w:val="26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2257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0" w:type="dxa"/>
            <w:gridSpan w:val="10"/>
          </w:tcPr>
          <w:p>
            <w:pPr>
              <w:pStyle w:val="TableParagraph"/>
              <w:spacing w:line="233" w:lineRule="exact" w:before="10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Penyusunan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Proposal</w:t>
            </w:r>
          </w:p>
        </w:tc>
      </w:tr>
      <w:tr>
        <w:trPr>
          <w:trHeight w:val="50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0" w:lineRule="exact"/>
              <w:ind w:left="105" w:right="667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Persiapan </w:t>
            </w:r>
            <w:r>
              <w:rPr>
                <w:b/>
                <w:spacing w:val="-2"/>
                <w:sz w:val="22"/>
              </w:rPr>
              <w:t>Judul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4" w:lineRule="exact"/>
              <w:ind w:left="105" w:right="655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Persiapan </w:t>
            </w:r>
            <w:r>
              <w:rPr>
                <w:b/>
                <w:spacing w:val="-2"/>
                <w:sz w:val="22"/>
              </w:rPr>
              <w:t>Teori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0" w:lineRule="exact"/>
              <w:ind w:left="105" w:right="619"/>
              <w:rPr>
                <w:b/>
                <w:sz w:val="22"/>
              </w:rPr>
            </w:pPr>
            <w:r>
              <w:rPr>
                <w:b/>
                <w:sz w:val="22"/>
              </w:rPr>
              <w:t>c.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Pengajuan </w:t>
            </w:r>
            <w:r>
              <w:rPr>
                <w:b/>
                <w:spacing w:val="-2"/>
                <w:sz w:val="22"/>
              </w:rPr>
              <w:t>Judul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4" w:lineRule="exact"/>
              <w:ind w:left="105" w:righ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d.Penerimaan Judul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2257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0" w:type="dxa"/>
            <w:gridSpan w:val="10"/>
          </w:tcPr>
          <w:p>
            <w:pPr>
              <w:pStyle w:val="TableParagraph"/>
              <w:spacing w:line="234" w:lineRule="exact" w:before="10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Usulan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Penelitian</w:t>
            </w:r>
          </w:p>
        </w:tc>
      </w:tr>
      <w:tr>
        <w:trPr>
          <w:trHeight w:val="50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0" w:lineRule="exact"/>
              <w:ind w:left="105" w:right="692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Penulisan </w:t>
            </w:r>
            <w:r>
              <w:rPr>
                <w:b/>
                <w:spacing w:val="-2"/>
                <w:sz w:val="22"/>
              </w:rPr>
              <w:t>Proposal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4" w:lineRule="exact"/>
              <w:ind w:left="105" w:right="655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Persiapan </w:t>
            </w:r>
            <w:r>
              <w:rPr>
                <w:b/>
                <w:spacing w:val="-2"/>
                <w:sz w:val="22"/>
              </w:rPr>
              <w:t>Proposal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50" w:lineRule="exact"/>
              <w:ind w:left="105" w:right="66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c.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Sidang</w:t>
            </w:r>
            <w:r>
              <w:rPr>
                <w:b/>
                <w:spacing w:val="-2"/>
                <w:sz w:val="22"/>
              </w:rPr>
              <w:t> Proposal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38" w:lineRule="exact" w:before="6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Revisi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485" w:type="dxa"/>
          </w:tcPr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950" w:type="dxa"/>
          </w:tcPr>
          <w:p>
            <w:pPr>
              <w:pStyle w:val="TableParagraph"/>
              <w:spacing w:line="254" w:lineRule="exact"/>
              <w:ind w:left="105" w:right="52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Pengumpulan </w:t>
            </w:r>
            <w:r>
              <w:rPr>
                <w:b/>
                <w:spacing w:val="-4"/>
                <w:sz w:val="22"/>
              </w:rPr>
              <w:t>Data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1" w:type="dxa"/>
            <w:shd w:val="clear" w:color="auto" w:fill="F4AF8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485" w:type="dxa"/>
          </w:tcPr>
          <w:p>
            <w:pPr>
              <w:pStyle w:val="TableParagraph"/>
              <w:spacing w:line="239" w:lineRule="exact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950" w:type="dxa"/>
          </w:tcPr>
          <w:p>
            <w:pPr>
              <w:pStyle w:val="TableParagraph"/>
              <w:spacing w:line="233" w:lineRule="exact"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Pengolahan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Data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before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2257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90" w:type="dxa"/>
            <w:gridSpan w:val="10"/>
          </w:tcPr>
          <w:p>
            <w:pPr>
              <w:pStyle w:val="TableParagraph"/>
              <w:spacing w:line="233" w:lineRule="exact" w:before="10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Penyusunan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KTI</w:t>
            </w: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38" w:lineRule="exact"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Bimbingan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KTI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38" w:lineRule="exact" w:before="6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Sidang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KTI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38" w:lineRule="exact"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c. </w:t>
            </w:r>
            <w:r>
              <w:rPr>
                <w:b/>
                <w:spacing w:val="-2"/>
                <w:sz w:val="22"/>
              </w:rPr>
              <w:t>Revisi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line="238" w:lineRule="exact"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d.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Pengumpulan</w:t>
            </w:r>
          </w:p>
        </w:tc>
        <w:tc>
          <w:tcPr>
            <w:tcW w:w="10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shd w:val="clear" w:color="auto" w:fill="F4AF83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pgSz w:w="11910" w:h="16840"/>
      <w:pgMar w:header="725" w:footer="0" w:top="1600" w:bottom="280" w:left="16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6.390015pt;margin-top:35.262093pt;width:18.05pt;height:14.25pt;mso-position-horizontal-relative:page;mso-position-vertical-relative:page;z-index:-16141824" type="#_x0000_t202" id="docshape1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>
                    <w:spacing w:val="-5"/>
                    <w:sz w:val="22"/>
                  </w:rPr>
                  <w:fldChar w:fldCharType="begin"/>
                </w:r>
                <w:r>
                  <w:rPr>
                    <w:spacing w:val="-5"/>
                    <w:sz w:val="22"/>
                  </w:rPr>
                  <w:instrText> PAGE </w:instrText>
                </w:r>
                <w:r>
                  <w:rPr>
                    <w:spacing w:val="-5"/>
                    <w:sz w:val="22"/>
                  </w:rPr>
                  <w:fldChar w:fldCharType="separate"/>
                </w:r>
                <w:r>
                  <w:rPr>
                    <w:spacing w:val="-5"/>
                    <w:sz w:val="22"/>
                  </w:rPr>
                  <w:t>29</w:t>
                </w:r>
                <w:r>
                  <w:rPr>
                    <w:spacing w:val="-5"/>
                    <w:sz w:val="22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227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99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70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7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2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6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8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95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271" w:hanging="423"/>
        <w:jc w:val="left"/>
      </w:pPr>
      <w:rPr>
        <w:rFonts w:hint="default"/>
        <w:w w:val="100"/>
        <w:lang w:val="id" w:eastAsia="en-US" w:bidi="ar-SA"/>
      </w:rPr>
    </w:lvl>
    <w:lvl w:ilvl="1">
      <w:start w:val="0"/>
      <w:numFmt w:val="bullet"/>
      <w:lvlText w:val="•"/>
      <w:lvlJc w:val="left"/>
      <w:pPr>
        <w:ind w:left="2994" w:hanging="423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708" w:hanging="423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23" w:hanging="423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7" w:hanging="42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2" w:hanging="42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66" w:hanging="42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80" w:hanging="42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95" w:hanging="423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001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421" w:hanging="423"/>
        <w:jc w:val="left"/>
      </w:pPr>
      <w:rPr>
        <w:rFonts w:hint="default"/>
        <w:w w:val="100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566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4)"/>
      <w:lvlJc w:val="left"/>
      <w:pPr>
        <w:ind w:left="1849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1700" w:hanging="423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840" w:hanging="423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920" w:hanging="423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602" w:hanging="423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284" w:hanging="423"/>
      </w:pPr>
      <w:rPr>
        <w:rFonts w:hint="default"/>
        <w:lang w:val="id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999" w:hanging="42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2271" w:hanging="423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2023-02-26T04:02:29Z</dcterms:created>
  <dcterms:modified xsi:type="dcterms:W3CDTF">2023-02-26T04:02:29Z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2023-02-26T00:00:00Z</vt:filetime>
  </property>
  <property fmtid="{D5CDD505-2E9C-101B-9397-08002B2CF9AE}" pid="3" name="Producer">
    <vt:lpwstr>iLovePDF</vt:lpwstr>
  </property>
</Properties>
</file>