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1"/>
        <w:jc w:val="left"/>
        <w:rPr>
          <w:sz w:val="21"/>
        </w:rPr>
      </w:pPr>
    </w:p>
    <w:p>
      <w:pPr>
        <w:pStyle w:val="Heading1"/>
        <w:spacing w:line="480" w:lineRule="auto" w:before="90"/>
        <w:ind w:left="3991" w:right="3519" w:hanging="1"/>
        <w:jc w:val="center"/>
      </w:pPr>
      <w:bookmarkStart w:name="BAB VI  PENUTUP" w:id="1"/>
      <w:bookmarkEnd w:id="1"/>
      <w:r>
        <w:rPr>
          <w:b w:val="0"/>
        </w:rPr>
      </w:r>
      <w:r>
        <w:rPr/>
        <w:t>BAB VI</w:t>
      </w:r>
      <w:r>
        <w:rPr>
          <w:spacing w:val="1"/>
        </w:rPr>
        <w:t> </w:t>
      </w:r>
      <w:r>
        <w:rPr/>
        <w:t>PENUTUP</w:t>
      </w:r>
    </w:p>
    <w:p>
      <w:pPr>
        <w:pStyle w:val="ListParagraph"/>
        <w:numPr>
          <w:ilvl w:val="0"/>
          <w:numId w:val="1"/>
        </w:numPr>
        <w:tabs>
          <w:tab w:pos="880" w:val="left" w:leader="none"/>
        </w:tabs>
        <w:spacing w:line="240" w:lineRule="auto" w:before="159" w:after="0"/>
        <w:ind w:left="879" w:right="0" w:hanging="294"/>
        <w:jc w:val="left"/>
        <w:rPr>
          <w:b/>
          <w:sz w:val="24"/>
        </w:rPr>
      </w:pPr>
      <w:bookmarkStart w:name="A. Kesimpulan" w:id="2"/>
      <w:bookmarkEnd w:id="2"/>
      <w:r>
        <w:rPr/>
      </w:r>
      <w:bookmarkStart w:name="A. Kesimpulan" w:id="3"/>
      <w:bookmarkEnd w:id="3"/>
      <w:r>
        <w:rPr>
          <w:b/>
          <w:sz w:val="24"/>
        </w:rPr>
        <w:t>K</w:t>
      </w:r>
      <w:r>
        <w:rPr>
          <w:b/>
          <w:sz w:val="24"/>
        </w:rPr>
        <w:t>esimpulan</w:t>
      </w:r>
    </w:p>
    <w:p>
      <w:pPr>
        <w:pStyle w:val="BodyText"/>
        <w:spacing w:before="5"/>
        <w:jc w:val="left"/>
        <w:rPr>
          <w:b/>
          <w:sz w:val="34"/>
        </w:rPr>
      </w:pPr>
    </w:p>
    <w:p>
      <w:pPr>
        <w:pStyle w:val="BodyText"/>
        <w:spacing w:line="480" w:lineRule="auto"/>
        <w:ind w:left="869" w:right="119" w:firstLine="436"/>
      </w:pPr>
      <w:r>
        <w:rPr/>
        <w:t>Berdasarkan penelitian tentang</w:t>
      </w:r>
      <w:r>
        <w:rPr>
          <w:spacing w:val="1"/>
        </w:rPr>
        <w:t> </w:t>
      </w:r>
      <w:r>
        <w:rPr/>
        <w:t>“Gambaran Karies Gigi</w:t>
      </w:r>
      <w:r>
        <w:rPr>
          <w:spacing w:val="1"/>
        </w:rPr>
        <w:t> </w:t>
      </w:r>
      <w:r>
        <w:rPr/>
        <w:t>Molar</w:t>
      </w:r>
      <w:r>
        <w:rPr>
          <w:spacing w:val="1"/>
        </w:rPr>
        <w:t> </w:t>
      </w:r>
      <w:r>
        <w:rPr/>
        <w:t>Pertama</w:t>
      </w:r>
      <w:r>
        <w:rPr>
          <w:spacing w:val="1"/>
        </w:rPr>
        <w:t> </w:t>
      </w:r>
      <w:r>
        <w:rPr/>
        <w:t>Permanen</w:t>
      </w:r>
      <w:r>
        <w:rPr>
          <w:spacing w:val="-13"/>
        </w:rPr>
        <w:t> </w:t>
      </w:r>
      <w:r>
        <w:rPr/>
        <w:t>pada</w:t>
      </w:r>
      <w:r>
        <w:rPr>
          <w:spacing w:val="-9"/>
        </w:rPr>
        <w:t> </w:t>
      </w:r>
      <w:r>
        <w:rPr/>
        <w:t>Remaja</w:t>
      </w:r>
      <w:r>
        <w:rPr>
          <w:spacing w:val="-8"/>
        </w:rPr>
        <w:t> </w:t>
      </w:r>
      <w:r>
        <w:rPr/>
        <w:t>di</w:t>
      </w:r>
      <w:r>
        <w:rPr>
          <w:spacing w:val="-12"/>
        </w:rPr>
        <w:t> </w:t>
      </w:r>
      <w:r>
        <w:rPr/>
        <w:t>Kelurahan</w:t>
      </w:r>
      <w:r>
        <w:rPr>
          <w:spacing w:val="-12"/>
        </w:rPr>
        <w:t> </w:t>
      </w:r>
      <w:r>
        <w:rPr/>
        <w:t>Rempoa</w:t>
      </w:r>
      <w:r>
        <w:rPr>
          <w:spacing w:val="-9"/>
        </w:rPr>
        <w:t> </w:t>
      </w:r>
      <w:r>
        <w:rPr/>
        <w:t>Tangerang</w:t>
      </w:r>
      <w:r>
        <w:rPr>
          <w:spacing w:val="-8"/>
        </w:rPr>
        <w:t> </w:t>
      </w:r>
      <w:r>
        <w:rPr/>
        <w:t>Selatan</w:t>
      </w:r>
      <w:r>
        <w:rPr>
          <w:spacing w:val="-12"/>
        </w:rPr>
        <w:t> </w:t>
      </w:r>
      <w:r>
        <w:rPr/>
        <w:t>Banten”</w:t>
      </w:r>
      <w:r>
        <w:rPr>
          <w:spacing w:val="-4"/>
        </w:rPr>
        <w:t> </w:t>
      </w:r>
      <w:r>
        <w:rPr/>
        <w:t>maka</w:t>
      </w:r>
      <w:r>
        <w:rPr>
          <w:spacing w:val="-58"/>
        </w:rPr>
        <w:t> </w:t>
      </w:r>
      <w:r>
        <w:rPr/>
        <w:t>dapat</w:t>
      </w:r>
      <w:r>
        <w:rPr>
          <w:spacing w:val="6"/>
        </w:rPr>
        <w:t> </w:t>
      </w:r>
      <w:r>
        <w:rPr/>
        <w:t>disimpulkan</w:t>
      </w:r>
      <w:r>
        <w:rPr>
          <w:spacing w:val="-3"/>
        </w:rPr>
        <w:t> </w:t>
      </w:r>
      <w:r>
        <w:rPr/>
        <w:t>beberapa</w:t>
      </w:r>
      <w:r>
        <w:rPr>
          <w:spacing w:val="1"/>
        </w:rPr>
        <w:t> </w:t>
      </w:r>
      <w:r>
        <w:rPr/>
        <w:t>hal</w:t>
      </w:r>
      <w:r>
        <w:rPr>
          <w:spacing w:val="-4"/>
        </w:rPr>
        <w:t> </w:t>
      </w:r>
      <w:r>
        <w:rPr/>
        <w:t>yaitu</w:t>
      </w:r>
      <w:r>
        <w:rPr>
          <w:spacing w:val="2"/>
        </w:rPr>
        <w:t> </w:t>
      </w:r>
      <w:r>
        <w:rPr/>
        <w:t>: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</w:tabs>
        <w:spacing w:line="480" w:lineRule="auto" w:before="1" w:after="0"/>
        <w:ind w:left="1153" w:right="110" w:hanging="284"/>
        <w:jc w:val="both"/>
        <w:rPr>
          <w:sz w:val="24"/>
        </w:rPr>
      </w:pPr>
      <w:r>
        <w:rPr>
          <w:spacing w:val="-1"/>
          <w:sz w:val="24"/>
        </w:rPr>
        <w:t>Dari</w:t>
      </w:r>
      <w:r>
        <w:rPr>
          <w:spacing w:val="-17"/>
          <w:sz w:val="24"/>
        </w:rPr>
        <w:t> </w:t>
      </w:r>
      <w:r>
        <w:rPr>
          <w:spacing w:val="-1"/>
          <w:sz w:val="24"/>
        </w:rPr>
        <w:t>penelitian</w:t>
      </w:r>
      <w:r>
        <w:rPr>
          <w:spacing w:val="-8"/>
          <w:sz w:val="24"/>
        </w:rPr>
        <w:t> </w:t>
      </w:r>
      <w:r>
        <w:rPr>
          <w:sz w:val="24"/>
        </w:rPr>
        <w:t>yang</w:t>
      </w:r>
      <w:r>
        <w:rPr>
          <w:spacing w:val="-8"/>
          <w:sz w:val="24"/>
        </w:rPr>
        <w:t> </w:t>
      </w:r>
      <w:r>
        <w:rPr>
          <w:sz w:val="24"/>
        </w:rPr>
        <w:t>dilakukan</w:t>
      </w:r>
      <w:r>
        <w:rPr>
          <w:spacing w:val="-12"/>
          <w:sz w:val="24"/>
        </w:rPr>
        <w:t> </w:t>
      </w:r>
      <w:r>
        <w:rPr>
          <w:sz w:val="24"/>
        </w:rPr>
        <w:t>pada</w:t>
      </w:r>
      <w:r>
        <w:rPr>
          <w:spacing w:val="-9"/>
          <w:sz w:val="24"/>
        </w:rPr>
        <w:t> </w:t>
      </w:r>
      <w:r>
        <w:rPr>
          <w:sz w:val="24"/>
        </w:rPr>
        <w:t>remaja</w:t>
      </w:r>
      <w:r>
        <w:rPr>
          <w:spacing w:val="-8"/>
          <w:sz w:val="24"/>
        </w:rPr>
        <w:t> </w:t>
      </w:r>
      <w:r>
        <w:rPr>
          <w:sz w:val="24"/>
        </w:rPr>
        <w:t>di</w:t>
      </w:r>
      <w:r>
        <w:rPr>
          <w:spacing w:val="-12"/>
          <w:sz w:val="24"/>
        </w:rPr>
        <w:t> </w:t>
      </w:r>
      <w:r>
        <w:rPr>
          <w:sz w:val="24"/>
        </w:rPr>
        <w:t>Kelurahan</w:t>
      </w:r>
      <w:r>
        <w:rPr>
          <w:spacing w:val="-12"/>
          <w:sz w:val="24"/>
        </w:rPr>
        <w:t> </w:t>
      </w:r>
      <w:r>
        <w:rPr>
          <w:sz w:val="24"/>
        </w:rPr>
        <w:t>Rempoa</w:t>
      </w:r>
      <w:r>
        <w:rPr>
          <w:spacing w:val="-9"/>
          <w:sz w:val="24"/>
        </w:rPr>
        <w:t> </w:t>
      </w:r>
      <w:r>
        <w:rPr>
          <w:sz w:val="24"/>
        </w:rPr>
        <w:t>Tangerang</w:t>
      </w:r>
      <w:r>
        <w:rPr>
          <w:spacing w:val="-57"/>
          <w:sz w:val="24"/>
        </w:rPr>
        <w:t> </w:t>
      </w:r>
      <w:r>
        <w:rPr>
          <w:sz w:val="24"/>
        </w:rPr>
        <w:t>Selatan Banten dengan sampel 100 responden dapat diketahui bahwa hasil</w:t>
      </w:r>
      <w:r>
        <w:rPr>
          <w:spacing w:val="1"/>
          <w:sz w:val="24"/>
        </w:rPr>
        <w:t> </w:t>
      </w:r>
      <w:r>
        <w:rPr>
          <w:sz w:val="24"/>
        </w:rPr>
        <w:t>penelitian secara keseluruhan dari kategori remaja awal (12-14 tahun) dan</w:t>
      </w:r>
      <w:r>
        <w:rPr>
          <w:spacing w:val="1"/>
          <w:sz w:val="24"/>
        </w:rPr>
        <w:t> </w:t>
      </w:r>
      <w:r>
        <w:rPr>
          <w:sz w:val="24"/>
        </w:rPr>
        <w:t>remaja</w:t>
      </w:r>
      <w:r>
        <w:rPr>
          <w:spacing w:val="-10"/>
          <w:sz w:val="24"/>
        </w:rPr>
        <w:t> </w:t>
      </w:r>
      <w:r>
        <w:rPr>
          <w:sz w:val="24"/>
        </w:rPr>
        <w:t>pertengahan</w:t>
      </w:r>
      <w:r>
        <w:rPr>
          <w:spacing w:val="-14"/>
          <w:sz w:val="24"/>
        </w:rPr>
        <w:t> </w:t>
      </w:r>
      <w:r>
        <w:rPr>
          <w:sz w:val="24"/>
        </w:rPr>
        <w:t>(15-17</w:t>
      </w:r>
      <w:r>
        <w:rPr>
          <w:spacing w:val="-13"/>
          <w:sz w:val="24"/>
        </w:rPr>
        <w:t> </w:t>
      </w:r>
      <w:r>
        <w:rPr>
          <w:sz w:val="24"/>
        </w:rPr>
        <w:t>tahun)</w:t>
      </w:r>
      <w:r>
        <w:rPr>
          <w:spacing w:val="-4"/>
          <w:sz w:val="24"/>
        </w:rPr>
        <w:t> </w:t>
      </w:r>
      <w:r>
        <w:rPr>
          <w:sz w:val="24"/>
        </w:rPr>
        <w:t>yang</w:t>
      </w:r>
      <w:r>
        <w:rPr>
          <w:spacing w:val="-4"/>
          <w:sz w:val="24"/>
        </w:rPr>
        <w:t> </w:t>
      </w:r>
      <w:r>
        <w:rPr>
          <w:sz w:val="24"/>
        </w:rPr>
        <w:t>mengalami</w:t>
      </w:r>
      <w:r>
        <w:rPr>
          <w:spacing w:val="-8"/>
          <w:sz w:val="24"/>
        </w:rPr>
        <w:t> </w:t>
      </w:r>
      <w:r>
        <w:rPr>
          <w:sz w:val="24"/>
        </w:rPr>
        <w:t>karies</w:t>
      </w:r>
      <w:r>
        <w:rPr>
          <w:spacing w:val="-11"/>
          <w:sz w:val="24"/>
        </w:rPr>
        <w:t> </w:t>
      </w:r>
      <w:r>
        <w:rPr>
          <w:sz w:val="24"/>
        </w:rPr>
        <w:t>gigi</w:t>
      </w:r>
      <w:r>
        <w:rPr>
          <w:spacing w:val="-13"/>
          <w:sz w:val="24"/>
        </w:rPr>
        <w:t> </w:t>
      </w:r>
      <w:r>
        <w:rPr>
          <w:sz w:val="24"/>
        </w:rPr>
        <w:t>molar</w:t>
      </w:r>
      <w:r>
        <w:rPr>
          <w:spacing w:val="-7"/>
          <w:sz w:val="24"/>
        </w:rPr>
        <w:t> </w:t>
      </w:r>
      <w:r>
        <w:rPr>
          <w:sz w:val="24"/>
        </w:rPr>
        <w:t>pertama</w:t>
      </w:r>
      <w:r>
        <w:rPr>
          <w:spacing w:val="-57"/>
          <w:sz w:val="24"/>
        </w:rPr>
        <w:t> </w:t>
      </w:r>
      <w:r>
        <w:rPr>
          <w:sz w:val="24"/>
        </w:rPr>
        <w:t>permanen adalah 40% dan yang tidak mengalami karies gigi molar pertama</w:t>
      </w:r>
      <w:r>
        <w:rPr>
          <w:spacing w:val="1"/>
          <w:sz w:val="24"/>
        </w:rPr>
        <w:t> </w:t>
      </w:r>
      <w:r>
        <w:rPr>
          <w:sz w:val="24"/>
        </w:rPr>
        <w:t>permanen</w:t>
      </w:r>
      <w:r>
        <w:rPr>
          <w:spacing w:val="-4"/>
          <w:sz w:val="24"/>
        </w:rPr>
        <w:t> </w:t>
      </w:r>
      <w:r>
        <w:rPr>
          <w:sz w:val="24"/>
        </w:rPr>
        <w:t>adalah</w:t>
      </w:r>
      <w:r>
        <w:rPr>
          <w:spacing w:val="-3"/>
          <w:sz w:val="24"/>
        </w:rPr>
        <w:t> </w:t>
      </w:r>
      <w:r>
        <w:rPr>
          <w:sz w:val="24"/>
        </w:rPr>
        <w:t>60%.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</w:tabs>
        <w:spacing w:line="480" w:lineRule="auto" w:before="1" w:after="0"/>
        <w:ind w:left="1153" w:right="112" w:hanging="284"/>
        <w:jc w:val="both"/>
        <w:rPr>
          <w:sz w:val="24"/>
        </w:rPr>
      </w:pPr>
      <w:r>
        <w:rPr>
          <w:spacing w:val="-1"/>
          <w:sz w:val="24"/>
        </w:rPr>
        <w:t>Dari</w:t>
      </w:r>
      <w:r>
        <w:rPr>
          <w:spacing w:val="-17"/>
          <w:sz w:val="24"/>
        </w:rPr>
        <w:t> </w:t>
      </w:r>
      <w:r>
        <w:rPr>
          <w:spacing w:val="-1"/>
          <w:sz w:val="24"/>
        </w:rPr>
        <w:t>penelitian</w:t>
      </w:r>
      <w:r>
        <w:rPr>
          <w:spacing w:val="-8"/>
          <w:sz w:val="24"/>
        </w:rPr>
        <w:t> </w:t>
      </w:r>
      <w:r>
        <w:rPr>
          <w:sz w:val="24"/>
        </w:rPr>
        <w:t>yang</w:t>
      </w:r>
      <w:r>
        <w:rPr>
          <w:spacing w:val="-8"/>
          <w:sz w:val="24"/>
        </w:rPr>
        <w:t> </w:t>
      </w:r>
      <w:r>
        <w:rPr>
          <w:sz w:val="24"/>
        </w:rPr>
        <w:t>dilakukan</w:t>
      </w:r>
      <w:r>
        <w:rPr>
          <w:spacing w:val="-12"/>
          <w:sz w:val="24"/>
        </w:rPr>
        <w:t> </w:t>
      </w:r>
      <w:r>
        <w:rPr>
          <w:sz w:val="24"/>
        </w:rPr>
        <w:t>pada</w:t>
      </w:r>
      <w:r>
        <w:rPr>
          <w:spacing w:val="-9"/>
          <w:sz w:val="24"/>
        </w:rPr>
        <w:t> </w:t>
      </w:r>
      <w:r>
        <w:rPr>
          <w:sz w:val="24"/>
        </w:rPr>
        <w:t>remaja</w:t>
      </w:r>
      <w:r>
        <w:rPr>
          <w:spacing w:val="-8"/>
          <w:sz w:val="24"/>
        </w:rPr>
        <w:t> </w:t>
      </w:r>
      <w:r>
        <w:rPr>
          <w:sz w:val="24"/>
        </w:rPr>
        <w:t>di</w:t>
      </w:r>
      <w:r>
        <w:rPr>
          <w:spacing w:val="-12"/>
          <w:sz w:val="24"/>
        </w:rPr>
        <w:t> </w:t>
      </w:r>
      <w:r>
        <w:rPr>
          <w:sz w:val="24"/>
        </w:rPr>
        <w:t>Kelurahan</w:t>
      </w:r>
      <w:r>
        <w:rPr>
          <w:spacing w:val="-12"/>
          <w:sz w:val="24"/>
        </w:rPr>
        <w:t> </w:t>
      </w:r>
      <w:r>
        <w:rPr>
          <w:sz w:val="24"/>
        </w:rPr>
        <w:t>Rempoa</w:t>
      </w:r>
      <w:r>
        <w:rPr>
          <w:spacing w:val="-9"/>
          <w:sz w:val="24"/>
        </w:rPr>
        <w:t> </w:t>
      </w:r>
      <w:r>
        <w:rPr>
          <w:sz w:val="24"/>
        </w:rPr>
        <w:t>Tangerang</w:t>
      </w:r>
      <w:r>
        <w:rPr>
          <w:spacing w:val="-57"/>
          <w:sz w:val="24"/>
        </w:rPr>
        <w:t> </w:t>
      </w:r>
      <w:r>
        <w:rPr>
          <w:sz w:val="24"/>
        </w:rPr>
        <w:t>Selatan Banten dengan sampel 100 responden dapat diketahui bahwa umur</w:t>
      </w:r>
      <w:r>
        <w:rPr>
          <w:spacing w:val="1"/>
          <w:sz w:val="24"/>
        </w:rPr>
        <w:t> </w:t>
      </w:r>
      <w:r>
        <w:rPr>
          <w:sz w:val="24"/>
        </w:rPr>
        <w:t>responden</w:t>
      </w:r>
      <w:r>
        <w:rPr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paling</w:t>
      </w:r>
      <w:r>
        <w:rPr>
          <w:spacing w:val="1"/>
          <w:sz w:val="24"/>
        </w:rPr>
        <w:t> </w:t>
      </w:r>
      <w:r>
        <w:rPr>
          <w:sz w:val="24"/>
        </w:rPr>
        <w:t>banyak</w:t>
      </w:r>
      <w:r>
        <w:rPr>
          <w:spacing w:val="1"/>
          <w:sz w:val="24"/>
        </w:rPr>
        <w:t> </w:t>
      </w:r>
      <w:r>
        <w:rPr>
          <w:sz w:val="24"/>
        </w:rPr>
        <w:t>mengalami</w:t>
      </w:r>
      <w:r>
        <w:rPr>
          <w:spacing w:val="1"/>
          <w:sz w:val="24"/>
        </w:rPr>
        <w:t> </w:t>
      </w:r>
      <w:r>
        <w:rPr>
          <w:sz w:val="24"/>
        </w:rPr>
        <w:t>karies</w:t>
      </w:r>
      <w:r>
        <w:rPr>
          <w:spacing w:val="1"/>
          <w:sz w:val="24"/>
        </w:rPr>
        <w:t> </w:t>
      </w:r>
      <w:r>
        <w:rPr>
          <w:sz w:val="24"/>
        </w:rPr>
        <w:t>gigi</w:t>
      </w:r>
      <w:r>
        <w:rPr>
          <w:spacing w:val="1"/>
          <w:sz w:val="24"/>
        </w:rPr>
        <w:t> </w:t>
      </w:r>
      <w:r>
        <w:rPr>
          <w:sz w:val="24"/>
        </w:rPr>
        <w:t>molar</w:t>
      </w:r>
      <w:r>
        <w:rPr>
          <w:spacing w:val="1"/>
          <w:sz w:val="24"/>
        </w:rPr>
        <w:t> </w:t>
      </w:r>
      <w:r>
        <w:rPr>
          <w:sz w:val="24"/>
        </w:rPr>
        <w:t>pertama</w:t>
      </w:r>
      <w:r>
        <w:rPr>
          <w:spacing w:val="1"/>
          <w:sz w:val="24"/>
        </w:rPr>
        <w:t> </w:t>
      </w:r>
      <w:r>
        <w:rPr>
          <w:sz w:val="24"/>
        </w:rPr>
        <w:t>permanen adalah remaja yang berumur 15-17 tahun dengan kategori remaja</w:t>
      </w:r>
      <w:r>
        <w:rPr>
          <w:spacing w:val="1"/>
          <w:sz w:val="24"/>
        </w:rPr>
        <w:t> </w:t>
      </w:r>
      <w:r>
        <w:rPr>
          <w:sz w:val="24"/>
        </w:rPr>
        <w:t>pertengahan</w:t>
      </w:r>
      <w:r>
        <w:rPr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berjumlah</w:t>
      </w:r>
      <w:r>
        <w:rPr>
          <w:spacing w:val="1"/>
          <w:sz w:val="24"/>
        </w:rPr>
        <w:t> </w:t>
      </w:r>
      <w:r>
        <w:rPr>
          <w:sz w:val="24"/>
        </w:rPr>
        <w:t>21</w:t>
      </w:r>
      <w:r>
        <w:rPr>
          <w:spacing w:val="1"/>
          <w:sz w:val="24"/>
        </w:rPr>
        <w:t> </w:t>
      </w:r>
      <w:r>
        <w:rPr>
          <w:sz w:val="24"/>
        </w:rPr>
        <w:t>responden</w:t>
      </w:r>
      <w:r>
        <w:rPr>
          <w:spacing w:val="1"/>
          <w:sz w:val="24"/>
        </w:rPr>
        <w:t> </w:t>
      </w:r>
      <w:r>
        <w:rPr>
          <w:sz w:val="24"/>
        </w:rPr>
        <w:t>dengan</w:t>
      </w:r>
      <w:r>
        <w:rPr>
          <w:spacing w:val="1"/>
          <w:sz w:val="24"/>
        </w:rPr>
        <w:t> </w:t>
      </w:r>
      <w:r>
        <w:rPr>
          <w:sz w:val="24"/>
        </w:rPr>
        <w:t>persentase</w:t>
      </w:r>
      <w:r>
        <w:rPr>
          <w:spacing w:val="1"/>
          <w:sz w:val="24"/>
        </w:rPr>
        <w:t> </w:t>
      </w:r>
      <w:r>
        <w:rPr>
          <w:sz w:val="24"/>
        </w:rPr>
        <w:t>52,5%</w:t>
      </w:r>
      <w:r>
        <w:rPr>
          <w:spacing w:val="1"/>
          <w:sz w:val="24"/>
        </w:rPr>
        <w:t> </w:t>
      </w:r>
      <w:r>
        <w:rPr>
          <w:sz w:val="24"/>
        </w:rPr>
        <w:t>dibandingkan dengan remaja yang berumur 12-14 tahun dengan kategori</w:t>
      </w:r>
      <w:r>
        <w:rPr>
          <w:spacing w:val="1"/>
          <w:sz w:val="24"/>
        </w:rPr>
        <w:t> </w:t>
      </w:r>
      <w:r>
        <w:rPr>
          <w:sz w:val="24"/>
        </w:rPr>
        <w:t>remaja awal</w:t>
      </w:r>
      <w:r>
        <w:rPr>
          <w:spacing w:val="-4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berjumlah</w:t>
      </w:r>
      <w:r>
        <w:rPr>
          <w:spacing w:val="-4"/>
          <w:sz w:val="24"/>
        </w:rPr>
        <w:t> </w:t>
      </w:r>
      <w:r>
        <w:rPr>
          <w:sz w:val="24"/>
        </w:rPr>
        <w:t>19</w:t>
      </w:r>
      <w:r>
        <w:rPr>
          <w:spacing w:val="1"/>
          <w:sz w:val="24"/>
        </w:rPr>
        <w:t> </w:t>
      </w:r>
      <w:r>
        <w:rPr>
          <w:sz w:val="24"/>
        </w:rPr>
        <w:t>responden</w:t>
      </w:r>
      <w:r>
        <w:rPr>
          <w:spacing w:val="-4"/>
          <w:sz w:val="24"/>
        </w:rPr>
        <w:t> </w:t>
      </w:r>
      <w:r>
        <w:rPr>
          <w:sz w:val="24"/>
        </w:rPr>
        <w:t>dengan</w:t>
      </w:r>
      <w:r>
        <w:rPr>
          <w:spacing w:val="1"/>
          <w:sz w:val="24"/>
        </w:rPr>
        <w:t> </w:t>
      </w:r>
      <w:r>
        <w:rPr>
          <w:sz w:val="24"/>
        </w:rPr>
        <w:t>persentase 47,5%.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</w:tabs>
        <w:spacing w:line="480" w:lineRule="auto" w:before="2" w:after="0"/>
        <w:ind w:left="1153" w:right="121" w:hanging="284"/>
        <w:jc w:val="both"/>
        <w:rPr>
          <w:sz w:val="24"/>
        </w:rPr>
      </w:pPr>
      <w:r>
        <w:rPr>
          <w:spacing w:val="-1"/>
          <w:sz w:val="24"/>
        </w:rPr>
        <w:t>Dari</w:t>
      </w:r>
      <w:r>
        <w:rPr>
          <w:spacing w:val="-17"/>
          <w:sz w:val="24"/>
        </w:rPr>
        <w:t> </w:t>
      </w:r>
      <w:r>
        <w:rPr>
          <w:spacing w:val="-1"/>
          <w:sz w:val="24"/>
        </w:rPr>
        <w:t>penelitian</w:t>
      </w:r>
      <w:r>
        <w:rPr>
          <w:spacing w:val="-7"/>
          <w:sz w:val="24"/>
        </w:rPr>
        <w:t> </w:t>
      </w:r>
      <w:r>
        <w:rPr>
          <w:sz w:val="24"/>
        </w:rPr>
        <w:t>yang</w:t>
      </w:r>
      <w:r>
        <w:rPr>
          <w:spacing w:val="-7"/>
          <w:sz w:val="24"/>
        </w:rPr>
        <w:t> </w:t>
      </w:r>
      <w:r>
        <w:rPr>
          <w:sz w:val="24"/>
        </w:rPr>
        <w:t>dilakukan</w:t>
      </w:r>
      <w:r>
        <w:rPr>
          <w:spacing w:val="-12"/>
          <w:sz w:val="24"/>
        </w:rPr>
        <w:t> </w:t>
      </w:r>
      <w:r>
        <w:rPr>
          <w:sz w:val="24"/>
        </w:rPr>
        <w:t>pada</w:t>
      </w:r>
      <w:r>
        <w:rPr>
          <w:spacing w:val="-8"/>
          <w:sz w:val="24"/>
        </w:rPr>
        <w:t> </w:t>
      </w:r>
      <w:r>
        <w:rPr>
          <w:sz w:val="24"/>
        </w:rPr>
        <w:t>remaja</w:t>
      </w:r>
      <w:r>
        <w:rPr>
          <w:spacing w:val="-8"/>
          <w:sz w:val="24"/>
        </w:rPr>
        <w:t> </w:t>
      </w:r>
      <w:r>
        <w:rPr>
          <w:sz w:val="24"/>
        </w:rPr>
        <w:t>di</w:t>
      </w:r>
      <w:r>
        <w:rPr>
          <w:spacing w:val="-12"/>
          <w:sz w:val="24"/>
        </w:rPr>
        <w:t> </w:t>
      </w:r>
      <w:r>
        <w:rPr>
          <w:sz w:val="24"/>
        </w:rPr>
        <w:t>Kelurahan</w:t>
      </w:r>
      <w:r>
        <w:rPr>
          <w:spacing w:val="-11"/>
          <w:sz w:val="24"/>
        </w:rPr>
        <w:t> </w:t>
      </w:r>
      <w:r>
        <w:rPr>
          <w:sz w:val="24"/>
        </w:rPr>
        <w:t>Rempoa</w:t>
      </w:r>
      <w:r>
        <w:rPr>
          <w:spacing w:val="-8"/>
          <w:sz w:val="24"/>
        </w:rPr>
        <w:t> </w:t>
      </w:r>
      <w:r>
        <w:rPr>
          <w:sz w:val="24"/>
        </w:rPr>
        <w:t>Tangerang</w:t>
      </w:r>
      <w:r>
        <w:rPr>
          <w:spacing w:val="-58"/>
          <w:sz w:val="24"/>
        </w:rPr>
        <w:t> </w:t>
      </w:r>
      <w:r>
        <w:rPr>
          <w:sz w:val="24"/>
        </w:rPr>
        <w:t>Selatan</w:t>
      </w:r>
      <w:r>
        <w:rPr>
          <w:spacing w:val="1"/>
          <w:sz w:val="24"/>
        </w:rPr>
        <w:t> </w:t>
      </w:r>
      <w:r>
        <w:rPr>
          <w:sz w:val="24"/>
        </w:rPr>
        <w:t>Banten</w:t>
      </w:r>
      <w:r>
        <w:rPr>
          <w:spacing w:val="1"/>
          <w:sz w:val="24"/>
        </w:rPr>
        <w:t> </w:t>
      </w:r>
      <w:r>
        <w:rPr>
          <w:sz w:val="24"/>
        </w:rPr>
        <w:t>dengan</w:t>
      </w:r>
      <w:r>
        <w:rPr>
          <w:spacing w:val="1"/>
          <w:sz w:val="24"/>
        </w:rPr>
        <w:t> </w:t>
      </w:r>
      <w:r>
        <w:rPr>
          <w:sz w:val="24"/>
        </w:rPr>
        <w:t>sampel</w:t>
      </w:r>
      <w:r>
        <w:rPr>
          <w:spacing w:val="1"/>
          <w:sz w:val="24"/>
        </w:rPr>
        <w:t> </w:t>
      </w:r>
      <w:r>
        <w:rPr>
          <w:sz w:val="24"/>
        </w:rPr>
        <w:t>100</w:t>
      </w:r>
      <w:r>
        <w:rPr>
          <w:spacing w:val="1"/>
          <w:sz w:val="24"/>
        </w:rPr>
        <w:t> </w:t>
      </w:r>
      <w:r>
        <w:rPr>
          <w:sz w:val="24"/>
        </w:rPr>
        <w:t>responden</w:t>
      </w:r>
      <w:r>
        <w:rPr>
          <w:spacing w:val="1"/>
          <w:sz w:val="24"/>
        </w:rPr>
        <w:t> </w:t>
      </w:r>
      <w:r>
        <w:rPr>
          <w:sz w:val="24"/>
        </w:rPr>
        <w:t>dapat</w:t>
      </w:r>
      <w:r>
        <w:rPr>
          <w:spacing w:val="1"/>
          <w:sz w:val="24"/>
        </w:rPr>
        <w:t> </w:t>
      </w:r>
      <w:r>
        <w:rPr>
          <w:sz w:val="24"/>
        </w:rPr>
        <w:t>diketahui</w:t>
      </w:r>
      <w:r>
        <w:rPr>
          <w:spacing w:val="1"/>
          <w:sz w:val="24"/>
        </w:rPr>
        <w:t> </w:t>
      </w:r>
      <w:r>
        <w:rPr>
          <w:sz w:val="24"/>
        </w:rPr>
        <w:t>bahwa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responden</w:t>
      </w:r>
      <w:r>
        <w:rPr>
          <w:spacing w:val="-11"/>
          <w:sz w:val="24"/>
        </w:rPr>
        <w:t> </w:t>
      </w:r>
      <w:r>
        <w:rPr>
          <w:sz w:val="24"/>
        </w:rPr>
        <w:t>yang</w:t>
      </w:r>
      <w:r>
        <w:rPr>
          <w:spacing w:val="-6"/>
          <w:sz w:val="24"/>
        </w:rPr>
        <w:t> </w:t>
      </w:r>
      <w:r>
        <w:rPr>
          <w:sz w:val="24"/>
        </w:rPr>
        <w:t>mempunyai</w:t>
      </w:r>
      <w:r>
        <w:rPr>
          <w:spacing w:val="-15"/>
          <w:sz w:val="24"/>
        </w:rPr>
        <w:t> </w:t>
      </w:r>
      <w:r>
        <w:rPr>
          <w:sz w:val="24"/>
        </w:rPr>
        <w:t>karies</w:t>
      </w:r>
      <w:r>
        <w:rPr>
          <w:spacing w:val="-13"/>
          <w:sz w:val="24"/>
        </w:rPr>
        <w:t> </w:t>
      </w:r>
      <w:r>
        <w:rPr>
          <w:sz w:val="24"/>
        </w:rPr>
        <w:t>gigi</w:t>
      </w:r>
      <w:r>
        <w:rPr>
          <w:spacing w:val="-15"/>
          <w:sz w:val="24"/>
        </w:rPr>
        <w:t> </w:t>
      </w:r>
      <w:r>
        <w:rPr>
          <w:sz w:val="24"/>
        </w:rPr>
        <w:t>molar</w:t>
      </w:r>
      <w:r>
        <w:rPr>
          <w:spacing w:val="-8"/>
          <w:sz w:val="24"/>
        </w:rPr>
        <w:t> </w:t>
      </w:r>
      <w:r>
        <w:rPr>
          <w:sz w:val="24"/>
        </w:rPr>
        <w:t>pertama</w:t>
      </w:r>
      <w:r>
        <w:rPr>
          <w:spacing w:val="-12"/>
          <w:sz w:val="24"/>
        </w:rPr>
        <w:t> </w:t>
      </w:r>
      <w:r>
        <w:rPr>
          <w:sz w:val="24"/>
        </w:rPr>
        <w:t>permanen</w:t>
      </w:r>
      <w:r>
        <w:rPr>
          <w:spacing w:val="-15"/>
          <w:sz w:val="24"/>
        </w:rPr>
        <w:t> </w:t>
      </w:r>
      <w:r>
        <w:rPr>
          <w:sz w:val="24"/>
        </w:rPr>
        <w:t>berdasarkan</w:t>
      </w:r>
      <w:r>
        <w:rPr>
          <w:spacing w:val="-58"/>
          <w:sz w:val="24"/>
        </w:rPr>
        <w:t> </w:t>
      </w:r>
      <w:r>
        <w:rPr>
          <w:sz w:val="24"/>
        </w:rPr>
        <w:t>jenis</w:t>
      </w:r>
      <w:r>
        <w:rPr>
          <w:spacing w:val="38"/>
          <w:sz w:val="24"/>
        </w:rPr>
        <w:t> </w:t>
      </w:r>
      <w:r>
        <w:rPr>
          <w:sz w:val="24"/>
        </w:rPr>
        <w:t>kelamin</w:t>
      </w:r>
      <w:r>
        <w:rPr>
          <w:spacing w:val="46"/>
          <w:sz w:val="24"/>
        </w:rPr>
        <w:t> </w:t>
      </w:r>
      <w:r>
        <w:rPr>
          <w:sz w:val="24"/>
        </w:rPr>
        <w:t>yang</w:t>
      </w:r>
      <w:r>
        <w:rPr>
          <w:spacing w:val="22"/>
          <w:sz w:val="24"/>
        </w:rPr>
        <w:t> </w:t>
      </w:r>
      <w:r>
        <w:rPr>
          <w:sz w:val="24"/>
        </w:rPr>
        <w:t>paling</w:t>
      </w:r>
      <w:r>
        <w:rPr>
          <w:spacing w:val="45"/>
          <w:sz w:val="24"/>
        </w:rPr>
        <w:t> </w:t>
      </w:r>
      <w:r>
        <w:rPr>
          <w:sz w:val="24"/>
        </w:rPr>
        <w:t>banyak</w:t>
      </w:r>
      <w:r>
        <w:rPr>
          <w:spacing w:val="46"/>
          <w:sz w:val="24"/>
        </w:rPr>
        <w:t> </w:t>
      </w:r>
      <w:r>
        <w:rPr>
          <w:sz w:val="24"/>
        </w:rPr>
        <w:t>mengalami</w:t>
      </w:r>
      <w:r>
        <w:rPr>
          <w:spacing w:val="36"/>
          <w:sz w:val="24"/>
        </w:rPr>
        <w:t> </w:t>
      </w:r>
      <w:r>
        <w:rPr>
          <w:sz w:val="24"/>
        </w:rPr>
        <w:t>karies</w:t>
      </w:r>
      <w:r>
        <w:rPr>
          <w:spacing w:val="39"/>
          <w:sz w:val="24"/>
        </w:rPr>
        <w:t> </w:t>
      </w:r>
      <w:r>
        <w:rPr>
          <w:sz w:val="24"/>
        </w:rPr>
        <w:t>gigi</w:t>
      </w:r>
      <w:r>
        <w:rPr>
          <w:spacing w:val="37"/>
          <w:sz w:val="24"/>
        </w:rPr>
        <w:t> </w:t>
      </w:r>
      <w:r>
        <w:rPr>
          <w:sz w:val="24"/>
        </w:rPr>
        <w:t>molar</w:t>
      </w:r>
      <w:r>
        <w:rPr>
          <w:spacing w:val="42"/>
          <w:sz w:val="24"/>
        </w:rPr>
        <w:t> </w:t>
      </w:r>
      <w:r>
        <w:rPr>
          <w:sz w:val="24"/>
        </w:rPr>
        <w:t>pertama</w:t>
      </w: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3"/>
        </w:rPr>
      </w:pPr>
    </w:p>
    <w:p>
      <w:pPr>
        <w:spacing w:before="0"/>
        <w:ind w:left="4430" w:right="3959" w:firstLine="0"/>
        <w:jc w:val="center"/>
        <w:rPr>
          <w:sz w:val="22"/>
        </w:rPr>
      </w:pPr>
      <w:r>
        <w:rPr>
          <w:sz w:val="22"/>
        </w:rPr>
        <w:t>48</w:t>
      </w:r>
    </w:p>
    <w:p>
      <w:pPr>
        <w:spacing w:after="0"/>
        <w:jc w:val="center"/>
        <w:rPr>
          <w:sz w:val="22"/>
        </w:rPr>
        <w:sectPr>
          <w:type w:val="continuous"/>
          <w:pgSz w:w="11910" w:h="16840"/>
          <w:pgMar w:top="1580" w:bottom="280" w:left="1680" w:right="1580"/>
        </w:sectPr>
      </w:pPr>
    </w:p>
    <w:p>
      <w:pPr>
        <w:spacing w:before="78"/>
        <w:ind w:left="0" w:right="113" w:firstLine="0"/>
        <w:jc w:val="right"/>
        <w:rPr>
          <w:sz w:val="22"/>
        </w:rPr>
      </w:pPr>
      <w:r>
        <w:rPr>
          <w:sz w:val="22"/>
        </w:rPr>
        <w:t>49</w:t>
      </w: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spacing w:line="480" w:lineRule="auto" w:before="175"/>
        <w:ind w:left="1153" w:right="117"/>
      </w:pPr>
      <w:r>
        <w:rPr/>
        <w:t>permanen yaitu jenis kelamin perempuan berjumlah 26 responden dengan</w:t>
      </w:r>
      <w:r>
        <w:rPr>
          <w:spacing w:val="1"/>
        </w:rPr>
        <w:t> </w:t>
      </w:r>
      <w:r>
        <w:rPr/>
        <w:t>persentase</w:t>
      </w:r>
      <w:r>
        <w:rPr>
          <w:spacing w:val="1"/>
        </w:rPr>
        <w:t> </w:t>
      </w:r>
      <w:r>
        <w:rPr/>
        <w:t>65%</w:t>
      </w:r>
      <w:r>
        <w:rPr>
          <w:spacing w:val="1"/>
        </w:rPr>
        <w:t> </w:t>
      </w:r>
      <w:r>
        <w:rPr/>
        <w:t>dibandingkan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laki-laki</w:t>
      </w:r>
      <w:r>
        <w:rPr>
          <w:spacing w:val="1"/>
        </w:rPr>
        <w:t> </w:t>
      </w:r>
      <w:r>
        <w:rPr/>
        <w:t>berjumlah</w:t>
      </w:r>
      <w:r>
        <w:rPr>
          <w:spacing w:val="1"/>
        </w:rPr>
        <w:t> </w:t>
      </w:r>
      <w:r>
        <w:rPr/>
        <w:t>14</w:t>
      </w:r>
      <w:r>
        <w:rPr>
          <w:spacing w:val="1"/>
        </w:rPr>
        <w:t> </w:t>
      </w:r>
      <w:r>
        <w:rPr/>
        <w:t>responden</w:t>
      </w:r>
      <w:r>
        <w:rPr>
          <w:spacing w:val="1"/>
        </w:rPr>
        <w:t> </w:t>
      </w:r>
      <w:r>
        <w:rPr/>
        <w:t>dengan</w:t>
      </w:r>
      <w:r>
        <w:rPr>
          <w:spacing w:val="-4"/>
        </w:rPr>
        <w:t> </w:t>
      </w:r>
      <w:r>
        <w:rPr/>
        <w:t>persentase</w:t>
      </w:r>
      <w:r>
        <w:rPr>
          <w:spacing w:val="3"/>
        </w:rPr>
        <w:t> </w:t>
      </w:r>
      <w:r>
        <w:rPr/>
        <w:t>35%.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</w:tabs>
        <w:spacing w:line="480" w:lineRule="auto" w:before="0" w:after="0"/>
        <w:ind w:left="1153" w:right="118" w:hanging="284"/>
        <w:jc w:val="both"/>
        <w:rPr>
          <w:rFonts w:ascii="Calibri"/>
          <w:sz w:val="20"/>
        </w:rPr>
      </w:pPr>
      <w:r>
        <w:rPr>
          <w:spacing w:val="-1"/>
          <w:sz w:val="24"/>
        </w:rPr>
        <w:t>Dari</w:t>
      </w:r>
      <w:r>
        <w:rPr>
          <w:spacing w:val="-17"/>
          <w:sz w:val="24"/>
        </w:rPr>
        <w:t> </w:t>
      </w:r>
      <w:r>
        <w:rPr>
          <w:spacing w:val="-1"/>
          <w:sz w:val="24"/>
        </w:rPr>
        <w:t>penelitian</w:t>
      </w:r>
      <w:r>
        <w:rPr>
          <w:spacing w:val="-8"/>
          <w:sz w:val="24"/>
        </w:rPr>
        <w:t> </w:t>
      </w:r>
      <w:r>
        <w:rPr>
          <w:sz w:val="24"/>
        </w:rPr>
        <w:t>yang</w:t>
      </w:r>
      <w:r>
        <w:rPr>
          <w:spacing w:val="-8"/>
          <w:sz w:val="24"/>
        </w:rPr>
        <w:t> </w:t>
      </w:r>
      <w:r>
        <w:rPr>
          <w:sz w:val="24"/>
        </w:rPr>
        <w:t>dilakukan</w:t>
      </w:r>
      <w:r>
        <w:rPr>
          <w:spacing w:val="-12"/>
          <w:sz w:val="24"/>
        </w:rPr>
        <w:t> </w:t>
      </w:r>
      <w:r>
        <w:rPr>
          <w:sz w:val="24"/>
        </w:rPr>
        <w:t>pada</w:t>
      </w:r>
      <w:r>
        <w:rPr>
          <w:spacing w:val="-9"/>
          <w:sz w:val="24"/>
        </w:rPr>
        <w:t> </w:t>
      </w:r>
      <w:r>
        <w:rPr>
          <w:sz w:val="24"/>
        </w:rPr>
        <w:t>remaja</w:t>
      </w:r>
      <w:r>
        <w:rPr>
          <w:spacing w:val="-8"/>
          <w:sz w:val="24"/>
        </w:rPr>
        <w:t> </w:t>
      </w:r>
      <w:r>
        <w:rPr>
          <w:sz w:val="24"/>
        </w:rPr>
        <w:t>di</w:t>
      </w:r>
      <w:r>
        <w:rPr>
          <w:spacing w:val="-12"/>
          <w:sz w:val="24"/>
        </w:rPr>
        <w:t> </w:t>
      </w:r>
      <w:r>
        <w:rPr>
          <w:sz w:val="24"/>
        </w:rPr>
        <w:t>Kelurahan</w:t>
      </w:r>
      <w:r>
        <w:rPr>
          <w:spacing w:val="-12"/>
          <w:sz w:val="24"/>
        </w:rPr>
        <w:t> </w:t>
      </w:r>
      <w:r>
        <w:rPr>
          <w:sz w:val="24"/>
        </w:rPr>
        <w:t>Rempoa</w:t>
      </w:r>
      <w:r>
        <w:rPr>
          <w:spacing w:val="-9"/>
          <w:sz w:val="24"/>
        </w:rPr>
        <w:t> </w:t>
      </w:r>
      <w:r>
        <w:rPr>
          <w:sz w:val="24"/>
        </w:rPr>
        <w:t>Tangerang</w:t>
      </w:r>
      <w:r>
        <w:rPr>
          <w:spacing w:val="-57"/>
          <w:sz w:val="24"/>
        </w:rPr>
        <w:t> </w:t>
      </w:r>
      <w:r>
        <w:rPr>
          <w:sz w:val="24"/>
        </w:rPr>
        <w:t>Selatan Banten dengan sampel 100 responden dapat diketahui bahwa jumlah</w:t>
      </w:r>
      <w:r>
        <w:rPr>
          <w:spacing w:val="-57"/>
          <w:sz w:val="24"/>
        </w:rPr>
        <w:t> </w:t>
      </w:r>
      <w:r>
        <w:rPr>
          <w:sz w:val="24"/>
        </w:rPr>
        <w:t>karies gigi molar pertama permanen secara keseluruhan yaitu berjumlah 73</w:t>
      </w:r>
      <w:r>
        <w:rPr>
          <w:spacing w:val="1"/>
          <w:sz w:val="24"/>
        </w:rPr>
        <w:t> </w:t>
      </w:r>
      <w:r>
        <w:rPr>
          <w:sz w:val="24"/>
        </w:rPr>
        <w:t>karies</w:t>
      </w:r>
      <w:r>
        <w:rPr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terdiri dari gigi 16</w:t>
      </w:r>
      <w:r>
        <w:rPr>
          <w:spacing w:val="1"/>
          <w:sz w:val="24"/>
        </w:rPr>
        <w:t> </w:t>
      </w:r>
      <w:r>
        <w:rPr>
          <w:sz w:val="24"/>
        </w:rPr>
        <w:t>(rahang</w:t>
      </w:r>
      <w:r>
        <w:rPr>
          <w:spacing w:val="1"/>
          <w:sz w:val="24"/>
        </w:rPr>
        <w:t> </w:t>
      </w:r>
      <w:r>
        <w:rPr>
          <w:sz w:val="24"/>
        </w:rPr>
        <w:t>atas</w:t>
      </w:r>
      <w:r>
        <w:rPr>
          <w:spacing w:val="1"/>
          <w:sz w:val="24"/>
        </w:rPr>
        <w:t> </w:t>
      </w:r>
      <w:r>
        <w:rPr>
          <w:sz w:val="24"/>
        </w:rPr>
        <w:t>kanan)</w:t>
      </w:r>
      <w:r>
        <w:rPr>
          <w:spacing w:val="1"/>
          <w:sz w:val="24"/>
        </w:rPr>
        <w:t> </w:t>
      </w:r>
      <w:r>
        <w:rPr>
          <w:sz w:val="24"/>
        </w:rPr>
        <w:t>berjumlah</w:t>
      </w:r>
      <w:r>
        <w:rPr>
          <w:spacing w:val="1"/>
          <w:sz w:val="24"/>
        </w:rPr>
        <w:t> </w:t>
      </w:r>
      <w:r>
        <w:rPr>
          <w:sz w:val="24"/>
        </w:rPr>
        <w:t>9</w:t>
      </w:r>
      <w:r>
        <w:rPr>
          <w:spacing w:val="1"/>
          <w:sz w:val="24"/>
        </w:rPr>
        <w:t> </w:t>
      </w:r>
      <w:r>
        <w:rPr>
          <w:sz w:val="24"/>
        </w:rPr>
        <w:t>karies</w:t>
      </w:r>
      <w:r>
        <w:rPr>
          <w:spacing w:val="1"/>
          <w:sz w:val="24"/>
        </w:rPr>
        <w:t> </w:t>
      </w:r>
      <w:r>
        <w:rPr>
          <w:sz w:val="24"/>
        </w:rPr>
        <w:t>(12,3%),</w:t>
      </w:r>
      <w:r>
        <w:rPr>
          <w:spacing w:val="-7"/>
          <w:sz w:val="24"/>
        </w:rPr>
        <w:t> </w:t>
      </w:r>
      <w:r>
        <w:rPr>
          <w:sz w:val="24"/>
        </w:rPr>
        <w:t>gigi</w:t>
      </w:r>
      <w:r>
        <w:rPr>
          <w:spacing w:val="-9"/>
          <w:sz w:val="24"/>
        </w:rPr>
        <w:t> </w:t>
      </w:r>
      <w:r>
        <w:rPr>
          <w:sz w:val="24"/>
        </w:rPr>
        <w:t>26</w:t>
      </w:r>
      <w:r>
        <w:rPr>
          <w:spacing w:val="-5"/>
          <w:sz w:val="24"/>
        </w:rPr>
        <w:t> </w:t>
      </w:r>
      <w:r>
        <w:rPr>
          <w:sz w:val="24"/>
        </w:rPr>
        <w:t>(rahang</w:t>
      </w:r>
      <w:r>
        <w:rPr>
          <w:spacing w:val="-4"/>
          <w:sz w:val="24"/>
        </w:rPr>
        <w:t> </w:t>
      </w:r>
      <w:r>
        <w:rPr>
          <w:sz w:val="24"/>
        </w:rPr>
        <w:t>atas</w:t>
      </w:r>
      <w:r>
        <w:rPr>
          <w:spacing w:val="-7"/>
          <w:sz w:val="24"/>
        </w:rPr>
        <w:t> </w:t>
      </w:r>
      <w:r>
        <w:rPr>
          <w:sz w:val="24"/>
        </w:rPr>
        <w:t>kiri)</w:t>
      </w:r>
      <w:r>
        <w:rPr>
          <w:spacing w:val="-3"/>
          <w:sz w:val="24"/>
        </w:rPr>
        <w:t> </w:t>
      </w:r>
      <w:r>
        <w:rPr>
          <w:sz w:val="24"/>
        </w:rPr>
        <w:t>berjumlah</w:t>
      </w:r>
      <w:r>
        <w:rPr>
          <w:spacing w:val="-9"/>
          <w:sz w:val="24"/>
        </w:rPr>
        <w:t> </w:t>
      </w:r>
      <w:r>
        <w:rPr>
          <w:sz w:val="24"/>
        </w:rPr>
        <w:t>7</w:t>
      </w:r>
      <w:r>
        <w:rPr>
          <w:spacing w:val="-5"/>
          <w:sz w:val="24"/>
        </w:rPr>
        <w:t> </w:t>
      </w:r>
      <w:r>
        <w:rPr>
          <w:sz w:val="24"/>
        </w:rPr>
        <w:t>karies</w:t>
      </w:r>
      <w:r>
        <w:rPr>
          <w:spacing w:val="-7"/>
          <w:sz w:val="24"/>
        </w:rPr>
        <w:t> </w:t>
      </w:r>
      <w:r>
        <w:rPr>
          <w:sz w:val="24"/>
        </w:rPr>
        <w:t>(9,6%),</w:t>
      </w:r>
      <w:r>
        <w:rPr>
          <w:spacing w:val="-2"/>
          <w:sz w:val="24"/>
        </w:rPr>
        <w:t> </w:t>
      </w:r>
      <w:r>
        <w:rPr>
          <w:sz w:val="24"/>
        </w:rPr>
        <w:t>gigi</w:t>
      </w:r>
      <w:r>
        <w:rPr>
          <w:spacing w:val="-14"/>
          <w:sz w:val="24"/>
        </w:rPr>
        <w:t> </w:t>
      </w:r>
      <w:r>
        <w:rPr>
          <w:sz w:val="24"/>
        </w:rPr>
        <w:t>36</w:t>
      </w:r>
      <w:r>
        <w:rPr>
          <w:spacing w:val="-5"/>
          <w:sz w:val="24"/>
        </w:rPr>
        <w:t> </w:t>
      </w:r>
      <w:r>
        <w:rPr>
          <w:sz w:val="24"/>
        </w:rPr>
        <w:t>(rahang</w:t>
      </w:r>
      <w:r>
        <w:rPr>
          <w:spacing w:val="-57"/>
          <w:sz w:val="24"/>
        </w:rPr>
        <w:t> </w:t>
      </w:r>
      <w:r>
        <w:rPr>
          <w:sz w:val="24"/>
        </w:rPr>
        <w:t>kiri bawah) berjumlah 30 karies (41,1%) dan gigi 46 (rahang kanan bawah)</w:t>
      </w:r>
      <w:r>
        <w:rPr>
          <w:spacing w:val="1"/>
          <w:sz w:val="24"/>
        </w:rPr>
        <w:t> </w:t>
      </w:r>
      <w:r>
        <w:rPr>
          <w:sz w:val="24"/>
        </w:rPr>
        <w:t>berjumlah</w:t>
      </w:r>
      <w:r>
        <w:rPr>
          <w:spacing w:val="-4"/>
          <w:sz w:val="24"/>
        </w:rPr>
        <w:t> </w:t>
      </w:r>
      <w:r>
        <w:rPr>
          <w:sz w:val="24"/>
        </w:rPr>
        <w:t>27</w:t>
      </w:r>
      <w:r>
        <w:rPr>
          <w:spacing w:val="2"/>
          <w:sz w:val="24"/>
        </w:rPr>
        <w:t> </w:t>
      </w:r>
      <w:r>
        <w:rPr>
          <w:sz w:val="24"/>
        </w:rPr>
        <w:t>karies (37,0%)</w:t>
      </w:r>
    </w:p>
    <w:p>
      <w:pPr>
        <w:pStyle w:val="Heading1"/>
        <w:numPr>
          <w:ilvl w:val="0"/>
          <w:numId w:val="1"/>
        </w:numPr>
        <w:tabs>
          <w:tab w:pos="870" w:val="left" w:leader="none"/>
        </w:tabs>
        <w:spacing w:line="240" w:lineRule="auto" w:before="5" w:after="0"/>
        <w:ind w:left="869" w:right="0" w:hanging="284"/>
        <w:jc w:val="left"/>
      </w:pPr>
      <w:r>
        <w:rPr/>
        <w:t>Saran</w:t>
      </w:r>
    </w:p>
    <w:p>
      <w:pPr>
        <w:pStyle w:val="BodyText"/>
        <w:spacing w:before="7"/>
        <w:jc w:val="left"/>
        <w:rPr>
          <w:b/>
          <w:sz w:val="23"/>
        </w:rPr>
      </w:pPr>
    </w:p>
    <w:p>
      <w:pPr>
        <w:pStyle w:val="ListParagraph"/>
        <w:numPr>
          <w:ilvl w:val="1"/>
          <w:numId w:val="1"/>
        </w:numPr>
        <w:tabs>
          <w:tab w:pos="1307" w:val="left" w:leader="none"/>
        </w:tabs>
        <w:spacing w:line="240" w:lineRule="auto" w:before="0" w:after="0"/>
        <w:ind w:left="1306" w:right="0" w:hanging="361"/>
        <w:jc w:val="both"/>
        <w:rPr>
          <w:sz w:val="24"/>
        </w:rPr>
      </w:pPr>
      <w:r>
        <w:rPr>
          <w:sz w:val="24"/>
        </w:rPr>
        <w:t>Bagi</w:t>
      </w:r>
      <w:r>
        <w:rPr>
          <w:spacing w:val="-7"/>
          <w:sz w:val="24"/>
        </w:rPr>
        <w:t> </w:t>
      </w:r>
      <w:r>
        <w:rPr>
          <w:sz w:val="24"/>
        </w:rPr>
        <w:t>sasaran</w:t>
      </w:r>
    </w:p>
    <w:p>
      <w:pPr>
        <w:pStyle w:val="BodyText"/>
        <w:jc w:val="left"/>
      </w:pPr>
    </w:p>
    <w:p>
      <w:pPr>
        <w:pStyle w:val="BodyText"/>
        <w:spacing w:line="480" w:lineRule="auto"/>
        <w:ind w:left="1297" w:right="117"/>
      </w:pPr>
      <w:r>
        <w:rPr/>
        <w:t>Diharapkan</w:t>
      </w:r>
      <w:r>
        <w:rPr>
          <w:spacing w:val="1"/>
        </w:rPr>
        <w:t> </w:t>
      </w:r>
      <w:r>
        <w:rPr/>
        <w:t>remaja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Kelurahan</w:t>
      </w:r>
      <w:r>
        <w:rPr>
          <w:spacing w:val="1"/>
        </w:rPr>
        <w:t> </w:t>
      </w:r>
      <w:r>
        <w:rPr/>
        <w:t>Rempoa</w:t>
      </w:r>
      <w:r>
        <w:rPr>
          <w:spacing w:val="1"/>
        </w:rPr>
        <w:t> </w:t>
      </w:r>
      <w:r>
        <w:rPr/>
        <w:t>Tangerang</w:t>
      </w:r>
      <w:r>
        <w:rPr>
          <w:spacing w:val="1"/>
        </w:rPr>
        <w:t> </w:t>
      </w:r>
      <w:r>
        <w:rPr/>
        <w:t>Selatan</w:t>
      </w:r>
      <w:r>
        <w:rPr>
          <w:spacing w:val="1"/>
        </w:rPr>
        <w:t> </w:t>
      </w:r>
      <w:r>
        <w:rPr/>
        <w:t>Banten</w:t>
      </w:r>
      <w:r>
        <w:rPr>
          <w:spacing w:val="1"/>
        </w:rPr>
        <w:t> </w:t>
      </w:r>
      <w:r>
        <w:rPr/>
        <w:t>mengetahui keadaan kesehatan gigi geliginya,</w:t>
      </w:r>
      <w:r>
        <w:rPr>
          <w:spacing w:val="1"/>
        </w:rPr>
        <w:t> </w:t>
      </w:r>
      <w:r>
        <w:rPr/>
        <w:t>memahami tindakan</w:t>
      </w:r>
      <w:r>
        <w:rPr>
          <w:spacing w:val="1"/>
        </w:rPr>
        <w:t> </w:t>
      </w:r>
      <w:r>
        <w:rPr/>
        <w:t>apa</w:t>
      </w:r>
      <w:r>
        <w:rPr>
          <w:spacing w:val="1"/>
        </w:rPr>
        <w:t> </w:t>
      </w:r>
      <w:r>
        <w:rPr/>
        <w:t>yang harus dilakukan untuk mengobati dan mencegah terjadinya lubang</w:t>
      </w:r>
      <w:r>
        <w:rPr>
          <w:spacing w:val="1"/>
        </w:rPr>
        <w:t> </w:t>
      </w:r>
      <w:r>
        <w:rPr>
          <w:spacing w:val="-1"/>
        </w:rPr>
        <w:t>gigi.</w:t>
      </w:r>
      <w:r>
        <w:rPr>
          <w:spacing w:val="-8"/>
        </w:rPr>
        <w:t> </w:t>
      </w:r>
      <w:r>
        <w:rPr>
          <w:spacing w:val="-1"/>
        </w:rPr>
        <w:t>Untuk</w:t>
      </w:r>
      <w:r>
        <w:rPr>
          <w:spacing w:val="-10"/>
        </w:rPr>
        <w:t> </w:t>
      </w:r>
      <w:r>
        <w:rPr>
          <w:spacing w:val="-1"/>
        </w:rPr>
        <w:t>remaja</w:t>
      </w:r>
      <w:r>
        <w:rPr>
          <w:spacing w:val="-10"/>
        </w:rPr>
        <w:t> </w:t>
      </w:r>
      <w:r>
        <w:rPr>
          <w:spacing w:val="-1"/>
        </w:rPr>
        <w:t>generasi</w:t>
      </w:r>
      <w:r>
        <w:rPr>
          <w:spacing w:val="-14"/>
        </w:rPr>
        <w:t> </w:t>
      </w:r>
      <w:r>
        <w:rPr>
          <w:spacing w:val="-1"/>
        </w:rPr>
        <w:t>kedepannya</w:t>
      </w:r>
      <w:r>
        <w:rPr>
          <w:spacing w:val="-10"/>
        </w:rPr>
        <w:t> </w:t>
      </w:r>
      <w:r>
        <w:rPr/>
        <w:t>dapat</w:t>
      </w:r>
      <w:r>
        <w:rPr>
          <w:spacing w:val="-5"/>
        </w:rPr>
        <w:t> </w:t>
      </w:r>
      <w:r>
        <w:rPr/>
        <w:t>memahami</w:t>
      </w:r>
      <w:r>
        <w:rPr>
          <w:spacing w:val="-13"/>
        </w:rPr>
        <w:t> </w:t>
      </w:r>
      <w:r>
        <w:rPr/>
        <w:t>bahwa</w:t>
      </w:r>
      <w:r>
        <w:rPr>
          <w:spacing w:val="-11"/>
        </w:rPr>
        <w:t> </w:t>
      </w:r>
      <w:r>
        <w:rPr/>
        <w:t>gigi</w:t>
      </w:r>
      <w:r>
        <w:rPr>
          <w:spacing w:val="-8"/>
        </w:rPr>
        <w:t> </w:t>
      </w:r>
      <w:r>
        <w:rPr/>
        <w:t>molar</w:t>
      </w:r>
      <w:r>
        <w:rPr>
          <w:spacing w:val="-58"/>
        </w:rPr>
        <w:t> </w:t>
      </w:r>
      <w:r>
        <w:rPr/>
        <w:t>pertama permanen yang tumbuh pada</w:t>
      </w:r>
      <w:r>
        <w:rPr>
          <w:spacing w:val="1"/>
        </w:rPr>
        <w:t> </w:t>
      </w:r>
      <w:r>
        <w:rPr/>
        <w:t>umur 6 tahun harus dijaga semenjak</w:t>
      </w:r>
      <w:r>
        <w:rPr>
          <w:spacing w:val="-57"/>
        </w:rPr>
        <w:t> </w:t>
      </w:r>
      <w:r>
        <w:rPr/>
        <w:t>dini</w:t>
      </w:r>
      <w:r>
        <w:rPr>
          <w:spacing w:val="-8"/>
        </w:rPr>
        <w:t> </w:t>
      </w:r>
      <w:r>
        <w:rPr/>
        <w:t>karena gigi</w:t>
      </w:r>
      <w:r>
        <w:rPr>
          <w:spacing w:val="-7"/>
        </w:rPr>
        <w:t> </w:t>
      </w:r>
      <w:r>
        <w:rPr/>
        <w:t>tersebut</w:t>
      </w:r>
      <w:r>
        <w:rPr>
          <w:spacing w:val="1"/>
        </w:rPr>
        <w:t> </w:t>
      </w:r>
      <w:r>
        <w:rPr/>
        <w:t>tidak</w:t>
      </w:r>
      <w:r>
        <w:rPr>
          <w:spacing w:val="2"/>
        </w:rPr>
        <w:t> </w:t>
      </w:r>
      <w:r>
        <w:rPr/>
        <w:t>akan</w:t>
      </w:r>
      <w:r>
        <w:rPr>
          <w:spacing w:val="-4"/>
        </w:rPr>
        <w:t> </w:t>
      </w:r>
      <w:r>
        <w:rPr/>
        <w:t>ada</w:t>
      </w:r>
      <w:r>
        <w:rPr>
          <w:spacing w:val="1"/>
        </w:rPr>
        <w:t> </w:t>
      </w:r>
      <w:r>
        <w:rPr/>
        <w:t>penggantinya</w:t>
      </w:r>
      <w:r>
        <w:rPr>
          <w:spacing w:val="5"/>
        </w:rPr>
        <w:t> </w:t>
      </w:r>
      <w:r>
        <w:rPr/>
        <w:t>lagi.</w:t>
      </w:r>
    </w:p>
    <w:p>
      <w:pPr>
        <w:pStyle w:val="ListParagraph"/>
        <w:numPr>
          <w:ilvl w:val="1"/>
          <w:numId w:val="1"/>
        </w:numPr>
        <w:tabs>
          <w:tab w:pos="1307" w:val="left" w:leader="none"/>
        </w:tabs>
        <w:spacing w:line="240" w:lineRule="auto" w:before="1" w:after="0"/>
        <w:ind w:left="1306" w:right="0" w:hanging="361"/>
        <w:jc w:val="both"/>
        <w:rPr>
          <w:sz w:val="24"/>
        </w:rPr>
      </w:pPr>
      <w:r>
        <w:rPr>
          <w:sz w:val="24"/>
        </w:rPr>
        <w:t>Bagi</w:t>
      </w:r>
      <w:r>
        <w:rPr>
          <w:spacing w:val="-4"/>
          <w:sz w:val="24"/>
        </w:rPr>
        <w:t> </w:t>
      </w:r>
      <w:r>
        <w:rPr>
          <w:sz w:val="24"/>
        </w:rPr>
        <w:t>institusi</w:t>
      </w:r>
    </w:p>
    <w:p>
      <w:pPr>
        <w:pStyle w:val="BodyText"/>
        <w:jc w:val="left"/>
      </w:pPr>
    </w:p>
    <w:p>
      <w:pPr>
        <w:pStyle w:val="BodyText"/>
        <w:spacing w:line="480" w:lineRule="auto"/>
        <w:ind w:left="1306" w:right="129"/>
      </w:pPr>
      <w:r>
        <w:rPr/>
        <w:t>Diharapkan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menjadikan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sebagai referensi</w:t>
      </w:r>
      <w:r>
        <w:rPr>
          <w:spacing w:val="1"/>
        </w:rPr>
        <w:t> </w:t>
      </w:r>
      <w:r>
        <w:rPr/>
        <w:t>terhadap</w:t>
      </w:r>
      <w:r>
        <w:rPr>
          <w:spacing w:val="1"/>
        </w:rPr>
        <w:t> </w:t>
      </w:r>
      <w:r>
        <w:rPr/>
        <w:t>penelitian</w:t>
      </w:r>
      <w:r>
        <w:rPr>
          <w:spacing w:val="-4"/>
        </w:rPr>
        <w:t> </w:t>
      </w:r>
      <w:r>
        <w:rPr/>
        <w:t>selanjutnya pada</w:t>
      </w:r>
      <w:r>
        <w:rPr>
          <w:spacing w:val="5"/>
        </w:rPr>
        <w:t> </w:t>
      </w:r>
      <w:r>
        <w:rPr/>
        <w:t>Akademi</w:t>
      </w:r>
      <w:r>
        <w:rPr>
          <w:spacing w:val="-3"/>
        </w:rPr>
        <w:t> </w:t>
      </w:r>
      <w:r>
        <w:rPr/>
        <w:t>Kesehatan</w:t>
      </w:r>
      <w:r>
        <w:rPr>
          <w:spacing w:val="-4"/>
        </w:rPr>
        <w:t> </w:t>
      </w:r>
      <w:r>
        <w:rPr/>
        <w:t>Gigi</w:t>
      </w:r>
      <w:r>
        <w:rPr>
          <w:spacing w:val="-8"/>
        </w:rPr>
        <w:t> </w:t>
      </w:r>
      <w:r>
        <w:rPr/>
        <w:t>Puskesad.</w:t>
      </w:r>
    </w:p>
    <w:p>
      <w:pPr>
        <w:pStyle w:val="ListParagraph"/>
        <w:numPr>
          <w:ilvl w:val="1"/>
          <w:numId w:val="1"/>
        </w:numPr>
        <w:tabs>
          <w:tab w:pos="1307" w:val="left" w:leader="none"/>
        </w:tabs>
        <w:spacing w:line="240" w:lineRule="auto" w:before="1" w:after="0"/>
        <w:ind w:left="1306" w:right="0" w:hanging="361"/>
        <w:jc w:val="both"/>
        <w:rPr>
          <w:sz w:val="24"/>
        </w:rPr>
      </w:pPr>
      <w:r>
        <w:rPr>
          <w:sz w:val="24"/>
        </w:rPr>
        <w:t>Bagi</w:t>
      </w:r>
      <w:r>
        <w:rPr>
          <w:spacing w:val="-7"/>
          <w:sz w:val="24"/>
        </w:rPr>
        <w:t> </w:t>
      </w:r>
      <w:r>
        <w:rPr>
          <w:sz w:val="24"/>
        </w:rPr>
        <w:t>Peneliti</w:t>
      </w:r>
    </w:p>
    <w:p>
      <w:pPr>
        <w:pStyle w:val="BodyText"/>
        <w:jc w:val="left"/>
      </w:pPr>
    </w:p>
    <w:p>
      <w:pPr>
        <w:pStyle w:val="BodyText"/>
        <w:spacing w:line="480" w:lineRule="auto"/>
        <w:ind w:left="1306" w:right="118"/>
      </w:pPr>
      <w:r>
        <w:rPr/>
        <w:t>Diharapkan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menambah</w:t>
      </w:r>
      <w:r>
        <w:rPr>
          <w:spacing w:val="1"/>
        </w:rPr>
        <w:t> </w:t>
      </w:r>
      <w:r>
        <w:rPr/>
        <w:t>wawasan,</w:t>
      </w:r>
      <w:r>
        <w:rPr>
          <w:spacing w:val="1"/>
        </w:rPr>
        <w:t> </w:t>
      </w:r>
      <w:r>
        <w:rPr/>
        <w:t>pengetahuan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informasi</w:t>
      </w:r>
      <w:r>
        <w:rPr>
          <w:spacing w:val="-57"/>
        </w:rPr>
        <w:t> </w:t>
      </w:r>
      <w:r>
        <w:rPr/>
        <w:t>mengenai</w:t>
      </w:r>
      <w:r>
        <w:rPr>
          <w:spacing w:val="-4"/>
        </w:rPr>
        <w:t> </w:t>
      </w:r>
      <w:r>
        <w:rPr/>
        <w:t>karies gigi</w:t>
      </w:r>
      <w:r>
        <w:rPr>
          <w:spacing w:val="-3"/>
        </w:rPr>
        <w:t> </w:t>
      </w:r>
      <w:r>
        <w:rPr/>
        <w:t>molar</w:t>
      </w:r>
      <w:r>
        <w:rPr>
          <w:spacing w:val="2"/>
        </w:rPr>
        <w:t> </w:t>
      </w:r>
      <w:r>
        <w:rPr/>
        <w:t>pertama</w:t>
      </w:r>
      <w:r>
        <w:rPr>
          <w:spacing w:val="1"/>
        </w:rPr>
        <w:t> </w:t>
      </w:r>
      <w:r>
        <w:rPr/>
        <w:t>permanen</w:t>
      </w:r>
    </w:p>
    <w:sectPr>
      <w:pgSz w:w="11910" w:h="16840"/>
      <w:pgMar w:top="620" w:bottom="280" w:left="1680" w:right="1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Letter"/>
      <w:lvlText w:val="%1."/>
      <w:lvlJc w:val="left"/>
      <w:pPr>
        <w:ind w:left="879" w:hanging="293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4"/>
        <w:szCs w:val="24"/>
        <w:lang w:val="id" w:eastAsia="en-US" w:bidi="ar-SA"/>
      </w:rPr>
    </w:lvl>
    <w:lvl w:ilvl="1">
      <w:start w:val="1"/>
      <w:numFmt w:val="decimal"/>
      <w:lvlText w:val="%2."/>
      <w:lvlJc w:val="left"/>
      <w:pPr>
        <w:ind w:left="1306" w:hanging="360"/>
        <w:jc w:val="left"/>
      </w:pPr>
      <w:rPr>
        <w:rFonts w:hint="default"/>
        <w:w w:val="100"/>
        <w:lang w:val="id" w:eastAsia="en-US" w:bidi="ar-SA"/>
      </w:rPr>
    </w:lvl>
    <w:lvl w:ilvl="2">
      <w:start w:val="0"/>
      <w:numFmt w:val="bullet"/>
      <w:lvlText w:val="•"/>
      <w:lvlJc w:val="left"/>
      <w:pPr>
        <w:ind w:left="1300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2218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3136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4054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4972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5890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6808" w:hanging="360"/>
      </w:pPr>
      <w:rPr>
        <w:rFonts w:hint="default"/>
        <w:lang w:val="id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d" w:eastAsia="en-US" w:bidi="ar-SA"/>
    </w:rPr>
  </w:style>
  <w:style w:styleId="BodyText" w:type="paragraph">
    <w:name w:val="Body Text"/>
    <w:basedOn w:val="Normal"/>
    <w:uiPriority w:val="1"/>
    <w:qFormat/>
    <w:pPr>
      <w:jc w:val="both"/>
    </w:pPr>
    <w:rPr>
      <w:rFonts w:ascii="Times New Roman" w:hAnsi="Times New Roman" w:eastAsia="Times New Roman" w:cs="Times New Roman"/>
      <w:sz w:val="24"/>
      <w:szCs w:val="24"/>
      <w:lang w:val="id" w:eastAsia="en-US" w:bidi="ar-SA"/>
    </w:rPr>
  </w:style>
  <w:style w:styleId="Heading1" w:type="paragraph">
    <w:name w:val="Heading 1"/>
    <w:basedOn w:val="Normal"/>
    <w:uiPriority w:val="1"/>
    <w:qFormat/>
    <w:pPr>
      <w:spacing w:before="5"/>
      <w:ind w:left="869" w:hanging="294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id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1153" w:hanging="284"/>
      <w:jc w:val="both"/>
    </w:pPr>
    <w:rPr>
      <w:rFonts w:ascii="Times New Roman" w:hAnsi="Times New Roman" w:eastAsia="Times New Roman" w:cs="Times New Roman"/>
      <w:lang w:val="id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2023-02-26T04:02:47Z</dcterms:created>
  <dcterms:modified xsi:type="dcterms:W3CDTF">2023-02-26T04:02:47Z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2023-02-26T00:00:00Z</vt:filetime>
  </property>
</Properties>
</file>