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947" w:rsidRPr="00277947" w:rsidRDefault="00277947" w:rsidP="002779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77947">
        <w:rPr>
          <w:rFonts w:ascii="Times New Roman" w:hAnsi="Times New Roman" w:cs="Times New Roman"/>
          <w:b/>
          <w:sz w:val="24"/>
          <w:szCs w:val="24"/>
        </w:rPr>
        <w:t>BAB III</w:t>
      </w:r>
    </w:p>
    <w:p w:rsidR="00277947" w:rsidRPr="00277947" w:rsidRDefault="00277947" w:rsidP="002779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947">
        <w:rPr>
          <w:rFonts w:ascii="Times New Roman" w:hAnsi="Times New Roman" w:cs="Times New Roman"/>
          <w:b/>
          <w:sz w:val="24"/>
          <w:szCs w:val="24"/>
        </w:rPr>
        <w:t>KERANGKA KONSEP DAN DEFINISI OPERASIONAL</w:t>
      </w:r>
    </w:p>
    <w:bookmarkEnd w:id="0"/>
    <w:p w:rsidR="00277947" w:rsidRPr="00277947" w:rsidRDefault="00277947" w:rsidP="002779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7947" w:rsidRPr="00277947" w:rsidRDefault="00277947" w:rsidP="00277947">
      <w:pPr>
        <w:numPr>
          <w:ilvl w:val="3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77947">
        <w:rPr>
          <w:rFonts w:ascii="Times New Roman" w:hAnsi="Times New Roman" w:cs="Times New Roman"/>
          <w:b/>
          <w:sz w:val="24"/>
          <w:szCs w:val="24"/>
        </w:rPr>
        <w:t>Kerangka konsep</w:t>
      </w:r>
    </w:p>
    <w:p w:rsidR="00277947" w:rsidRPr="00277947" w:rsidRDefault="00277947" w:rsidP="00277947">
      <w:pPr>
        <w:jc w:val="both"/>
        <w:rPr>
          <w:rFonts w:ascii="Times New Roman" w:hAnsi="Times New Roman" w:cs="Times New Roman"/>
          <w:sz w:val="24"/>
          <w:szCs w:val="24"/>
        </w:rPr>
      </w:pPr>
      <w:r w:rsidRPr="00277947">
        <w:rPr>
          <w:rFonts w:ascii="Times New Roman" w:hAnsi="Times New Roman" w:cs="Times New Roman"/>
          <w:sz w:val="24"/>
          <w:szCs w:val="24"/>
        </w:rPr>
        <w:t xml:space="preserve">Kerangka konsep ialah sesuatu yang abstrak, logika secara karfiah yang dapat membantu penelitian dalam menghubungkan hasil penelitian dengan </w:t>
      </w:r>
      <w:r w:rsidRPr="00277947">
        <w:rPr>
          <w:rFonts w:ascii="Times New Roman" w:hAnsi="Times New Roman" w:cs="Times New Roman"/>
          <w:i/>
          <w:sz w:val="24"/>
          <w:szCs w:val="24"/>
        </w:rPr>
        <w:t xml:space="preserve">body of knowledge </w:t>
      </w:r>
      <w:r w:rsidRPr="00277947">
        <w:rPr>
          <w:rFonts w:ascii="Times New Roman" w:hAnsi="Times New Roman" w:cs="Times New Roman"/>
          <w:sz w:val="24"/>
          <w:szCs w:val="24"/>
        </w:rPr>
        <w:t>(Notoatmodjo, 2018). Berdasarkan teori yang telah diuraikan pada tinjauan pustaka, maka penelitian membuat kerangka konsep yang digambarkan sebagai berikut :</w:t>
      </w:r>
    </w:p>
    <w:p w:rsidR="00277947" w:rsidRPr="00277947" w:rsidRDefault="00277947" w:rsidP="0027794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7947">
        <w:rPr>
          <w:rFonts w:ascii="Times New Roman" w:hAnsi="Times New Roman" w:cs="Times New Roman"/>
          <w:b/>
          <w:bCs/>
          <w:sz w:val="24"/>
          <w:szCs w:val="24"/>
          <w:lang w:val="en-US"/>
        </w:rPr>
        <w:t>Variab</w:t>
      </w:r>
      <w:proofErr w:type="spellEnd"/>
      <w:r w:rsidRPr="00277947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779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l </w:t>
      </w:r>
      <w:proofErr w:type="spellStart"/>
      <w:r w:rsidRPr="00277947">
        <w:rPr>
          <w:rFonts w:ascii="Times New Roman" w:hAnsi="Times New Roman" w:cs="Times New Roman"/>
          <w:b/>
          <w:bCs/>
          <w:sz w:val="24"/>
          <w:szCs w:val="24"/>
          <w:lang w:val="en-US"/>
        </w:rPr>
        <w:t>Bebas</w:t>
      </w:r>
      <w:proofErr w:type="spellEnd"/>
    </w:p>
    <w:p w:rsidR="00277947" w:rsidRPr="00277947" w:rsidRDefault="00277947" w:rsidP="00277947">
      <w:pPr>
        <w:jc w:val="both"/>
        <w:rPr>
          <w:rFonts w:ascii="Times New Roman" w:hAnsi="Times New Roman" w:cs="Times New Roman"/>
          <w:sz w:val="24"/>
          <w:szCs w:val="24"/>
        </w:rPr>
      </w:pPr>
      <w:r w:rsidRPr="00277947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4E9EF74" wp14:editId="5D93FF05">
                <wp:simplePos x="0" y="0"/>
                <wp:positionH relativeFrom="column">
                  <wp:posOffset>1552402</wp:posOffset>
                </wp:positionH>
                <wp:positionV relativeFrom="paragraph">
                  <wp:posOffset>21705</wp:posOffset>
                </wp:positionV>
                <wp:extent cx="1967098" cy="1032510"/>
                <wp:effectExtent l="0" t="0" r="14605" b="15240"/>
                <wp:wrapNone/>
                <wp:docPr id="3" name="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7098" cy="1032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947" w:rsidRDefault="00277947" w:rsidP="0027794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277947" w:rsidRDefault="00277947" w:rsidP="00277947">
                            <w:pPr>
                              <w:jc w:val="center"/>
                            </w:pPr>
                            <w:r w:rsidRPr="00072C5C">
                              <w:t>Jenis Kelamin</w:t>
                            </w:r>
                          </w:p>
                          <w:p w:rsidR="00277947" w:rsidRDefault="00277947" w:rsidP="00277947">
                            <w:pPr>
                              <w:jc w:val="center"/>
                            </w:pPr>
                            <w:r w:rsidRPr="00072C5C">
                              <w:rPr>
                                <w:i/>
                              </w:rPr>
                              <w:t>Fissure Sealant</w:t>
                            </w:r>
                            <w:r>
                              <w:t xml:space="preserve"> pada </w:t>
                            </w:r>
                          </w:p>
                          <w:p w:rsidR="00277947" w:rsidRPr="00072C5C" w:rsidRDefault="00277947" w:rsidP="00277947">
                            <w:pPr>
                              <w:jc w:val="center"/>
                            </w:pPr>
                            <w:r>
                              <w:t xml:space="preserve">anak-anak </w:t>
                            </w:r>
                          </w:p>
                          <w:p w:rsidR="00277947" w:rsidRDefault="00277947" w:rsidP="00277947"/>
                          <w:p w:rsidR="00277947" w:rsidRDefault="00277947" w:rsidP="00277947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9EF74" id="1028" o:spid="_x0000_s1026" style="position:absolute;left:0;text-align:left;margin-left:122.25pt;margin-top:1.7pt;width:154.9pt;height:81.3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">
                <v:textbox>
                  <w:txbxContent>
                    <w:p w:rsidR="00277947" w:rsidRDefault="00277947" w:rsidP="00277947">
                      <w:pPr>
                        <w:jc w:val="center"/>
                        <w:rPr>
                          <w:b/>
                        </w:rPr>
                      </w:pPr>
                    </w:p>
                    <w:p w:rsidR="00277947" w:rsidRDefault="00277947" w:rsidP="00277947">
                      <w:pPr>
                        <w:jc w:val="center"/>
                      </w:pPr>
                      <w:r w:rsidRPr="00072C5C">
                        <w:t>Jenis Kelamin</w:t>
                      </w:r>
                    </w:p>
                    <w:p w:rsidR="00277947" w:rsidRDefault="00277947" w:rsidP="00277947">
                      <w:pPr>
                        <w:jc w:val="center"/>
                      </w:pPr>
                      <w:r w:rsidRPr="00072C5C">
                        <w:rPr>
                          <w:i/>
                        </w:rPr>
                        <w:t>Fissure Sealant</w:t>
                      </w:r>
                      <w:r>
                        <w:t xml:space="preserve"> pada </w:t>
                      </w:r>
                    </w:p>
                    <w:p w:rsidR="00277947" w:rsidRPr="00072C5C" w:rsidRDefault="00277947" w:rsidP="00277947">
                      <w:pPr>
                        <w:jc w:val="center"/>
                      </w:pPr>
                      <w:r>
                        <w:t xml:space="preserve">anak-anak </w:t>
                      </w:r>
                    </w:p>
                    <w:p w:rsidR="00277947" w:rsidRDefault="00277947" w:rsidP="00277947"/>
                    <w:p w:rsidR="00277947" w:rsidRDefault="00277947" w:rsidP="00277947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77947">
        <w:rPr>
          <w:rFonts w:ascii="Times New Roman" w:hAnsi="Times New Roman" w:cs="Times New Roman"/>
          <w:sz w:val="24"/>
          <w:szCs w:val="24"/>
        </w:rPr>
        <w:tab/>
      </w:r>
      <w:r w:rsidRPr="00277947">
        <w:rPr>
          <w:rFonts w:ascii="Times New Roman" w:hAnsi="Times New Roman" w:cs="Times New Roman"/>
          <w:sz w:val="24"/>
          <w:szCs w:val="24"/>
        </w:rPr>
        <w:tab/>
      </w:r>
      <w:r w:rsidRPr="00277947">
        <w:rPr>
          <w:rFonts w:ascii="Times New Roman" w:hAnsi="Times New Roman" w:cs="Times New Roman"/>
          <w:sz w:val="24"/>
          <w:szCs w:val="24"/>
        </w:rPr>
        <w:tab/>
      </w:r>
      <w:r w:rsidRPr="00277947">
        <w:rPr>
          <w:rFonts w:ascii="Times New Roman" w:hAnsi="Times New Roman" w:cs="Times New Roman"/>
          <w:sz w:val="24"/>
          <w:szCs w:val="24"/>
        </w:rPr>
        <w:tab/>
      </w:r>
      <w:r w:rsidRPr="00277947">
        <w:rPr>
          <w:rFonts w:ascii="Times New Roman" w:hAnsi="Times New Roman" w:cs="Times New Roman"/>
          <w:sz w:val="24"/>
          <w:szCs w:val="24"/>
        </w:rPr>
        <w:tab/>
      </w:r>
      <w:r w:rsidRPr="00277947">
        <w:rPr>
          <w:rFonts w:ascii="Times New Roman" w:hAnsi="Times New Roman" w:cs="Times New Roman"/>
          <w:sz w:val="24"/>
          <w:szCs w:val="24"/>
        </w:rPr>
        <w:tab/>
      </w:r>
    </w:p>
    <w:p w:rsidR="00277947" w:rsidRPr="00277947" w:rsidRDefault="00277947" w:rsidP="002779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7947" w:rsidRPr="00277947" w:rsidRDefault="00277947" w:rsidP="002779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7947" w:rsidRPr="00277947" w:rsidRDefault="00277947" w:rsidP="002779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7947" w:rsidRPr="00277947" w:rsidRDefault="00277947" w:rsidP="0027794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77947" w:rsidRPr="00277947" w:rsidRDefault="00277947" w:rsidP="0027794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7947">
        <w:rPr>
          <w:rFonts w:ascii="Times New Roman" w:hAnsi="Times New Roman" w:cs="Times New Roman"/>
          <w:sz w:val="24"/>
          <w:szCs w:val="24"/>
        </w:rPr>
        <w:t>Gambar 3.1</w:t>
      </w:r>
    </w:p>
    <w:p w:rsidR="00277947" w:rsidRPr="00277947" w:rsidRDefault="00277947" w:rsidP="00277947">
      <w:pPr>
        <w:jc w:val="both"/>
        <w:rPr>
          <w:rFonts w:ascii="Times New Roman" w:hAnsi="Times New Roman" w:cs="Times New Roman"/>
          <w:sz w:val="24"/>
          <w:szCs w:val="24"/>
        </w:rPr>
      </w:pPr>
      <w:r w:rsidRPr="00277947">
        <w:rPr>
          <w:rFonts w:ascii="Times New Roman" w:hAnsi="Times New Roman" w:cs="Times New Roman"/>
          <w:sz w:val="24"/>
          <w:szCs w:val="24"/>
        </w:rPr>
        <w:t xml:space="preserve">”Kerangka Konsep Gambaran Penambalan Pit dan </w:t>
      </w:r>
      <w:r w:rsidRPr="00277947">
        <w:rPr>
          <w:rFonts w:ascii="Times New Roman" w:hAnsi="Times New Roman" w:cs="Times New Roman"/>
          <w:i/>
          <w:sz w:val="24"/>
          <w:szCs w:val="24"/>
        </w:rPr>
        <w:t>Fissure sealant</w:t>
      </w:r>
      <w:r w:rsidRPr="0027794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77947" w:rsidRPr="00277947" w:rsidRDefault="00277947" w:rsidP="00277947">
      <w:pPr>
        <w:jc w:val="both"/>
        <w:rPr>
          <w:rFonts w:ascii="Times New Roman" w:hAnsi="Times New Roman" w:cs="Times New Roman"/>
          <w:sz w:val="24"/>
          <w:szCs w:val="24"/>
        </w:rPr>
      </w:pPr>
      <w:r w:rsidRPr="00277947">
        <w:rPr>
          <w:rFonts w:ascii="Times New Roman" w:hAnsi="Times New Roman" w:cs="Times New Roman"/>
          <w:sz w:val="24"/>
          <w:szCs w:val="24"/>
        </w:rPr>
        <w:t>pada pasien anak – anak  Klinik Gigi Dharma Mulia Jakarta Timur”</w:t>
      </w:r>
    </w:p>
    <w:p w:rsidR="00277947" w:rsidRPr="00277947" w:rsidRDefault="00277947" w:rsidP="0027794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77947" w:rsidRPr="00277947" w:rsidRDefault="00277947" w:rsidP="0027794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77947" w:rsidRPr="00277947" w:rsidRDefault="00277947" w:rsidP="00277947">
      <w:pPr>
        <w:numPr>
          <w:ilvl w:val="3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77947">
        <w:rPr>
          <w:rFonts w:ascii="Times New Roman" w:hAnsi="Times New Roman" w:cs="Times New Roman"/>
          <w:b/>
          <w:sz w:val="24"/>
          <w:szCs w:val="24"/>
        </w:rPr>
        <w:t>Definisi Operasional</w:t>
      </w:r>
    </w:p>
    <w:p w:rsidR="00277947" w:rsidRPr="00277947" w:rsidRDefault="00277947" w:rsidP="002779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77947">
        <w:rPr>
          <w:rFonts w:ascii="Times New Roman" w:hAnsi="Times New Roman" w:cs="Times New Roman"/>
          <w:bCs/>
          <w:sz w:val="24"/>
          <w:szCs w:val="24"/>
        </w:rPr>
        <w:t>Definisi operasional adalah definisi yang berguna untuk membatasi ruang lingkup atau pengertian variabel-variabel yang diamati atau diteliti dan bermanfaat untuk mengarahkan kepada pengukuran atau pengamatan terhadap variabel-variabel yang bersangkutan serta pengembangan instrumen (Notoatmodjo, 2018</w:t>
      </w:r>
      <w:r w:rsidRPr="00277947">
        <w:rPr>
          <w:rFonts w:ascii="Times New Roman" w:hAnsi="Times New Roman" w:cs="Times New Roman"/>
          <w:sz w:val="24"/>
          <w:szCs w:val="24"/>
        </w:rPr>
        <w:t>).</w:t>
      </w:r>
    </w:p>
    <w:p w:rsidR="00277947" w:rsidRPr="00277947" w:rsidRDefault="00277947" w:rsidP="0027794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7947" w:rsidRPr="00277947" w:rsidRDefault="00277947" w:rsidP="002779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77947">
        <w:rPr>
          <w:rFonts w:ascii="Times New Roman" w:hAnsi="Times New Roman" w:cs="Times New Roman"/>
          <w:b/>
          <w:bCs/>
          <w:sz w:val="24"/>
          <w:szCs w:val="24"/>
        </w:rPr>
        <w:t xml:space="preserve">Tabel </w:t>
      </w:r>
      <w:r w:rsidRPr="00277947">
        <w:rPr>
          <w:rFonts w:ascii="Times New Roman" w:hAnsi="Times New Roman" w:cs="Times New Roman"/>
          <w:b/>
          <w:sz w:val="24"/>
          <w:szCs w:val="24"/>
        </w:rPr>
        <w:t xml:space="preserve">3.2 </w:t>
      </w:r>
      <w:r w:rsidRPr="00277947">
        <w:rPr>
          <w:rFonts w:ascii="Times New Roman" w:hAnsi="Times New Roman" w:cs="Times New Roman"/>
          <w:b/>
          <w:bCs/>
          <w:sz w:val="24"/>
          <w:szCs w:val="24"/>
        </w:rPr>
        <w:t xml:space="preserve">Definisi Operasional </w:t>
      </w:r>
    </w:p>
    <w:tbl>
      <w:tblPr>
        <w:tblStyle w:val="TableGrid"/>
        <w:tblW w:w="8358" w:type="dxa"/>
        <w:tblInd w:w="-34" w:type="dxa"/>
        <w:tblBorders>
          <w:top w:val="single" w:sz="4" w:space="0" w:color="000000"/>
          <w:left w:val="none" w:sz="0" w:space="0" w:color="auto"/>
          <w:bottom w:val="single" w:sz="4" w:space="0" w:color="000000"/>
          <w:right w:val="none" w:sz="0" w:space="0" w:color="auto"/>
          <w:insideH w:val="single" w:sz="4" w:space="0" w:color="00000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29"/>
        <w:gridCol w:w="1701"/>
        <w:gridCol w:w="987"/>
        <w:gridCol w:w="1395"/>
        <w:gridCol w:w="1587"/>
        <w:gridCol w:w="992"/>
      </w:tblGrid>
      <w:tr w:rsidR="00277947" w:rsidRPr="00277947" w:rsidTr="00B77ADB">
        <w:tc>
          <w:tcPr>
            <w:tcW w:w="567" w:type="dxa"/>
            <w:vAlign w:val="center"/>
          </w:tcPr>
          <w:p w:rsidR="00277947" w:rsidRPr="00277947" w:rsidRDefault="00277947" w:rsidP="00277947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947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129" w:type="dxa"/>
            <w:vAlign w:val="center"/>
          </w:tcPr>
          <w:p w:rsidR="00277947" w:rsidRPr="00277947" w:rsidRDefault="00277947" w:rsidP="00277947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947">
              <w:rPr>
                <w:rFonts w:ascii="Times New Roman" w:hAnsi="Times New Roman" w:cs="Times New Roman"/>
                <w:b/>
                <w:sz w:val="24"/>
                <w:szCs w:val="24"/>
              </w:rPr>
              <w:t>Variabel</w:t>
            </w:r>
          </w:p>
        </w:tc>
        <w:tc>
          <w:tcPr>
            <w:tcW w:w="1701" w:type="dxa"/>
            <w:vAlign w:val="center"/>
          </w:tcPr>
          <w:p w:rsidR="00277947" w:rsidRPr="00277947" w:rsidRDefault="00277947" w:rsidP="00277947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947">
              <w:rPr>
                <w:rFonts w:ascii="Times New Roman" w:hAnsi="Times New Roman" w:cs="Times New Roman"/>
                <w:b/>
                <w:sz w:val="24"/>
                <w:szCs w:val="24"/>
              </w:rPr>
              <w:t>Definisi</w:t>
            </w:r>
          </w:p>
          <w:p w:rsidR="00277947" w:rsidRPr="00277947" w:rsidRDefault="00277947" w:rsidP="00277947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947">
              <w:rPr>
                <w:rFonts w:ascii="Times New Roman" w:hAnsi="Times New Roman" w:cs="Times New Roman"/>
                <w:b/>
                <w:sz w:val="24"/>
                <w:szCs w:val="24"/>
              </w:rPr>
              <w:t>Operasional</w:t>
            </w:r>
          </w:p>
        </w:tc>
        <w:tc>
          <w:tcPr>
            <w:tcW w:w="987" w:type="dxa"/>
            <w:vAlign w:val="center"/>
          </w:tcPr>
          <w:p w:rsidR="00277947" w:rsidRPr="00277947" w:rsidRDefault="00277947" w:rsidP="00277947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947">
              <w:rPr>
                <w:rFonts w:ascii="Times New Roman" w:hAnsi="Times New Roman" w:cs="Times New Roman"/>
                <w:b/>
                <w:sz w:val="24"/>
                <w:szCs w:val="24"/>
              </w:rPr>
              <w:t>Alat Ukur</w:t>
            </w:r>
          </w:p>
        </w:tc>
        <w:tc>
          <w:tcPr>
            <w:tcW w:w="1395" w:type="dxa"/>
            <w:vAlign w:val="center"/>
          </w:tcPr>
          <w:p w:rsidR="00277947" w:rsidRPr="00277947" w:rsidRDefault="00277947" w:rsidP="00277947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947">
              <w:rPr>
                <w:rFonts w:ascii="Times New Roman" w:hAnsi="Times New Roman" w:cs="Times New Roman"/>
                <w:b/>
                <w:sz w:val="24"/>
                <w:szCs w:val="24"/>
              </w:rPr>
              <w:t>Cara Ukur</w:t>
            </w:r>
          </w:p>
        </w:tc>
        <w:tc>
          <w:tcPr>
            <w:tcW w:w="1587" w:type="dxa"/>
            <w:vAlign w:val="center"/>
          </w:tcPr>
          <w:p w:rsidR="00277947" w:rsidRPr="00277947" w:rsidRDefault="00277947" w:rsidP="00277947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947">
              <w:rPr>
                <w:rFonts w:ascii="Times New Roman" w:hAnsi="Times New Roman" w:cs="Times New Roman"/>
                <w:b/>
                <w:sz w:val="24"/>
                <w:szCs w:val="24"/>
              </w:rPr>
              <w:t>Hasil Ukur</w:t>
            </w:r>
          </w:p>
        </w:tc>
        <w:tc>
          <w:tcPr>
            <w:tcW w:w="992" w:type="dxa"/>
            <w:vAlign w:val="center"/>
          </w:tcPr>
          <w:p w:rsidR="00277947" w:rsidRPr="00277947" w:rsidRDefault="00277947" w:rsidP="00277947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947">
              <w:rPr>
                <w:rFonts w:ascii="Times New Roman" w:hAnsi="Times New Roman" w:cs="Times New Roman"/>
                <w:b/>
                <w:sz w:val="24"/>
                <w:szCs w:val="24"/>
              </w:rPr>
              <w:t>Skala</w:t>
            </w:r>
          </w:p>
        </w:tc>
      </w:tr>
      <w:tr w:rsidR="00277947" w:rsidRPr="00277947" w:rsidTr="00B77ADB">
        <w:tc>
          <w:tcPr>
            <w:tcW w:w="567" w:type="dxa"/>
          </w:tcPr>
          <w:p w:rsidR="00277947" w:rsidRPr="00277947" w:rsidRDefault="00277947" w:rsidP="0027794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277947" w:rsidRPr="00277947" w:rsidRDefault="00277947" w:rsidP="0027794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47">
              <w:rPr>
                <w:rFonts w:ascii="Times New Roman" w:hAnsi="Times New Roman" w:cs="Times New Roman"/>
                <w:sz w:val="24"/>
                <w:szCs w:val="24"/>
              </w:rPr>
              <w:t>Jenis Kelamin</w:t>
            </w:r>
          </w:p>
        </w:tc>
        <w:tc>
          <w:tcPr>
            <w:tcW w:w="1701" w:type="dxa"/>
          </w:tcPr>
          <w:p w:rsidR="00277947" w:rsidRPr="00277947" w:rsidRDefault="00277947" w:rsidP="0027794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47">
              <w:rPr>
                <w:rFonts w:ascii="Times New Roman" w:hAnsi="Times New Roman" w:cs="Times New Roman"/>
                <w:sz w:val="24"/>
                <w:szCs w:val="24"/>
              </w:rPr>
              <w:t xml:space="preserve">Perbedaan Antara Perempuan dan laki-laki secara biologis sejak </w:t>
            </w:r>
            <w:r w:rsidRPr="002779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seseorang lahir (Hungu, 2007) </w:t>
            </w:r>
          </w:p>
        </w:tc>
        <w:tc>
          <w:tcPr>
            <w:tcW w:w="987" w:type="dxa"/>
          </w:tcPr>
          <w:p w:rsidR="00277947" w:rsidRPr="00277947" w:rsidRDefault="00277947" w:rsidP="0027794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Kartu Status </w:t>
            </w:r>
          </w:p>
        </w:tc>
        <w:tc>
          <w:tcPr>
            <w:tcW w:w="1395" w:type="dxa"/>
          </w:tcPr>
          <w:p w:rsidR="00277947" w:rsidRPr="00277947" w:rsidRDefault="00277947" w:rsidP="0027794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47">
              <w:rPr>
                <w:rFonts w:ascii="Times New Roman" w:hAnsi="Times New Roman" w:cs="Times New Roman"/>
                <w:sz w:val="24"/>
                <w:szCs w:val="24"/>
              </w:rPr>
              <w:t>Observasi kartu status</w:t>
            </w:r>
          </w:p>
        </w:tc>
        <w:tc>
          <w:tcPr>
            <w:tcW w:w="1587" w:type="dxa"/>
          </w:tcPr>
          <w:p w:rsidR="00277947" w:rsidRPr="00277947" w:rsidRDefault="00277947" w:rsidP="0027794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Laki-laki</w:t>
            </w:r>
            <w:proofErr w:type="spellEnd"/>
            <w:r w:rsidRPr="00277947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277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277947" w:rsidRPr="00277947" w:rsidRDefault="00277947" w:rsidP="0027794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Perempuan</w:t>
            </w:r>
            <w:proofErr w:type="spellEnd"/>
            <w:r w:rsidRPr="00277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7947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2779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277947" w:rsidRPr="00277947" w:rsidRDefault="00277947" w:rsidP="0027794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47">
              <w:rPr>
                <w:rFonts w:ascii="Times New Roman" w:hAnsi="Times New Roman" w:cs="Times New Roman"/>
                <w:sz w:val="24"/>
                <w:szCs w:val="24"/>
              </w:rPr>
              <w:t>Nominal</w:t>
            </w:r>
          </w:p>
        </w:tc>
      </w:tr>
    </w:tbl>
    <w:p w:rsidR="00277947" w:rsidRPr="00277947" w:rsidRDefault="00277947" w:rsidP="00277947">
      <w:pPr>
        <w:rPr>
          <w:b/>
          <w:lang w:val="en-US"/>
        </w:rPr>
      </w:pPr>
    </w:p>
    <w:p w:rsidR="00277947" w:rsidRPr="00277947" w:rsidRDefault="00277947" w:rsidP="00277947">
      <w:pPr>
        <w:rPr>
          <w:b/>
          <w:lang w:val="en-US"/>
        </w:rPr>
      </w:pPr>
    </w:p>
    <w:p w:rsidR="00277947" w:rsidRPr="00277947" w:rsidRDefault="00277947" w:rsidP="00277947">
      <w:pPr>
        <w:rPr>
          <w:b/>
          <w:lang w:val="en-US"/>
        </w:rPr>
      </w:pPr>
    </w:p>
    <w:p w:rsidR="00277947" w:rsidRPr="00277947" w:rsidRDefault="00277947" w:rsidP="00277947">
      <w:pPr>
        <w:rPr>
          <w:b/>
          <w:lang w:val="en-US"/>
        </w:rPr>
      </w:pPr>
    </w:p>
    <w:p w:rsidR="00A559E1" w:rsidRDefault="00A559E1"/>
    <w:sectPr w:rsidR="00A559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C87F3C"/>
    <w:multiLevelType w:val="hybridMultilevel"/>
    <w:tmpl w:val="101EA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3E9CF2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plc="04210017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CFD805EA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1D1"/>
    <w:rsid w:val="00277947"/>
    <w:rsid w:val="00A559E1"/>
    <w:rsid w:val="00AB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B31A3-BEA9-483C-8E90-A62B015E8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7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2024-03-20T03:03:00Z</dcterms:created>
  <dcterms:modified xsi:type="dcterms:W3CDTF">2024-03-20T03:04:00Z</dcterms:modified>
</cp:coreProperties>
</file>