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93E" w:rsidRDefault="0068693E" w:rsidP="0068693E">
      <w:pPr>
        <w:spacing w:after="0" w:line="7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DAFTAR PUSTAKA</w:t>
      </w:r>
    </w:p>
    <w:p w:rsidR="0068693E" w:rsidRDefault="0068693E" w:rsidP="0068693E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Aprilliana, R. (2014).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Pengaruh lingkungan kerja, kompetensi, dan pemberdayaan terhadap kinerja pada guru sertifikasi SMA Negeri kecamatan Kotabumi Selatan tahun pelajaran 2013/2014. </w:t>
      </w:r>
      <w:r>
        <w:rPr>
          <w:rFonts w:ascii="Times New Roman" w:hAnsi="Times New Roman" w:cs="Times New Roman"/>
          <w:sz w:val="24"/>
          <w:szCs w:val="24"/>
        </w:rPr>
        <w:t>Fakultas Keguruan dan Ilmu Pendidikan. Universitas Lampung.</w:t>
      </w:r>
    </w:p>
    <w:p w:rsidR="0068693E" w:rsidRDefault="0068693E" w:rsidP="0068693E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Balitbang Kemenkes RI. </w:t>
      </w:r>
      <w:r>
        <w:rPr>
          <w:rFonts w:ascii="Times New Roman" w:hAnsi="Times New Roman" w:cs="Times New Roman"/>
          <w:i/>
          <w:iCs/>
          <w:sz w:val="24"/>
          <w:szCs w:val="24"/>
        </w:rPr>
        <w:t>Riset Kesehatan Dasar</w:t>
      </w:r>
      <w:r>
        <w:rPr>
          <w:rFonts w:ascii="Times New Roman" w:hAnsi="Times New Roman" w:cs="Times New Roman"/>
          <w:sz w:val="24"/>
          <w:szCs w:val="24"/>
        </w:rPr>
        <w:t>, Jakarta: 2013.</w:t>
      </w:r>
    </w:p>
    <w:p w:rsidR="0068693E" w:rsidRDefault="0068693E" w:rsidP="0068693E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Haida, K E., Cholil, Aspriyanto, D. (2014). Perbandingan efektivitas mengunyah buah pir dan bengkuang terhadap penurunan indeks plak. </w:t>
      </w:r>
      <w:r>
        <w:rPr>
          <w:rFonts w:ascii="Times New Roman" w:hAnsi="Times New Roman" w:cs="Times New Roman"/>
          <w:i/>
          <w:iCs/>
          <w:sz w:val="24"/>
          <w:szCs w:val="24"/>
        </w:rPr>
        <w:t>Jurnal Kedokteran Gigi.</w:t>
      </w:r>
      <w:r>
        <w:rPr>
          <w:rFonts w:ascii="Times New Roman" w:hAnsi="Times New Roman" w:cs="Times New Roman"/>
          <w:sz w:val="24"/>
          <w:szCs w:val="24"/>
        </w:rPr>
        <w:t xml:space="preserve"> 2(1).</w:t>
      </w:r>
    </w:p>
    <w:p w:rsidR="0068693E" w:rsidRDefault="0068693E" w:rsidP="0068693E">
      <w:pPr>
        <w:spacing w:line="360" w:lineRule="auto"/>
        <w:ind w:left="720" w:hanging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Kurniawan, S. (2013). </w:t>
      </w:r>
      <w:r>
        <w:rPr>
          <w:rFonts w:ascii="Times New Roman" w:hAnsi="Times New Roman" w:cs="Times New Roman"/>
          <w:i/>
          <w:iCs/>
          <w:sz w:val="24"/>
          <w:szCs w:val="24"/>
        </w:rPr>
        <w:t>Daun kemangi, bawang merah, bawang putih, &amp; bengkuang</w:t>
      </w:r>
      <w:r>
        <w:rPr>
          <w:rFonts w:ascii="Times New Roman" w:hAnsi="Times New Roman" w:cs="Times New Roman"/>
          <w:sz w:val="24"/>
          <w:szCs w:val="24"/>
        </w:rPr>
        <w:t>. Jogjakarta: DIVA Press.</w:t>
      </w:r>
    </w:p>
    <w:p w:rsidR="0068693E" w:rsidRDefault="0068693E" w:rsidP="0068693E">
      <w:pPr>
        <w:spacing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Ladytama, R S., Nurhapsari, A., Baehaqi, M. (2014). Efektivitas larutan ekstrak jeruk nipis (Citrus aurantifolia) sebagai obat kumur terhadap penurunan indeks plak pada remaja usia 12-15 tahun. </w:t>
      </w:r>
      <w:r>
        <w:rPr>
          <w:rFonts w:ascii="Times New Roman" w:hAnsi="Times New Roman"/>
          <w:i/>
          <w:iCs/>
          <w:sz w:val="24"/>
          <w:szCs w:val="24"/>
        </w:rPr>
        <w:t>ODONTO Dental Journal</w:t>
      </w:r>
      <w:r>
        <w:rPr>
          <w:rFonts w:ascii="Times New Roman" w:hAnsi="Times New Roman"/>
          <w:sz w:val="24"/>
          <w:szCs w:val="24"/>
        </w:rPr>
        <w:t>. 39-40.</w:t>
      </w:r>
    </w:p>
    <w:p w:rsidR="0068693E" w:rsidRDefault="0068693E" w:rsidP="0068693E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Mandalika, W C., Wicaksono, D A., Leman, M A. (2014). Pengaruh mengonsumsi pepaya (Carica papaya) dalam menurunkan indeks debris pada anak usia 10-12 tahun di SDN 103 Manado. </w:t>
      </w:r>
      <w:r>
        <w:rPr>
          <w:rFonts w:ascii="Times New Roman" w:hAnsi="Times New Roman" w:cs="Times New Roman"/>
          <w:i/>
          <w:iCs/>
          <w:sz w:val="24"/>
          <w:szCs w:val="24"/>
        </w:rPr>
        <w:t>Jurnal e-GiGi (eG)</w:t>
      </w:r>
      <w:r>
        <w:rPr>
          <w:rFonts w:ascii="Times New Roman" w:hAnsi="Times New Roman" w:cs="Times New Roman"/>
          <w:sz w:val="24"/>
          <w:szCs w:val="24"/>
        </w:rPr>
        <w:t>. 2(2).</w:t>
      </w:r>
    </w:p>
    <w:p w:rsidR="0068693E" w:rsidRDefault="0068693E" w:rsidP="0068693E">
      <w:pPr>
        <w:spacing w:line="360" w:lineRule="auto"/>
        <w:ind w:left="720" w:hanging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Margareta, S. (2013). </w:t>
      </w:r>
      <w:r>
        <w:rPr>
          <w:rFonts w:ascii="Times New Roman" w:hAnsi="Times New Roman" w:cs="Times New Roman"/>
          <w:i/>
          <w:iCs/>
          <w:sz w:val="24"/>
          <w:szCs w:val="24"/>
        </w:rPr>
        <w:t>Hubungan pelaksanaan sistem kearsipan dengan efektivitas pengambilan keputusan pimpinan.</w:t>
      </w:r>
      <w:r>
        <w:rPr>
          <w:rFonts w:ascii="Times New Roman" w:hAnsi="Times New Roman" w:cs="Times New Roman"/>
          <w:sz w:val="24"/>
          <w:szCs w:val="24"/>
        </w:rPr>
        <w:t xml:space="preserve"> Universitas Pendidikan Indonesia.</w:t>
      </w:r>
    </w:p>
    <w:p w:rsidR="0068693E" w:rsidRDefault="0068693E" w:rsidP="0068693E">
      <w:pPr>
        <w:spacing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Mumpuni, Y, Pratiwi, E. (2013). </w:t>
      </w:r>
      <w:r>
        <w:rPr>
          <w:rFonts w:ascii="Times New Roman" w:hAnsi="Times New Roman"/>
          <w:i/>
          <w:sz w:val="24"/>
          <w:szCs w:val="24"/>
        </w:rPr>
        <w:t>45 Masalah &amp; solusi penyakit gigi &amp; mulut</w:t>
      </w:r>
      <w:r>
        <w:rPr>
          <w:rFonts w:ascii="Times New Roman" w:hAnsi="Times New Roman"/>
          <w:sz w:val="24"/>
          <w:szCs w:val="24"/>
        </w:rPr>
        <w:t>. Yogyakarta: Rapha Publishing.</w:t>
      </w:r>
    </w:p>
    <w:p w:rsidR="0068693E" w:rsidRDefault="0068693E" w:rsidP="0068693E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3928178"/>
      <w:r>
        <w:rPr>
          <w:rFonts w:ascii="Times New Roman" w:hAnsi="Times New Roman" w:cs="Times New Roman"/>
          <w:sz w:val="24"/>
          <w:szCs w:val="24"/>
        </w:rPr>
        <w:t>Mustika</w:t>
      </w:r>
      <w:bookmarkEnd w:id="0"/>
      <w:r>
        <w:rPr>
          <w:rFonts w:ascii="Times New Roman" w:hAnsi="Times New Roman" w:cs="Times New Roman"/>
          <w:sz w:val="24"/>
          <w:szCs w:val="24"/>
        </w:rPr>
        <w:t>, M D., Carabelly, A N., Cholil. (2014). Insidensi karies gigi paa anak usia prasekolah di TK Merah Mandiangin Martapura periode 2012-2013.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Dentino Jurnal Kedokteran Gigi.</w:t>
      </w:r>
      <w:r>
        <w:rPr>
          <w:rFonts w:ascii="Times New Roman" w:hAnsi="Times New Roman" w:cs="Times New Roman"/>
          <w:sz w:val="24"/>
          <w:szCs w:val="24"/>
        </w:rPr>
        <w:t xml:space="preserve"> 2(2). 201.</w:t>
      </w:r>
    </w:p>
    <w:p w:rsidR="0068693E" w:rsidRDefault="0068693E" w:rsidP="0068693E">
      <w:pPr>
        <w:spacing w:line="360" w:lineRule="auto"/>
        <w:ind w:left="720" w:hanging="7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Notoatmodjo, S. (2012). </w:t>
      </w:r>
      <w:r>
        <w:rPr>
          <w:rFonts w:ascii="Times New Roman" w:hAnsi="Times New Roman"/>
          <w:i/>
          <w:iCs/>
          <w:sz w:val="24"/>
          <w:szCs w:val="24"/>
        </w:rPr>
        <w:t>Metodologi penelitian kesehatan.</w:t>
      </w:r>
      <w:r>
        <w:rPr>
          <w:rFonts w:ascii="Times New Roman" w:hAnsi="Times New Roman"/>
          <w:sz w:val="24"/>
          <w:szCs w:val="24"/>
        </w:rPr>
        <w:t xml:space="preserve"> Jakarta: Rineka Cipta.</w:t>
      </w:r>
    </w:p>
    <w:p w:rsidR="0068693E" w:rsidRDefault="0068693E" w:rsidP="0068693E">
      <w:pPr>
        <w:spacing w:after="0" w:line="360" w:lineRule="auto"/>
        <w:rPr>
          <w:rFonts w:ascii="Times New Roman" w:hAnsi="Times New Roman"/>
          <w:i/>
          <w:iCs/>
          <w:sz w:val="24"/>
          <w:szCs w:val="24"/>
        </w:rPr>
        <w:sectPr w:rsidR="0068693E">
          <w:pgSz w:w="11906" w:h="16838"/>
          <w:pgMar w:top="1440" w:right="1701" w:bottom="1440" w:left="2268" w:header="709" w:footer="709" w:gutter="0"/>
          <w:cols w:space="720"/>
        </w:sectPr>
      </w:pPr>
    </w:p>
    <w:p w:rsidR="0068693E" w:rsidRDefault="0068693E" w:rsidP="0068693E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Nuraisiki, C A., Amiruddin, (2017). Efektivitas mengunyah buah apel dan buah bengkoang terhadap penurunan indeks plak pada murid sekolah dasar. </w:t>
      </w:r>
      <w:r>
        <w:rPr>
          <w:rFonts w:ascii="Times New Roman" w:hAnsi="Times New Roman" w:cs="Times New Roman"/>
          <w:i/>
          <w:iCs/>
          <w:sz w:val="24"/>
          <w:szCs w:val="24"/>
        </w:rPr>
        <w:t>Jurnal AcTion: Aceh Nutrition Journal</w:t>
      </w:r>
      <w:r>
        <w:rPr>
          <w:rFonts w:ascii="Times New Roman" w:hAnsi="Times New Roman" w:cs="Times New Roman"/>
          <w:sz w:val="24"/>
          <w:szCs w:val="24"/>
        </w:rPr>
        <w:t>. 2(2), 81.</w:t>
      </w:r>
    </w:p>
    <w:p w:rsidR="0068693E" w:rsidRDefault="0068693E" w:rsidP="0068693E">
      <w:pPr>
        <w:spacing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Oktaviani, V. (2015). </w:t>
      </w:r>
      <w:r>
        <w:rPr>
          <w:rFonts w:ascii="Times New Roman" w:hAnsi="Times New Roman"/>
          <w:i/>
          <w:iCs/>
          <w:sz w:val="24"/>
          <w:szCs w:val="24"/>
        </w:rPr>
        <w:t>Perbedaan indeks higiene oral dan ph plak kelompok pemakai dan bukan pemakai pesawat ortodonti cekat</w:t>
      </w:r>
      <w:r>
        <w:rPr>
          <w:rFonts w:ascii="Times New Roman" w:hAnsi="Times New Roman"/>
          <w:sz w:val="24"/>
          <w:szCs w:val="24"/>
        </w:rPr>
        <w:t>. Pendidikan Sarjana Kedokteran. Fakultas Kedokteran. Universitas Diponegoro.</w:t>
      </w:r>
    </w:p>
    <w:p w:rsidR="0068693E" w:rsidRDefault="0068693E" w:rsidP="0068693E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Peraturan Menteri Kesehatan RI. Menteri Kesehatan Republik Indonesia, Jakarta. 2018.</w:t>
      </w:r>
    </w:p>
    <w:p w:rsidR="0068693E" w:rsidRDefault="0068693E" w:rsidP="0068693E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Purnomowati, R D., Arianto. (2016). Perbedaan semangka dan mentimun terhadap indeks debris pada siswa siswi SMA Tri Sukses Natar Lampung Selatan. </w:t>
      </w:r>
      <w:r>
        <w:rPr>
          <w:rFonts w:ascii="Times New Roman" w:hAnsi="Times New Roman" w:cs="Times New Roman"/>
          <w:i/>
          <w:iCs/>
          <w:sz w:val="24"/>
          <w:szCs w:val="24"/>
        </w:rPr>
        <w:t>Jurnal Analis Kesehatan</w:t>
      </w:r>
      <w:r>
        <w:rPr>
          <w:rFonts w:ascii="Times New Roman" w:hAnsi="Times New Roman" w:cs="Times New Roman"/>
          <w:sz w:val="24"/>
          <w:szCs w:val="24"/>
        </w:rPr>
        <w:t>. 5(1), 512.</w:t>
      </w:r>
    </w:p>
    <w:p w:rsidR="0068693E" w:rsidRDefault="0068693E" w:rsidP="0068693E">
      <w:pPr>
        <w:spacing w:line="360" w:lineRule="auto"/>
        <w:ind w:left="720" w:hanging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Putri, Herijulianti, Nurjannah. (2015). </w:t>
      </w:r>
      <w:r>
        <w:rPr>
          <w:rFonts w:ascii="Times New Roman" w:hAnsi="Times New Roman" w:cs="Times New Roman"/>
          <w:i/>
          <w:iCs/>
          <w:sz w:val="24"/>
          <w:szCs w:val="24"/>
        </w:rPr>
        <w:t>Ilmu pencegahan penyakit jaringan keras dan jaringan pendukung gigi.</w:t>
      </w:r>
      <w:r>
        <w:rPr>
          <w:rFonts w:ascii="Times New Roman" w:hAnsi="Times New Roman" w:cs="Times New Roman"/>
          <w:sz w:val="24"/>
          <w:szCs w:val="24"/>
        </w:rPr>
        <w:t xml:space="preserve"> Jakarta: Penerbit Buku Kedokteran Gigi EGC.</w:t>
      </w:r>
    </w:p>
    <w:p w:rsidR="0068693E" w:rsidRDefault="0068693E" w:rsidP="0068693E">
      <w:pPr>
        <w:spacing w:line="360" w:lineRule="auto"/>
        <w:ind w:left="720" w:hanging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Putri, I N. (2012). </w:t>
      </w:r>
      <w:r>
        <w:rPr>
          <w:rFonts w:ascii="Times New Roman" w:hAnsi="Times New Roman" w:cs="Times New Roman"/>
          <w:i/>
          <w:iCs/>
          <w:sz w:val="24"/>
          <w:szCs w:val="24"/>
        </w:rPr>
        <w:t>Efek penyuluhan kesehatan gigi dan mulut dengan demonstrasi cara menyikat gigi terhadap penurunan indeks plak pada murid kelas vi sekolah dasar.</w:t>
      </w:r>
      <w:r>
        <w:rPr>
          <w:rFonts w:ascii="Times New Roman" w:hAnsi="Times New Roman" w:cs="Times New Roman"/>
          <w:sz w:val="24"/>
          <w:szCs w:val="24"/>
        </w:rPr>
        <w:t xml:space="preserve"> Fakultas Kedokteran Gigi. Universitas Hasanuddin.</w:t>
      </w:r>
    </w:p>
    <w:p w:rsidR="0068693E" w:rsidRDefault="0068693E" w:rsidP="0068693E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4973019"/>
      <w:r>
        <w:rPr>
          <w:rFonts w:ascii="Times New Roman" w:hAnsi="Times New Roman" w:cs="Times New Roman"/>
          <w:sz w:val="24"/>
          <w:szCs w:val="24"/>
        </w:rPr>
        <w:t>Putri, M H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., dkk. (2008). </w:t>
      </w:r>
      <w:r>
        <w:rPr>
          <w:rFonts w:ascii="Times New Roman" w:hAnsi="Times New Roman" w:cs="Times New Roman"/>
          <w:i/>
          <w:iCs/>
          <w:sz w:val="24"/>
          <w:szCs w:val="24"/>
        </w:rPr>
        <w:t>Preventive dentistry</w:t>
      </w:r>
      <w:r>
        <w:rPr>
          <w:rFonts w:ascii="Times New Roman" w:hAnsi="Times New Roman" w:cs="Times New Roman"/>
          <w:sz w:val="24"/>
          <w:szCs w:val="24"/>
        </w:rPr>
        <w:t>. Forum Komunikasi Jurusan Kesehatan Gigi. Politeknik Kesehatan-Depkes RI.</w:t>
      </w:r>
    </w:p>
    <w:p w:rsidR="0068693E" w:rsidRDefault="0068693E" w:rsidP="0068693E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Rukmana, R., &amp; Yudirachman., H. (2014). </w:t>
      </w:r>
      <w:r>
        <w:rPr>
          <w:rFonts w:ascii="Times New Roman" w:hAnsi="Times New Roman" w:cs="Times New Roman"/>
          <w:i/>
          <w:iCs/>
          <w:sz w:val="24"/>
          <w:szCs w:val="24"/>
        </w:rPr>
        <w:t>Kiat sukses budidaya bengkuang</w:t>
      </w:r>
      <w:r>
        <w:rPr>
          <w:rFonts w:ascii="Times New Roman" w:hAnsi="Times New Roman" w:cs="Times New Roman"/>
          <w:sz w:val="24"/>
          <w:szCs w:val="24"/>
        </w:rPr>
        <w:t>. Yogyakarta: Lily Publisher.</w:t>
      </w:r>
    </w:p>
    <w:p w:rsidR="0068693E" w:rsidRDefault="0068693E" w:rsidP="0068693E">
      <w:pPr>
        <w:spacing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Setianingsih, Riandhyanita, F., dan Asyrofi, A. (2017). Gambaran pelaksanaan tindakan oral hygiene pada pasien di ruang Intensive Care Unit (ICU). </w:t>
      </w:r>
      <w:r>
        <w:rPr>
          <w:rFonts w:ascii="Times New Roman" w:hAnsi="Times New Roman"/>
          <w:i/>
          <w:iCs/>
          <w:sz w:val="24"/>
          <w:szCs w:val="24"/>
        </w:rPr>
        <w:t>Jurnal Perawat Indonesia</w:t>
      </w:r>
      <w:r>
        <w:rPr>
          <w:rFonts w:ascii="Times New Roman" w:hAnsi="Times New Roman"/>
          <w:sz w:val="24"/>
          <w:szCs w:val="24"/>
        </w:rPr>
        <w:t>. 1(2). 48-53.</w:t>
      </w:r>
    </w:p>
    <w:p w:rsidR="0068693E" w:rsidRDefault="0068693E" w:rsidP="0068693E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Sondang, (2014). Efektivitas mengunyah buah bengkuang terhadap penurunan debris indeks pada siswa kelas III A </w:t>
      </w:r>
      <w:bookmarkStart w:id="2" w:name="_Hlk23929296"/>
      <w:r>
        <w:rPr>
          <w:rFonts w:ascii="Times New Roman" w:hAnsi="Times New Roman" w:cs="Times New Roman"/>
          <w:sz w:val="24"/>
          <w:szCs w:val="24"/>
        </w:rPr>
        <w:t>SD Negeri 060930 Titi Kuning tahun 2014</w:t>
      </w:r>
      <w:bookmarkEnd w:id="2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Jurnal Ilmiah PANNMED.</w:t>
      </w:r>
      <w:r>
        <w:rPr>
          <w:rFonts w:ascii="Times New Roman" w:hAnsi="Times New Roman" w:cs="Times New Roman"/>
          <w:sz w:val="24"/>
          <w:szCs w:val="24"/>
        </w:rPr>
        <w:t xml:space="preserve"> 8(3), 326.</w:t>
      </w:r>
    </w:p>
    <w:p w:rsidR="0068693E" w:rsidRDefault="0068693E" w:rsidP="0068693E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Sugiyono. (2015). </w:t>
      </w:r>
      <w:r>
        <w:rPr>
          <w:rFonts w:ascii="Times New Roman" w:hAnsi="Times New Roman" w:cs="Times New Roman"/>
          <w:i/>
          <w:iCs/>
          <w:sz w:val="24"/>
          <w:szCs w:val="24"/>
        </w:rPr>
        <w:t>Statistika untuk penelitian. Bandung</w:t>
      </w:r>
      <w:r>
        <w:rPr>
          <w:rFonts w:ascii="Times New Roman" w:hAnsi="Times New Roman" w:cs="Times New Roman"/>
          <w:sz w:val="24"/>
          <w:szCs w:val="24"/>
        </w:rPr>
        <w:t>. Alfabeta.cv.</w:t>
      </w:r>
    </w:p>
    <w:p w:rsidR="0068693E" w:rsidRDefault="0068693E" w:rsidP="0068693E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68693E">
          <w:pgSz w:w="11906" w:h="16838"/>
          <w:pgMar w:top="1440" w:right="1701" w:bottom="1440" w:left="2268" w:header="709" w:footer="709" w:gutter="0"/>
          <w:cols w:space="720"/>
        </w:sectPr>
      </w:pPr>
    </w:p>
    <w:p w:rsidR="0068693E" w:rsidRDefault="0068693E" w:rsidP="006869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Sujarweni, W. (2014). </w:t>
      </w:r>
      <w:r>
        <w:rPr>
          <w:rFonts w:ascii="Times New Roman" w:hAnsi="Times New Roman" w:cs="Times New Roman"/>
          <w:i/>
          <w:sz w:val="24"/>
          <w:szCs w:val="24"/>
        </w:rPr>
        <w:t>Metodologi penelitian kesehatan</w:t>
      </w:r>
      <w:r>
        <w:rPr>
          <w:rFonts w:ascii="Times New Roman" w:hAnsi="Times New Roman" w:cs="Times New Roman"/>
          <w:sz w:val="24"/>
          <w:szCs w:val="24"/>
        </w:rPr>
        <w:t>. Yogyakarta: Gava Media.</w:t>
      </w:r>
    </w:p>
    <w:p w:rsidR="0068693E" w:rsidRDefault="0068693E" w:rsidP="0068693E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Wahyuni, T. (2013). </w:t>
      </w:r>
      <w:r>
        <w:rPr>
          <w:rFonts w:ascii="Times New Roman" w:hAnsi="Times New Roman" w:cs="Times New Roman"/>
          <w:i/>
          <w:iCs/>
          <w:sz w:val="24"/>
          <w:szCs w:val="24"/>
        </w:rPr>
        <w:t>Efektivitas antara mengunyah buah dan berkumur jus buah bengkuang (pachyrhizus erosus) terhadap penurunan plak</w:t>
      </w:r>
      <w:r>
        <w:rPr>
          <w:rFonts w:ascii="Times New Roman" w:hAnsi="Times New Roman" w:cs="Times New Roman"/>
          <w:sz w:val="24"/>
          <w:szCs w:val="24"/>
        </w:rPr>
        <w:t>. Fakultas Kedokteran Gigi. Universitas Gadjah Mada.</w:t>
      </w:r>
    </w:p>
    <w:p w:rsidR="0068693E" w:rsidRDefault="0068693E" w:rsidP="0068693E">
      <w:pPr>
        <w:spacing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Wowor, E., Pondaag, L., Bataha, Y. (2017). </w:t>
      </w:r>
      <w:r>
        <w:rPr>
          <w:rFonts w:ascii="Times New Roman" w:hAnsi="Times New Roman" w:cs="Times New Roman"/>
          <w:i/>
          <w:iCs/>
          <w:sz w:val="24"/>
          <w:szCs w:val="24"/>
        </w:rPr>
        <w:t>Hubungan sikap caring perawat dengan pelaksanaan oral hygiene pada pasien total care di RSU Pancaran Kasih GMIM Manado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E-journal Keperawatan (e-Kp). 5(1).</w:t>
      </w:r>
    </w:p>
    <w:p w:rsidR="0068693E" w:rsidRDefault="0068693E" w:rsidP="0068693E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68693E">
          <w:pgSz w:w="11906" w:h="16838"/>
          <w:pgMar w:top="1440" w:right="1701" w:bottom="1440" w:left="2268" w:header="709" w:footer="709" w:gutter="0"/>
          <w:cols w:space="720"/>
        </w:sectPr>
      </w:pPr>
    </w:p>
    <w:p w:rsidR="00AB7714" w:rsidRDefault="0068693E">
      <w:bookmarkStart w:id="3" w:name="_GoBack"/>
      <w:bookmarkEnd w:id="3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983"/>
    <w:rsid w:val="004E6A7C"/>
    <w:rsid w:val="0068693E"/>
    <w:rsid w:val="00BF6E34"/>
    <w:rsid w:val="00F6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29D59-B452-4921-A3DC-243F3403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93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7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549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2021-11-29T06:53:00Z</dcterms:created>
  <dcterms:modified xsi:type="dcterms:W3CDTF">2021-11-29T06:53:00Z</dcterms:modified>
</cp:coreProperties>
</file>