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C11" w:rsidRDefault="003E7C11" w:rsidP="003E7C11">
      <w:pPr>
        <w:jc w:val="center"/>
        <w:rPr>
          <w:rFonts w:ascii="Times New Roman" w:hAnsi="Times New Roman" w:cs="Times New Roman"/>
          <w:b/>
          <w:sz w:val="24"/>
          <w:szCs w:val="24"/>
        </w:rPr>
      </w:pPr>
      <w:r>
        <w:rPr>
          <w:rFonts w:ascii="Times New Roman" w:hAnsi="Times New Roman" w:cs="Times New Roman"/>
          <w:b/>
          <w:sz w:val="24"/>
          <w:szCs w:val="24"/>
        </w:rPr>
        <w:t>BAB I</w:t>
      </w:r>
    </w:p>
    <w:p w:rsidR="003E7C11" w:rsidRDefault="003E7C11" w:rsidP="003E7C11">
      <w:pPr>
        <w:jc w:val="center"/>
        <w:rPr>
          <w:rFonts w:ascii="Times New Roman" w:hAnsi="Times New Roman" w:cs="Times New Roman"/>
          <w:b/>
          <w:sz w:val="24"/>
          <w:szCs w:val="24"/>
        </w:rPr>
      </w:pPr>
      <w:r>
        <w:rPr>
          <w:rFonts w:ascii="Times New Roman" w:hAnsi="Times New Roman" w:cs="Times New Roman"/>
          <w:b/>
          <w:sz w:val="24"/>
          <w:szCs w:val="24"/>
        </w:rPr>
        <w:t>PENDAHULUAN</w:t>
      </w:r>
    </w:p>
    <w:p w:rsidR="003E7C11" w:rsidRDefault="003E7C11" w:rsidP="003E7C11">
      <w:pPr>
        <w:rPr>
          <w:rFonts w:ascii="Times New Roman" w:hAnsi="Times New Roman" w:cs="Times New Roman"/>
          <w:b/>
          <w:sz w:val="24"/>
          <w:szCs w:val="24"/>
        </w:rPr>
      </w:pPr>
    </w:p>
    <w:p w:rsidR="003E7C11" w:rsidRDefault="003E7C11" w:rsidP="003E7C11">
      <w:pPr>
        <w:pStyle w:val="ListParagraph"/>
        <w:numPr>
          <w:ilvl w:val="1"/>
          <w:numId w:val="1"/>
        </w:numPr>
        <w:rPr>
          <w:rFonts w:ascii="Times New Roman" w:hAnsi="Times New Roman" w:cs="Times New Roman"/>
          <w:b/>
          <w:sz w:val="24"/>
          <w:szCs w:val="24"/>
        </w:rPr>
      </w:pPr>
      <w:r>
        <w:rPr>
          <w:rFonts w:ascii="Times New Roman" w:hAnsi="Times New Roman" w:cs="Times New Roman"/>
          <w:b/>
          <w:sz w:val="24"/>
          <w:szCs w:val="24"/>
        </w:rPr>
        <w:t>Latar Belakang</w:t>
      </w:r>
    </w:p>
    <w:p w:rsidR="003E7C11" w:rsidRDefault="003E7C11" w:rsidP="003E7C11">
      <w:pPr>
        <w:pStyle w:val="ListParagraph"/>
        <w:rPr>
          <w:rFonts w:ascii="Times New Roman" w:hAnsi="Times New Roman" w:cs="Times New Roman"/>
          <w:b/>
          <w:sz w:val="24"/>
          <w:szCs w:val="24"/>
        </w:rPr>
      </w:pP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Tujuan pembangunan kesehatan menuju Indonesia sehat adalah meningkatnya kesadaran, kemauan, dan kemampuan hidup sehat bagi setiap orang agar peningkatan derajat kesehatan masyarakat yang setinggi-tingginya dapat terwujud, melalui terciptanya masyarakat, bangsa dan negara Indonesia yang ditandai oleh penduduknya yang hidup dengan perilaku dan dalam lingkungan sehat, memiliki kemampuan untuk menjangkau pelayanan kesehatan yang bermutu secara adil dan merata serta memiliki derajat kesehatan yang setinggi-tingginya di seluruh wilayah Republik Indonesia.</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Menurut Undang-Undang kesehatan No.36 tahun 2009 Pasal 47 menyatakan bahwa untuk mewujudkan derajat kesehatan yang setinggi-tingginya bagi masyarakat, diselenggarakan upaya kesehatan yang terpadu dan menyeluruh dalam bentuk upaya kesehatan perorangan dan upaya kesehatan masyarakat. Upaya kesehatan diselenggarakan dalam bentuk kegiatan dengan pendekatan promotif, preventif, kuratif dan rehabilitatif yang dilaksanakan secara terpadu, menyeluruh dan berkesinambungan (Depkes RI, 2009).</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Kesehatan merupakan bagian terpenting dalam kehidupan manusia, sehat secara jasmani dan rohani. Tidak terkecuali anak-anak, setiap orang tua menginginkan anaknya bisa tumbuh dan berkembang secara optimal, hal ini dapat dicapai jika tubuh mereka sehat. Kesehatan yang perlu diperhatikan selain kesehatan tubuh secara umum, juga kesehatan gigi dan mulut (Silvia </w:t>
      </w:r>
      <w:r>
        <w:rPr>
          <w:rFonts w:ascii="Times New Roman" w:hAnsi="Times New Roman" w:cs="Times New Roman"/>
          <w:i/>
          <w:sz w:val="24"/>
          <w:szCs w:val="24"/>
        </w:rPr>
        <w:t>et a</w:t>
      </w:r>
      <w:r>
        <w:rPr>
          <w:rFonts w:ascii="Times New Roman" w:hAnsi="Times New Roman" w:cs="Times New Roman"/>
          <w:sz w:val="24"/>
          <w:szCs w:val="24"/>
        </w:rPr>
        <w:t>l, 2005).</w:t>
      </w:r>
    </w:p>
    <w:p w:rsidR="003E7C11" w:rsidRDefault="003E7C11" w:rsidP="003E7C11">
      <w:pPr>
        <w:pStyle w:val="ListParagraph"/>
        <w:spacing w:line="480" w:lineRule="auto"/>
        <w:ind w:left="0" w:firstLine="709"/>
        <w:jc w:val="both"/>
        <w:rPr>
          <w:rFonts w:ascii="Times New Roman" w:hAnsi="Times New Roman" w:cs="Times New Roman"/>
          <w:sz w:val="24"/>
          <w:szCs w:val="24"/>
        </w:rPr>
      </w:pP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Mulut merupakan pintu gerbang pertama di dalam sistem pencernaan. Makanan dan minuman akan di proses di dalam mulut dengan bantuan gigi geligi, lidah, dan saliva. </w:t>
      </w:r>
      <w:r>
        <w:rPr>
          <w:rFonts w:ascii="Times New Roman" w:hAnsi="Times New Roman" w:cs="Times New Roman"/>
          <w:sz w:val="24"/>
          <w:szCs w:val="24"/>
        </w:rPr>
        <w:lastRenderedPageBreak/>
        <w:t>Pemeliharaan kesehatan gigi dan mulut merupakan salah satu upaya untuk meningkatkan kesehatan. Tidak banyak orang menyadari besarnya peranan  mulut bagi kesehatan. Oleh karena itu kesehatan gigi sangat berperan dalam menunjang kesehatan seseorang (Meikurnia Tatik,2013).</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Kesehatan gigi dan mulut dapat mempengaruhi kesehatan tubuh secara menyeluruh karena kesehatan gigi dan mulut merupakan bagian integral dari kesehatan tubuh secara keseluruhan yang tidak dapat dipisahkan dari kesehatan tubuh secara umum (Malik, 2008).</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Notoatmodjo (2004), menjelaskan bahwa penyebab timbulnya masalah kesehatan gigi dan mulut pada masyarakat salah satunya adalah faktor perilaku atau sikap mengabaikan kebersihan gigi dan mulut. Hal tersebut dilandasi oleh kurangnya pengetahuan akan pentingnya pemeliharaan gigi dan mulut. Pada anak ia masih sangat tergantung pada orang dewasa dalam hal menjaga kebersihan dan kesehatan gigi, hal ini terjadi karena kurangnya pengetahuan anak mengenai kesehatan gigi dibanding orang dewasa.</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hasil Riset Kesehatan Dasar tahun 2007, didapatkan bahwa pada umumnya masyarakat menggosok gigi setiap hari pada waktu mandi pagi dan sore 90,7%. Proporsi masyarakat yang menggosok gigi setiap hari sesudah makan pagi hanya 12,6% dan sebelum tidur malam hanya 28,7%. Hal ini mungkin disebabkan kurangnya pengetahuan dan kesadaran masyarakat terhadap kebersihan gigi dan mulut, juga adanya wilayah yang masih sulit terjangkau informasi akibat keadaan geografi yang bervariasi. Tiga provinsi yang mempunyai </w:t>
      </w:r>
    </w:p>
    <w:p w:rsidR="003E7C11" w:rsidRDefault="003E7C11" w:rsidP="003E7C11">
      <w:pPr>
        <w:pStyle w:val="ListParagraph"/>
        <w:spacing w:line="480" w:lineRule="auto"/>
        <w:ind w:left="0" w:firstLine="709"/>
        <w:jc w:val="both"/>
        <w:rPr>
          <w:rFonts w:ascii="Times New Roman" w:hAnsi="Times New Roman" w:cs="Times New Roman"/>
          <w:sz w:val="24"/>
          <w:szCs w:val="24"/>
        </w:rPr>
      </w:pPr>
    </w:p>
    <w:p w:rsidR="003E7C11" w:rsidRDefault="003E7C11" w:rsidP="003E7C1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persentase tertinggi dalam hal menggosok gigi adalah DKI Jakarta (98,5%), Jawa Barat (95,8%), dan Kalimantan Timur (95,5%), sedangkan yang terendah di Provinsi NTT (74,7%) dan Papua (58,4%). Hal tersebut menunjukkan bahwa adanya pengetahuan menggosok gigi yang masih kurang di masyarakat.</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Berdasarkan penelitian Sally Harfiati (2001) dari 106 murid yang terdapat pada SDN 08 Pondok Labu kelas IV dan V yang menjadi subjek penelitian hanya 92 anak yang sesuai kategori yang ditentukan. Oral hygiene baik terdapat pada kelompok anak laki-laki 8-10 tahun, frekuensi status oral hygiene tertinggi pada anak laki-laki adalah oral hygiene sedang yaitu sebesar 68,9% dan oral hygiene buruk terdapat pada anak laki-laki 9-11 tahun. Oral hygiene baik terdapat pada perempuan usia 10 tahun, frekuensi status oral hygiene tertinggi pada anak perempuan adalah oral hygiene sedang yaitu sekitar 62,22% dan oral hygiene buruk terdapat pada anak perempuan usia 9-11 tahun.</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Pada penelitian yang dilakukan Universitas Jordan, didapatkan perbedaan hygiene antara siswa laki-laki dan perempuan, umumnya siswa perempuan memiliki oral hygiene yang baik daripada laki-laki karena tingkat kesadaran mereka akan pentingnya menjaga kebersihan gigi dan mulut lebih tinggi. Siswa perempuan lebih sering menyikat gigi daripada siswa laki-laki sedangkan sebagian besar laki-laki menyikat gigi kurang dari 2 kali sehari (Rinesia,2007).</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Menggosok gigi adalah tindakan untuk menyingkirkan kotoran atau debris yang melekat pada permukaan gigi, yang terutama dilakukan setelah makan dan sebelum tidur akan mengurangi risiko masalah kesehatan gigi (Silvi </w:t>
      </w:r>
      <w:r>
        <w:rPr>
          <w:rFonts w:ascii="Times New Roman" w:hAnsi="Times New Roman" w:cs="Times New Roman"/>
          <w:i/>
          <w:sz w:val="24"/>
          <w:szCs w:val="24"/>
        </w:rPr>
        <w:t>et al</w:t>
      </w:r>
      <w:r>
        <w:rPr>
          <w:rFonts w:ascii="Times New Roman" w:hAnsi="Times New Roman" w:cs="Times New Roman"/>
          <w:sz w:val="24"/>
          <w:szCs w:val="24"/>
        </w:rPr>
        <w:t>. 2005).</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kecenderungan di atas, langkah-langkah pencegahan dan perbaikan harus dilakukan agar kekurangan dalam pengetahuan menggosok gigi </w:t>
      </w:r>
    </w:p>
    <w:p w:rsidR="003E7C11" w:rsidRDefault="003E7C11" w:rsidP="003E7C11">
      <w:pPr>
        <w:pStyle w:val="ListParagraph"/>
        <w:spacing w:line="480" w:lineRule="auto"/>
        <w:ind w:left="0"/>
        <w:jc w:val="both"/>
        <w:rPr>
          <w:rFonts w:ascii="Times New Roman" w:hAnsi="Times New Roman" w:cs="Times New Roman"/>
          <w:sz w:val="24"/>
          <w:szCs w:val="24"/>
        </w:rPr>
      </w:pPr>
    </w:p>
    <w:p w:rsidR="003E7C11" w:rsidRDefault="003E7C11" w:rsidP="003E7C11">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rPr>
        <w:t>tidak semakin berlarut-larut. Tanpa adanya pengetahuan yang benar, maka perilaku pun tidak dapat terbentuk dengan baik. Melihat hal tersebut, dilakukan penelitian untuk mengetahui gambaran kebiasaan menyikat gigi yang mengakibatkan terjadinya kalkulus pada siswa kelas V. Penelitian dilakukan di SDN Cempaka Putih Barat 03 Pagi Jakarta Pusat.</w:t>
      </w:r>
    </w:p>
    <w:p w:rsidR="003E7C11" w:rsidRDefault="003E7C11" w:rsidP="003E7C11">
      <w:pPr>
        <w:pStyle w:val="ListParagraph"/>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Rumusan Masalah</w:t>
      </w:r>
    </w:p>
    <w:p w:rsidR="003E7C11" w:rsidRDefault="003E7C11" w:rsidP="003E7C11">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Berdasarkan latar belakang diatas, maka dapat dirumuskan masalah umum penelitian ini sebagai berikut: “ Bagaimana pengetahuan kebiasaan menyikat gigi yang  mengakibatkan terjadinya kalkulus pada siswa kelas V SDN Cempaka Putih Barat 03 Pagi Jakarta Pusat tahun 2018?”</w:t>
      </w:r>
    </w:p>
    <w:p w:rsidR="003E7C11" w:rsidRDefault="003E7C11" w:rsidP="003E7C11">
      <w:pPr>
        <w:pStyle w:val="ListParagraph"/>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Tujuan</w:t>
      </w:r>
    </w:p>
    <w:p w:rsidR="003E7C11" w:rsidRDefault="003E7C11" w:rsidP="003E7C11">
      <w:pPr>
        <w:pStyle w:val="ListParagraph"/>
        <w:numPr>
          <w:ilvl w:val="2"/>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Tujuan Umum</w:t>
      </w:r>
    </w:p>
    <w:p w:rsidR="003E7C11" w:rsidRDefault="003E7C11" w:rsidP="003E7C11">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Untuk mengetahui Gambaran tingkat pengetahuan Kebiasaan Menyikat Gigi yang Mengakibatkan Terjadinya Kalkulus Pada Siswa/i Kelas V SDN Cempaka Putih Barat 03 Pagi Jakarta Pusat pada tahun 2018.</w:t>
      </w:r>
    </w:p>
    <w:p w:rsidR="003E7C11" w:rsidRDefault="003E7C11" w:rsidP="003E7C11">
      <w:pPr>
        <w:pStyle w:val="ListParagraph"/>
        <w:numPr>
          <w:ilvl w:val="2"/>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Tujuan Khusus</w:t>
      </w:r>
    </w:p>
    <w:p w:rsidR="003E7C11" w:rsidRDefault="003E7C11" w:rsidP="003E7C11">
      <w:pPr>
        <w:pStyle w:val="ListParagraph"/>
        <w:numPr>
          <w:ilvl w:val="0"/>
          <w:numId w:val="2"/>
        </w:numPr>
        <w:spacing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Untuk mengetahui tingkat pengetahuan kebiasaan menyikat gigi berdasarkan jenis kelamin pada siswa/i  kelas V SDN Cempaka Putih Barat 03 Pagi Jakarta Pusat</w:t>
      </w:r>
    </w:p>
    <w:p w:rsidR="003E7C11" w:rsidRDefault="003E7C11" w:rsidP="003E7C11">
      <w:pPr>
        <w:pStyle w:val="ListParagraph"/>
        <w:numPr>
          <w:ilvl w:val="0"/>
          <w:numId w:val="2"/>
        </w:numPr>
        <w:spacing w:line="480" w:lineRule="auto"/>
        <w:ind w:left="709" w:hanging="425"/>
        <w:jc w:val="both"/>
        <w:rPr>
          <w:rFonts w:ascii="Times New Roman" w:hAnsi="Times New Roman" w:cs="Times New Roman"/>
          <w:sz w:val="24"/>
          <w:szCs w:val="24"/>
        </w:rPr>
      </w:pPr>
      <w:r>
        <w:rPr>
          <w:rFonts w:ascii="Times New Roman" w:hAnsi="Times New Roman" w:cs="Times New Roman"/>
          <w:sz w:val="24"/>
          <w:szCs w:val="24"/>
        </w:rPr>
        <w:t>Untuk mengetahui skor (nilai) kalkulus pada siswa/i SD kelas V SDN Cempaka Putih Barat 03 Pagi Jakarta Pusat</w:t>
      </w:r>
    </w:p>
    <w:p w:rsidR="003E7C11" w:rsidRDefault="003E7C11" w:rsidP="003E7C11">
      <w:pPr>
        <w:pStyle w:val="ListParagraph"/>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Manfaat Penelitian</w:t>
      </w:r>
    </w:p>
    <w:p w:rsidR="003E7C11" w:rsidRDefault="003E7C11" w:rsidP="003E7C11">
      <w:pPr>
        <w:pStyle w:val="ListParagraph"/>
        <w:numPr>
          <w:ilvl w:val="2"/>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Instansi Kesehatan</w:t>
      </w:r>
    </w:p>
    <w:p w:rsidR="003E7C11" w:rsidRDefault="003E7C11" w:rsidP="003E7C11">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penelitian ini dapat memberikan masukan dan manfaat bagi ilmu pengetahuan dibidang kesehatan, khususnya mengenai kebersihan gigi dan mulut dengan kebiasaan menyikat gigi.</w:t>
      </w:r>
    </w:p>
    <w:p w:rsidR="003E7C11" w:rsidRDefault="003E7C11" w:rsidP="003E7C11">
      <w:pPr>
        <w:pStyle w:val="ListParagraph"/>
        <w:numPr>
          <w:ilvl w:val="2"/>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Institusi Akademi Kesehatan Gigi</w:t>
      </w:r>
    </w:p>
    <w:p w:rsidR="003E7C11" w:rsidRDefault="003E7C11" w:rsidP="003E7C11">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Hasil penelitian ini dapat dijadikan referensi bagi Mahasiwa AKG Puskesad.</w:t>
      </w:r>
    </w:p>
    <w:p w:rsidR="003E7C11" w:rsidRDefault="003E7C11" w:rsidP="003E7C11">
      <w:pPr>
        <w:pStyle w:val="ListParagraph"/>
        <w:numPr>
          <w:ilvl w:val="2"/>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Penulis</w:t>
      </w:r>
    </w:p>
    <w:p w:rsidR="003E7C11" w:rsidRDefault="003E7C11" w:rsidP="003E7C11">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Untuk menambah wawasan ilmu pengetahuan dalam bidang Preventif Dentistry dan upaya untuk meningkatkan kesehatan gigi dan mulut.</w:t>
      </w:r>
    </w:p>
    <w:p w:rsidR="003E7C11" w:rsidRDefault="003E7C11" w:rsidP="003E7C11">
      <w:pPr>
        <w:pStyle w:val="ListParagraph"/>
        <w:numPr>
          <w:ilvl w:val="2"/>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Bagi Siswa/i SDN Cempaka Putih Barat 03 pagi</w:t>
      </w:r>
    </w:p>
    <w:p w:rsidR="003E7C11" w:rsidRDefault="003E7C11" w:rsidP="003E7C11">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Hasil penelitian dapat menambah pengetahuan siswa/i tentang kebersihan gigi dan mulut.</w:t>
      </w:r>
    </w:p>
    <w:p w:rsidR="003E7C11" w:rsidRDefault="003E7C11" w:rsidP="003E7C11">
      <w:pPr>
        <w:pStyle w:val="ListParagraph"/>
        <w:numPr>
          <w:ilvl w:val="1"/>
          <w:numId w:val="1"/>
        </w:numPr>
        <w:spacing w:line="480" w:lineRule="auto"/>
        <w:jc w:val="both"/>
        <w:rPr>
          <w:rFonts w:ascii="Times New Roman" w:hAnsi="Times New Roman" w:cs="Times New Roman"/>
          <w:b/>
          <w:sz w:val="24"/>
          <w:szCs w:val="24"/>
        </w:rPr>
      </w:pPr>
      <w:r>
        <w:rPr>
          <w:rFonts w:ascii="Times New Roman" w:hAnsi="Times New Roman" w:cs="Times New Roman"/>
          <w:b/>
          <w:sz w:val="24"/>
          <w:szCs w:val="24"/>
        </w:rPr>
        <w:t>Ruang Lingkup Penelitian</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Penelitian ini dilakukan untuk mengetahui pengetahuan kebiasaan menyikat gigi yang mengakibatkan terjadinya kalkulus pada siswa kelas V SDN Cempaka Putih Barat 03 Pagi Jakarta Pusat Tahun 2018. Subjek penelitian adalah siswa/i kelas V SDN Cempaka Putih Barat 03 Pagi Jakarta Pusat tahun 2018. Pengumpulan data akan dilaksanakan pada bulan Juli Tahun 2018 dengan memberikan kuesioner pengetahuan kebiasaan menyikat gigi dan dilanjutkan dengan pemeriksaan secara langsung dengan menggunakan kaca mulut dan sonde pada gigi index untuk mengetahui adanya kalkulus pada gigi.</w:t>
      </w:r>
    </w:p>
    <w:p w:rsidR="003E7C11" w:rsidRDefault="003E7C11" w:rsidP="003E7C11">
      <w:pPr>
        <w:pStyle w:val="ListParagraph"/>
        <w:spacing w:line="480" w:lineRule="auto"/>
        <w:ind w:left="0" w:firstLine="709"/>
        <w:jc w:val="both"/>
        <w:rPr>
          <w:rFonts w:ascii="Times New Roman" w:hAnsi="Times New Roman" w:cs="Times New Roman"/>
          <w:sz w:val="24"/>
          <w:szCs w:val="24"/>
        </w:rPr>
      </w:pPr>
      <w:r>
        <w:rPr>
          <w:rFonts w:ascii="Times New Roman" w:hAnsi="Times New Roman" w:cs="Times New Roman"/>
          <w:sz w:val="24"/>
          <w:szCs w:val="24"/>
        </w:rPr>
        <w:t>Pengambilan sampel dalam penelitian ini yaitu menggunakan tehnik Total Sampling yang dilakukan pada siswa/i kelas V SDN Cempaka Putih Barat 03 Pagi Jakarta Pusat dengan jumlah sampel 60 responden. Petugas pengumpulan data adalah peneliti yang dibantu oleh rekan sejawat.</w:t>
      </w:r>
    </w:p>
    <w:p w:rsidR="00AB7714" w:rsidRDefault="003E7C11">
      <w:bookmarkStart w:id="0" w:name="_GoBack"/>
      <w:bookmarkEnd w:id="0"/>
    </w:p>
    <w:sectPr w:rsidR="00AB7714" w:rsidSect="003E7C11">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9D4C87"/>
    <w:multiLevelType w:val="hybridMultilevel"/>
    <w:tmpl w:val="23329A0E"/>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
    <w:nsid w:val="2D78137D"/>
    <w:multiLevelType w:val="multilevel"/>
    <w:tmpl w:val="94168E1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929"/>
    <w:rsid w:val="003E7C11"/>
    <w:rsid w:val="004E6A7C"/>
    <w:rsid w:val="00BF6E34"/>
    <w:rsid w:val="00EB4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C5A33B-9D92-4ECE-88B4-B40AD2493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7C11"/>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C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04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6393</Characters>
  <Application>Microsoft Office Word</Application>
  <DocSecurity>0</DocSecurity>
  <Lines>53</Lines>
  <Paragraphs>14</Paragraphs>
  <ScaleCrop>false</ScaleCrop>
  <Company/>
  <LinksUpToDate>false</LinksUpToDate>
  <CharactersWithSpaces>7500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2021-11-30T03:00:00Z</dcterms:created>
  <dcterms:modified xsi:type="dcterms:W3CDTF">2021-11-30T03:01:00Z</dcterms:modified>
</cp:coreProperties>
</file>