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3E6" w:rsidRPr="001A7C55" w:rsidRDefault="008823E6" w:rsidP="008823E6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A7C55">
        <w:rPr>
          <w:rFonts w:ascii="Times New Roman" w:hAnsi="Times New Roman" w:cs="Times New Roman"/>
          <w:b/>
          <w:sz w:val="28"/>
          <w:szCs w:val="28"/>
        </w:rPr>
        <w:t>DAFTAR PUSTAKA</w:t>
      </w:r>
    </w:p>
    <w:p w:rsidR="008823E6" w:rsidRPr="001A7C55" w:rsidRDefault="008823E6" w:rsidP="008823E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23E6" w:rsidRDefault="008823E6" w:rsidP="008823E6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C78">
        <w:rPr>
          <w:rFonts w:ascii="Times New Roman" w:hAnsi="Times New Roman" w:cs="Times New Roman"/>
          <w:sz w:val="24"/>
          <w:szCs w:val="24"/>
        </w:rPr>
        <w:t>Alison C, Ann F.</w:t>
      </w:r>
      <w:r>
        <w:rPr>
          <w:rFonts w:ascii="Times New Roman" w:hAnsi="Times New Roman" w:cs="Times New Roman"/>
          <w:sz w:val="24"/>
          <w:szCs w:val="24"/>
        </w:rPr>
        <w:t xml:space="preserve"> 2009.</w:t>
      </w:r>
    </w:p>
    <w:p w:rsidR="008823E6" w:rsidRDefault="008823E6" w:rsidP="008823E6">
      <w:pPr>
        <w:pStyle w:val="ListParagraph"/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4C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913E05">
        <w:rPr>
          <w:rFonts w:ascii="Times New Roman" w:hAnsi="Times New Roman" w:cs="Times New Roman"/>
          <w:i/>
          <w:sz w:val="24"/>
          <w:szCs w:val="24"/>
        </w:rPr>
        <w:t>Practical Oral Hygiene Instruction.</w:t>
      </w:r>
      <w:proofErr w:type="gramEnd"/>
      <w:r w:rsidRPr="00913E05">
        <w:rPr>
          <w:rFonts w:ascii="Times New Roman" w:hAnsi="Times New Roman" w:cs="Times New Roman"/>
          <w:i/>
          <w:sz w:val="24"/>
          <w:szCs w:val="24"/>
        </w:rPr>
        <w:t xml:space="preserve"> In: Simon </w:t>
      </w:r>
      <w:proofErr w:type="spellStart"/>
      <w:r w:rsidRPr="00913E05">
        <w:rPr>
          <w:rFonts w:ascii="Times New Roman" w:hAnsi="Times New Roman" w:cs="Times New Roman"/>
          <w:i/>
          <w:sz w:val="24"/>
          <w:szCs w:val="24"/>
        </w:rPr>
        <w:t>F</w:t>
      </w:r>
      <w:proofErr w:type="gramStart"/>
      <w:r w:rsidRPr="00913E05">
        <w:rPr>
          <w:rFonts w:ascii="Times New Roman" w:hAnsi="Times New Roman" w:cs="Times New Roman"/>
          <w:i/>
          <w:sz w:val="24"/>
          <w:szCs w:val="24"/>
        </w:rPr>
        <w:t>,editor</w:t>
      </w:r>
      <w:proofErr w:type="spellEnd"/>
      <w:proofErr w:type="gramEnd"/>
      <w:r w:rsidRPr="00913E05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gramStart"/>
      <w:r w:rsidRPr="00913E05">
        <w:rPr>
          <w:rFonts w:ascii="Times New Roman" w:hAnsi="Times New Roman" w:cs="Times New Roman"/>
          <w:i/>
          <w:sz w:val="24"/>
          <w:szCs w:val="24"/>
        </w:rPr>
        <w:t>Basic Guide to Oral Health Education and Promotion.</w:t>
      </w:r>
      <w:proofErr w:type="gramEnd"/>
      <w:r w:rsidRPr="00913E05">
        <w:rPr>
          <w:rFonts w:ascii="Times New Roman" w:hAnsi="Times New Roman" w:cs="Times New Roman"/>
          <w:i/>
          <w:sz w:val="24"/>
          <w:szCs w:val="24"/>
        </w:rPr>
        <w:t xml:space="preserve"> Oxford: WILEY-BLACKWEEL</w:t>
      </w:r>
      <w:proofErr w:type="gramStart"/>
      <w:r w:rsidRPr="00913E05">
        <w:rPr>
          <w:rFonts w:ascii="Times New Roman" w:hAnsi="Times New Roman" w:cs="Times New Roman"/>
          <w:i/>
          <w:sz w:val="24"/>
          <w:szCs w:val="24"/>
        </w:rPr>
        <w:t>..</w:t>
      </w:r>
      <w:proofErr w:type="gramEnd"/>
      <w:r w:rsidRPr="00913E05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Pr="00913E05">
        <w:rPr>
          <w:rFonts w:ascii="Times New Roman" w:hAnsi="Times New Roman" w:cs="Times New Roman"/>
          <w:i/>
          <w:sz w:val="24"/>
          <w:szCs w:val="24"/>
        </w:rPr>
        <w:t>p. 177-179, 184.</w:t>
      </w:r>
      <w:proofErr w:type="gramEnd"/>
    </w:p>
    <w:p w:rsidR="008823E6" w:rsidRPr="00913E05" w:rsidRDefault="008823E6" w:rsidP="008823E6">
      <w:pPr>
        <w:pStyle w:val="ListParagraph"/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23E6" w:rsidRDefault="008823E6" w:rsidP="008823E6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Ashwath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B, et al. </w:t>
      </w:r>
      <w:r w:rsidRPr="00D04C78">
        <w:rPr>
          <w:rFonts w:ascii="Times New Roman" w:hAnsi="Times New Roman" w:cs="Times New Roman"/>
          <w:sz w:val="24"/>
          <w:szCs w:val="24"/>
        </w:rPr>
        <w:t>Jul-August 2014.</w:t>
      </w:r>
    </w:p>
    <w:p w:rsidR="008823E6" w:rsidRDefault="008823E6" w:rsidP="008823E6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3E05">
        <w:rPr>
          <w:rFonts w:ascii="Times New Roman" w:hAnsi="Times New Roman" w:cs="Times New Roman"/>
          <w:i/>
          <w:sz w:val="24"/>
          <w:szCs w:val="24"/>
        </w:rPr>
        <w:t xml:space="preserve">Site based plaque removal efficacy of four branded tooth brushes and the effect of dental floss in interproximal plaque removal: a randomized examiner-blind controlled study. </w:t>
      </w:r>
      <w:proofErr w:type="gramStart"/>
      <w:r w:rsidRPr="00913E05">
        <w:rPr>
          <w:rFonts w:ascii="Times New Roman" w:hAnsi="Times New Roman" w:cs="Times New Roman"/>
          <w:i/>
          <w:sz w:val="24"/>
          <w:szCs w:val="24"/>
        </w:rPr>
        <w:t>Quintessence int.</w:t>
      </w:r>
      <w:proofErr w:type="gramEnd"/>
    </w:p>
    <w:p w:rsidR="008823E6" w:rsidRPr="00913E05" w:rsidRDefault="008823E6" w:rsidP="008823E6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13E0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823E6" w:rsidRDefault="008823E6" w:rsidP="008823E6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Axelsson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P. </w:t>
      </w:r>
      <w:r w:rsidRPr="00D04C78">
        <w:rPr>
          <w:rFonts w:ascii="Times New Roman" w:hAnsi="Times New Roman" w:cs="Times New Roman"/>
          <w:sz w:val="24"/>
          <w:szCs w:val="24"/>
        </w:rPr>
        <w:t>2004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823E6" w:rsidRDefault="008823E6" w:rsidP="008823E6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Mechanical Plaque Control by Self-Care.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In: Kathryn O’Malley, editor. Preventive Materials, Methods, and Programs (vol.4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) 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Sweden: Quintessence Publishing. p. 37-55.</w:t>
      </w:r>
    </w:p>
    <w:p w:rsidR="008823E6" w:rsidRPr="005475FD" w:rsidRDefault="008823E6" w:rsidP="008823E6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23E6" w:rsidRDefault="008823E6" w:rsidP="008823E6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C78">
        <w:rPr>
          <w:rFonts w:ascii="Times New Roman" w:hAnsi="Times New Roman" w:cs="Times New Roman"/>
          <w:sz w:val="24"/>
          <w:szCs w:val="24"/>
        </w:rPr>
        <w:t>Becky DE.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4C78">
        <w:rPr>
          <w:rFonts w:ascii="Times New Roman" w:hAnsi="Times New Roman" w:cs="Times New Roman"/>
          <w:sz w:val="24"/>
          <w:szCs w:val="24"/>
        </w:rPr>
        <w:t>2008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823E6" w:rsidRDefault="008823E6" w:rsidP="008823E6">
      <w:pPr>
        <w:pStyle w:val="ListParagraph"/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Prevention Strategies for Periodontal Disease.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In: John D, Jaime E, editors. 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Prevention in Clinical Oral Health Care.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Missouri: Mosby Elsevier. p. 217-220.</w:t>
      </w:r>
    </w:p>
    <w:p w:rsidR="003D0EC3" w:rsidRDefault="003D0EC3" w:rsidP="008823E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2B0" w:rsidRPr="00491EA6" w:rsidRDefault="007B32B0" w:rsidP="007B32B0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91EA6">
        <w:rPr>
          <w:rFonts w:ascii="Times New Roman" w:hAnsi="Times New Roman" w:cs="Times New Roman"/>
          <w:sz w:val="24"/>
          <w:szCs w:val="24"/>
        </w:rPr>
        <w:lastRenderedPageBreak/>
        <w:t>Berlian</w:t>
      </w:r>
      <w:proofErr w:type="spellEnd"/>
      <w:r w:rsidRPr="00491EA6">
        <w:rPr>
          <w:rFonts w:ascii="Times New Roman" w:hAnsi="Times New Roman" w:cs="Times New Roman"/>
          <w:sz w:val="24"/>
          <w:szCs w:val="24"/>
        </w:rPr>
        <w:t xml:space="preserve"> AA. 2006.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32B0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D04C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Pengaruh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Kontrol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Plak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Peningkatan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Nilai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Interdental Hygiene Index.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Jakarta: 2013. Cited from: Wolf HF,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Hassell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TM. Color atlas of Dental Hygiene: Periodontology. Germany: Georg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Thieme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Verlag</w:t>
      </w:r>
      <w:proofErr w:type="spellEnd"/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;: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67-8, 225-34.</w:t>
      </w:r>
    </w:p>
    <w:p w:rsidR="007B32B0" w:rsidRPr="005475FD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2B0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C78">
        <w:rPr>
          <w:rFonts w:ascii="Times New Roman" w:hAnsi="Times New Roman" w:cs="Times New Roman"/>
          <w:sz w:val="24"/>
          <w:szCs w:val="24"/>
        </w:rPr>
        <w:t>Carol AJ, Esther MW, Kevin CD. 2004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2B0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Interdental Care.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In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:Esther</w:t>
      </w:r>
      <w:proofErr w:type="spellEnd"/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MW, Caroline D, editors. Clinical Practice of 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Dental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Hygienest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. 9th ed. Boston: Lippincott Williams &amp; Wilkins, A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Wolters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Kluwer Company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;.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p. 429-432.</w:t>
      </w:r>
    </w:p>
    <w:p w:rsidR="007B32B0" w:rsidRPr="005475FD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2B0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C78">
        <w:rPr>
          <w:rFonts w:ascii="Times New Roman" w:hAnsi="Times New Roman" w:cs="Times New Roman"/>
          <w:sz w:val="24"/>
          <w:szCs w:val="24"/>
        </w:rPr>
        <w:t>Carranza FA, Newman MG, Takei HH. 2002.</w:t>
      </w:r>
    </w:p>
    <w:p w:rsidR="007B32B0" w:rsidRPr="005475FD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Clinical Periodontology.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9</w:t>
      </w:r>
      <w:r w:rsidRPr="005475FD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r w:rsidRPr="005475FD">
        <w:rPr>
          <w:rFonts w:ascii="Times New Roman" w:hAnsi="Times New Roman" w:cs="Times New Roman"/>
          <w:i/>
          <w:sz w:val="24"/>
          <w:szCs w:val="24"/>
        </w:rPr>
        <w:t xml:space="preserve"> ed. Philadelphia: WB Saunders Company.</w:t>
      </w:r>
    </w:p>
    <w:p w:rsidR="007B32B0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2B0" w:rsidRPr="00D04C78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C78">
        <w:rPr>
          <w:rFonts w:ascii="Times New Roman" w:hAnsi="Times New Roman" w:cs="Times New Roman"/>
          <w:sz w:val="24"/>
          <w:szCs w:val="24"/>
        </w:rPr>
        <w:t>DEPARTEMEN KESEHATAN RI, 2009.</w:t>
      </w:r>
    </w:p>
    <w:p w:rsidR="007B32B0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Undang-Undang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No. 36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2009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Jakarta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:Depkes</w:t>
      </w:r>
      <w:proofErr w:type="spellEnd"/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>.</w:t>
      </w:r>
    </w:p>
    <w:p w:rsidR="00C81ACA" w:rsidRDefault="00C81ACA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81ACA" w:rsidRPr="00C81ACA" w:rsidRDefault="00C81ACA" w:rsidP="00C81AC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1ACA">
        <w:rPr>
          <w:rFonts w:ascii="Times New Roman" w:hAnsi="Times New Roman" w:cs="Times New Roman"/>
          <w:sz w:val="24"/>
          <w:szCs w:val="24"/>
        </w:rPr>
        <w:t>Departemen</w:t>
      </w:r>
      <w:proofErr w:type="spellEnd"/>
      <w:r w:rsidRPr="00C81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ACA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C81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ACA">
        <w:rPr>
          <w:rFonts w:ascii="Times New Roman" w:hAnsi="Times New Roman" w:cs="Times New Roman"/>
          <w:sz w:val="24"/>
          <w:szCs w:val="24"/>
        </w:rPr>
        <w:t>Republik</w:t>
      </w:r>
      <w:proofErr w:type="spellEnd"/>
      <w:r w:rsidRPr="00C81ACA">
        <w:rPr>
          <w:rFonts w:ascii="Times New Roman" w:hAnsi="Times New Roman" w:cs="Times New Roman"/>
          <w:sz w:val="24"/>
          <w:szCs w:val="24"/>
        </w:rPr>
        <w:t xml:space="preserve"> Indonesia, 1995.</w:t>
      </w:r>
      <w:proofErr w:type="gramEnd"/>
    </w:p>
    <w:p w:rsidR="00C81ACA" w:rsidRPr="00C81ACA" w:rsidRDefault="00C81ACA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1ACA">
        <w:rPr>
          <w:rFonts w:ascii="Times New Roman" w:hAnsi="Times New Roman" w:cs="Times New Roman"/>
          <w:i/>
          <w:sz w:val="24"/>
          <w:szCs w:val="24"/>
        </w:rPr>
        <w:t>Kriteria</w:t>
      </w:r>
      <w:proofErr w:type="spellEnd"/>
      <w:r w:rsidRPr="00C81A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1ACA">
        <w:rPr>
          <w:rFonts w:ascii="Times New Roman" w:hAnsi="Times New Roman" w:cs="Times New Roman"/>
          <w:i/>
          <w:sz w:val="24"/>
          <w:szCs w:val="24"/>
        </w:rPr>
        <w:t>Penilaian</w:t>
      </w:r>
      <w:proofErr w:type="spellEnd"/>
      <w:r w:rsidRPr="00C81ACA">
        <w:rPr>
          <w:rFonts w:ascii="Times New Roman" w:hAnsi="Times New Roman" w:cs="Times New Roman"/>
          <w:i/>
          <w:sz w:val="24"/>
          <w:szCs w:val="24"/>
        </w:rPr>
        <w:t xml:space="preserve"> Oral Hygiene </w:t>
      </w:r>
      <w:proofErr w:type="spellStart"/>
      <w:r w:rsidRPr="00C81ACA">
        <w:rPr>
          <w:rFonts w:ascii="Times New Roman" w:hAnsi="Times New Roman" w:cs="Times New Roman"/>
          <w:i/>
          <w:sz w:val="24"/>
          <w:szCs w:val="24"/>
        </w:rPr>
        <w:t>Indeks</w:t>
      </w:r>
      <w:proofErr w:type="spellEnd"/>
      <w:r w:rsidRPr="00C81ACA">
        <w:rPr>
          <w:rFonts w:ascii="Times New Roman" w:hAnsi="Times New Roman" w:cs="Times New Roman"/>
          <w:i/>
          <w:sz w:val="24"/>
          <w:szCs w:val="24"/>
        </w:rPr>
        <w:t xml:space="preserve"> Simplified (OHI</w:t>
      </w:r>
      <w:r w:rsidR="00C015A6">
        <w:rPr>
          <w:rFonts w:ascii="Times New Roman" w:hAnsi="Times New Roman" w:cs="Times New Roman"/>
          <w:i/>
          <w:sz w:val="24"/>
          <w:szCs w:val="24"/>
        </w:rPr>
        <w:t>-</w:t>
      </w:r>
      <w:r w:rsidRPr="00C81ACA">
        <w:rPr>
          <w:rFonts w:ascii="Times New Roman" w:hAnsi="Times New Roman" w:cs="Times New Roman"/>
          <w:i/>
          <w:sz w:val="24"/>
          <w:szCs w:val="24"/>
        </w:rPr>
        <w:t xml:space="preserve">S), Jakarta: </w:t>
      </w:r>
      <w:proofErr w:type="spellStart"/>
      <w:r w:rsidRPr="00C81ACA">
        <w:rPr>
          <w:rFonts w:ascii="Times New Roman" w:hAnsi="Times New Roman" w:cs="Times New Roman"/>
          <w:i/>
          <w:sz w:val="24"/>
          <w:szCs w:val="24"/>
        </w:rPr>
        <w:t>Depkes</w:t>
      </w:r>
      <w:proofErr w:type="spellEnd"/>
    </w:p>
    <w:p w:rsidR="007B32B0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1ACA" w:rsidRDefault="003B6AAA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Djaya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Iendah</w:t>
      </w:r>
      <w:proofErr w:type="spellEnd"/>
      <w:r>
        <w:rPr>
          <w:rFonts w:ascii="Times New Roman" w:hAnsi="Times New Roman" w:cs="Times New Roman"/>
          <w:sz w:val="24"/>
          <w:szCs w:val="24"/>
        </w:rPr>
        <w:t>, 1989.</w:t>
      </w:r>
    </w:p>
    <w:p w:rsidR="00C81ACA" w:rsidRDefault="003B6AAA" w:rsidP="003B6AAA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6AAA">
        <w:rPr>
          <w:rFonts w:ascii="Times New Roman" w:hAnsi="Times New Roman" w:cs="Times New Roman"/>
          <w:i/>
          <w:sz w:val="24"/>
          <w:szCs w:val="24"/>
        </w:rPr>
        <w:t xml:space="preserve">Proses </w:t>
      </w:r>
      <w:proofErr w:type="spellStart"/>
      <w:r w:rsidRPr="003B6AAA">
        <w:rPr>
          <w:rFonts w:ascii="Times New Roman" w:hAnsi="Times New Roman" w:cs="Times New Roman"/>
          <w:i/>
          <w:sz w:val="24"/>
          <w:szCs w:val="24"/>
        </w:rPr>
        <w:t>Terjadinya</w:t>
      </w:r>
      <w:proofErr w:type="spellEnd"/>
      <w:r w:rsidRPr="003B6AA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3B6AAA">
        <w:rPr>
          <w:rFonts w:ascii="Times New Roman" w:hAnsi="Times New Roman" w:cs="Times New Roman"/>
          <w:i/>
          <w:sz w:val="24"/>
          <w:szCs w:val="24"/>
        </w:rPr>
        <w:t>Kalkulus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B6AAA" w:rsidRPr="003B6AAA" w:rsidRDefault="003B6AAA" w:rsidP="003B6AAA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2B0" w:rsidRPr="00D04C78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4C78">
        <w:rPr>
          <w:rFonts w:ascii="Times New Roman" w:hAnsi="Times New Roman" w:cs="Times New Roman"/>
          <w:sz w:val="24"/>
          <w:szCs w:val="24"/>
        </w:rPr>
        <w:t>Eka</w:t>
      </w:r>
      <w:proofErr w:type="spellEnd"/>
      <w:r w:rsidRPr="00D04C78">
        <w:rPr>
          <w:rFonts w:ascii="Times New Roman" w:hAnsi="Times New Roman" w:cs="Times New Roman"/>
          <w:sz w:val="24"/>
          <w:szCs w:val="24"/>
        </w:rPr>
        <w:t>, 2011</w:t>
      </w:r>
    </w:p>
    <w:p w:rsidR="007B32B0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Pencegahan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Penya</w:t>
      </w:r>
      <w:r>
        <w:rPr>
          <w:rFonts w:ascii="Times New Roman" w:hAnsi="Times New Roman" w:cs="Times New Roman"/>
          <w:i/>
          <w:sz w:val="24"/>
          <w:szCs w:val="24"/>
        </w:rPr>
        <w:t>kit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Hipokrates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Jakarta.</w:t>
      </w:r>
    </w:p>
    <w:p w:rsidR="007B32B0" w:rsidRPr="00491EA6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2B0" w:rsidRPr="00D04C78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4C78">
        <w:rPr>
          <w:rFonts w:ascii="Times New Roman" w:hAnsi="Times New Roman" w:cs="Times New Roman"/>
          <w:sz w:val="24"/>
          <w:szCs w:val="24"/>
        </w:rPr>
        <w:t>Elly</w:t>
      </w:r>
      <w:proofErr w:type="spellEnd"/>
      <w:r w:rsidRPr="00D04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C78">
        <w:rPr>
          <w:rFonts w:ascii="Times New Roman" w:hAnsi="Times New Roman" w:cs="Times New Roman"/>
          <w:sz w:val="24"/>
          <w:szCs w:val="24"/>
        </w:rPr>
        <w:t>Dinny</w:t>
      </w:r>
      <w:proofErr w:type="spellEnd"/>
      <w:r w:rsidRPr="00D04C78">
        <w:rPr>
          <w:rFonts w:ascii="Times New Roman" w:hAnsi="Times New Roman" w:cs="Times New Roman"/>
          <w:sz w:val="24"/>
          <w:szCs w:val="24"/>
        </w:rPr>
        <w:t>, 2012</w:t>
      </w:r>
    </w:p>
    <w:p w:rsidR="007B32B0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http://www.kompasiana.com /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lialelenovia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>/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skeling-scallingdwina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dkk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</w:p>
    <w:p w:rsidR="00C81ACA" w:rsidRPr="00491EA6" w:rsidRDefault="00C81ACA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2B0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4C78">
        <w:rPr>
          <w:rFonts w:ascii="Times New Roman" w:hAnsi="Times New Roman" w:cs="Times New Roman"/>
          <w:sz w:val="24"/>
          <w:szCs w:val="24"/>
        </w:rPr>
        <w:t>Forest JO.</w:t>
      </w:r>
      <w:proofErr w:type="gramEnd"/>
      <w:r w:rsidRPr="00D04C78">
        <w:rPr>
          <w:rFonts w:ascii="Times New Roman" w:hAnsi="Times New Roman" w:cs="Times New Roman"/>
          <w:sz w:val="24"/>
          <w:szCs w:val="24"/>
        </w:rPr>
        <w:t xml:space="preserve"> 1981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2B0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5FD">
        <w:rPr>
          <w:rFonts w:ascii="Times New Roman" w:hAnsi="Times New Roman" w:cs="Times New Roman"/>
          <w:i/>
          <w:sz w:val="24"/>
          <w:szCs w:val="24"/>
        </w:rPr>
        <w:t xml:space="preserve">Dental Plaque and its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control.In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:Donald</w:t>
      </w:r>
      <w:proofErr w:type="spellEnd"/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DD, Editor. 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Preventive Dentistry.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2nd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ed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London: BRISTOL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;.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P. 43, 49-51.</w:t>
      </w:r>
    </w:p>
    <w:p w:rsidR="007B32B0" w:rsidRPr="005475FD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2B0" w:rsidRPr="005475FD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Genco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RJ, Goldman HM, Cowen DW. 2002.</w:t>
      </w:r>
    </w:p>
    <w:p w:rsidR="007B32B0" w:rsidRPr="005475FD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Contemporary Periodontics.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Philadelphia: WB Saunders Company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7B32B0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2B0" w:rsidRPr="00D04C78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4C78">
        <w:rPr>
          <w:rFonts w:ascii="Times New Roman" w:hAnsi="Times New Roman" w:cs="Times New Roman"/>
          <w:sz w:val="24"/>
          <w:szCs w:val="24"/>
        </w:rPr>
        <w:t>Handini</w:t>
      </w:r>
      <w:proofErr w:type="spellEnd"/>
      <w:r w:rsidRPr="00D04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C78">
        <w:rPr>
          <w:rFonts w:ascii="Times New Roman" w:hAnsi="Times New Roman" w:cs="Times New Roman"/>
          <w:sz w:val="24"/>
          <w:szCs w:val="24"/>
        </w:rPr>
        <w:t>Muthiara</w:t>
      </w:r>
      <w:proofErr w:type="spellEnd"/>
      <w:r w:rsidRPr="00D04C78">
        <w:rPr>
          <w:rFonts w:ascii="Times New Roman" w:hAnsi="Times New Roman" w:cs="Times New Roman"/>
          <w:sz w:val="24"/>
          <w:szCs w:val="24"/>
        </w:rPr>
        <w:t>. 2017</w:t>
      </w:r>
    </w:p>
    <w:p w:rsidR="007B32B0" w:rsidRPr="005475FD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Perbedaan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Efektivitas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Penggunaan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Dental Floss Manual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Holder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Peningkatan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Interdental Hygiene Index.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Jakarta: FKG TRISAKTI.</w:t>
      </w:r>
    </w:p>
    <w:p w:rsidR="007B32B0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2B0" w:rsidRPr="00D04C78" w:rsidRDefault="00C81ACA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Herijulianti</w:t>
      </w:r>
      <w:proofErr w:type="spellEnd"/>
      <w:r>
        <w:rPr>
          <w:rFonts w:ascii="Times New Roman" w:hAnsi="Times New Roman" w:cs="Times New Roman"/>
          <w:sz w:val="24"/>
          <w:szCs w:val="24"/>
        </w:rPr>
        <w:t>, E. 2002</w:t>
      </w:r>
    </w:p>
    <w:p w:rsidR="007B32B0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Pendidikan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Gigi, EGC. Jakarta.</w:t>
      </w:r>
    </w:p>
    <w:p w:rsidR="007B32B0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B6AAA" w:rsidRPr="005475FD" w:rsidRDefault="003B6AAA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2B0" w:rsidRPr="00D04C78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4C78">
        <w:rPr>
          <w:rFonts w:ascii="Times New Roman" w:hAnsi="Times New Roman" w:cs="Times New Roman"/>
          <w:sz w:val="24"/>
          <w:szCs w:val="24"/>
        </w:rPr>
        <w:lastRenderedPageBreak/>
        <w:t>Ismanta</w:t>
      </w:r>
      <w:proofErr w:type="spellEnd"/>
      <w:r w:rsidRPr="00D04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C78">
        <w:rPr>
          <w:rFonts w:ascii="Times New Roman" w:hAnsi="Times New Roman" w:cs="Times New Roman"/>
          <w:sz w:val="24"/>
          <w:szCs w:val="24"/>
        </w:rPr>
        <w:t>Jaka</w:t>
      </w:r>
      <w:proofErr w:type="spellEnd"/>
      <w:r w:rsidRPr="00D04C78">
        <w:rPr>
          <w:rFonts w:ascii="Times New Roman" w:hAnsi="Times New Roman" w:cs="Times New Roman"/>
          <w:sz w:val="24"/>
          <w:szCs w:val="24"/>
        </w:rPr>
        <w:t>. 2017</w:t>
      </w:r>
    </w:p>
    <w:p w:rsidR="007B32B0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Gambaran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Kebersihan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Gigi Dan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Pasien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Gangguan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Jiwa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Indeks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OHI</w:t>
      </w:r>
      <w:r w:rsidR="00C015A6">
        <w:rPr>
          <w:rFonts w:ascii="Times New Roman" w:hAnsi="Times New Roman" w:cs="Times New Roman"/>
          <w:i/>
          <w:sz w:val="24"/>
          <w:szCs w:val="24"/>
        </w:rPr>
        <w:t>-</w:t>
      </w:r>
      <w:r w:rsidRPr="005475FD">
        <w:rPr>
          <w:rFonts w:ascii="Times New Roman" w:hAnsi="Times New Roman" w:cs="Times New Roman"/>
          <w:i/>
          <w:sz w:val="24"/>
          <w:szCs w:val="24"/>
        </w:rPr>
        <w:t xml:space="preserve">S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Berdasarkan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Jenis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Kelamin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Di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Rumah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Sakit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Dr. H.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Marzoeki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Mahdi Bogor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2016.</w:t>
      </w:r>
    </w:p>
    <w:p w:rsidR="007B32B0" w:rsidRPr="005475FD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2B0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C78">
        <w:rPr>
          <w:rFonts w:ascii="Times New Roman" w:hAnsi="Times New Roman" w:cs="Times New Roman"/>
          <w:sz w:val="24"/>
          <w:szCs w:val="24"/>
        </w:rPr>
        <w:t>Janis GK, Terri SIT. 2004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2B0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 xml:space="preserve">Oral Health Self-Care Supplemental Measure to Complement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Toothbrushing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In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:Franklin</w:t>
      </w:r>
      <w:proofErr w:type="spellEnd"/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GG, Mark C, Melissa K, editors. 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Primary Preventive Dentistry.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6th 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ed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>. New Jersey: PEARSON Prentice Hall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;.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p. 149-155.</w:t>
      </w:r>
    </w:p>
    <w:p w:rsidR="003B6AAA" w:rsidRDefault="003B6AAA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B6AAA" w:rsidRPr="003B6AAA" w:rsidRDefault="003B6AAA" w:rsidP="003B6AA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3B6AAA">
        <w:rPr>
          <w:rFonts w:ascii="Times New Roman" w:hAnsi="Times New Roman" w:cs="Times New Roman"/>
          <w:sz w:val="24"/>
          <w:szCs w:val="24"/>
        </w:rPr>
        <w:t xml:space="preserve">M. </w:t>
      </w:r>
      <w:proofErr w:type="spellStart"/>
      <w:r w:rsidRPr="003B6AAA">
        <w:rPr>
          <w:rFonts w:ascii="Times New Roman" w:hAnsi="Times New Roman" w:cs="Times New Roman"/>
          <w:sz w:val="24"/>
          <w:szCs w:val="24"/>
        </w:rPr>
        <w:t>Sopiyudin</w:t>
      </w:r>
      <w:proofErr w:type="spellEnd"/>
      <w:r w:rsidRPr="003B6A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6AAA">
        <w:rPr>
          <w:rFonts w:ascii="Times New Roman" w:hAnsi="Times New Roman" w:cs="Times New Roman"/>
          <w:sz w:val="24"/>
          <w:szCs w:val="24"/>
        </w:rPr>
        <w:t>Dahlan</w:t>
      </w:r>
      <w:proofErr w:type="spellEnd"/>
      <w:r w:rsidRPr="003B6AAA">
        <w:rPr>
          <w:rFonts w:ascii="Times New Roman" w:hAnsi="Times New Roman" w:cs="Times New Roman"/>
          <w:sz w:val="24"/>
          <w:szCs w:val="24"/>
        </w:rPr>
        <w:t>, 2010</w:t>
      </w:r>
    </w:p>
    <w:p w:rsidR="003B6AAA" w:rsidRDefault="003B6AAA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Definisi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Tabulating </w:t>
      </w:r>
    </w:p>
    <w:p w:rsidR="00C81ACA" w:rsidRPr="005475FD" w:rsidRDefault="00C81ACA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2B0" w:rsidRPr="00D04C78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04C78">
        <w:rPr>
          <w:rFonts w:ascii="Times New Roman" w:hAnsi="Times New Roman" w:cs="Times New Roman"/>
          <w:sz w:val="24"/>
          <w:szCs w:val="24"/>
        </w:rPr>
        <w:t>Megananda</w:t>
      </w:r>
      <w:proofErr w:type="spellEnd"/>
      <w:r w:rsidRPr="00D04C7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04C78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Pr="00D04C7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04C78">
        <w:rPr>
          <w:rFonts w:ascii="Times New Roman" w:hAnsi="Times New Roman" w:cs="Times New Roman"/>
          <w:sz w:val="24"/>
          <w:szCs w:val="24"/>
        </w:rPr>
        <w:t xml:space="preserve"> </w:t>
      </w:r>
      <w:r w:rsidR="00C81ACA">
        <w:rPr>
          <w:rFonts w:ascii="Times New Roman" w:hAnsi="Times New Roman" w:cs="Times New Roman"/>
          <w:sz w:val="24"/>
          <w:szCs w:val="24"/>
        </w:rPr>
        <w:t>2011</w:t>
      </w:r>
      <w:r w:rsidRPr="00D04C78">
        <w:rPr>
          <w:rFonts w:ascii="Times New Roman" w:hAnsi="Times New Roman" w:cs="Times New Roman"/>
          <w:sz w:val="24"/>
          <w:szCs w:val="24"/>
        </w:rPr>
        <w:t>.</w:t>
      </w:r>
    </w:p>
    <w:p w:rsidR="007B32B0" w:rsidRPr="005475FD" w:rsidRDefault="007B32B0" w:rsidP="003B6AAA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anak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pelbagai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faktor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etiologi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>, EGC, Jakarta.</w:t>
      </w:r>
      <w:proofErr w:type="gramEnd"/>
    </w:p>
    <w:p w:rsidR="007B32B0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2B0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04C78">
        <w:rPr>
          <w:rFonts w:ascii="Times New Roman" w:hAnsi="Times New Roman" w:cs="Times New Roman"/>
          <w:sz w:val="24"/>
          <w:szCs w:val="24"/>
        </w:rPr>
        <w:t>Michele LD. 1994</w:t>
      </w:r>
      <w:r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7B32B0" w:rsidRPr="005475FD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Strategies for Oral Health Promotion, Disease Prevention, and Control.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In: Linda LD, Don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Ladig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, editors. 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Comprehensive Review of Dental Hygiene.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3rd ed. Virginia: Mosby; .p. 489-490. </w:t>
      </w:r>
    </w:p>
    <w:p w:rsidR="007B32B0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6AAA" w:rsidRDefault="003B6AAA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2B0" w:rsidRPr="00913E05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13E05">
        <w:rPr>
          <w:rFonts w:ascii="Times New Roman" w:hAnsi="Times New Roman" w:cs="Times New Roman"/>
          <w:sz w:val="24"/>
          <w:szCs w:val="24"/>
        </w:rPr>
        <w:lastRenderedPageBreak/>
        <w:t>Nurmasary</w:t>
      </w:r>
      <w:proofErr w:type="spellEnd"/>
      <w:r w:rsidRPr="00913E0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13E05">
        <w:rPr>
          <w:rFonts w:ascii="Times New Roman" w:hAnsi="Times New Roman" w:cs="Times New Roman"/>
          <w:sz w:val="24"/>
          <w:szCs w:val="24"/>
        </w:rPr>
        <w:t>Weny</w:t>
      </w:r>
      <w:proofErr w:type="spellEnd"/>
      <w:r w:rsidRPr="00913E0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3E05">
        <w:rPr>
          <w:rFonts w:ascii="Times New Roman" w:hAnsi="Times New Roman" w:cs="Times New Roman"/>
          <w:sz w:val="24"/>
          <w:szCs w:val="24"/>
        </w:rPr>
        <w:t xml:space="preserve"> : Feb 2013.</w:t>
      </w:r>
    </w:p>
    <w:p w:rsidR="007B32B0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Efektivitas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sediaan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obat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kumur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yang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mengandung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cengkeh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(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Syzigium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Aromaticum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Linn).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Dalam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menghambat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pembentukan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plak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Bandung: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Universitas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MaranathaPutri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MH,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Herijulianti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E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Nurjanah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N.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Ilmu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Pencegahan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Penyakit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Keras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Jaringan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Pendukung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Gigi. Jakarta: EGC; 2008. P. 56-77.</w:t>
      </w:r>
    </w:p>
    <w:p w:rsidR="00C81ACA" w:rsidRDefault="00C81ACA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81ACA" w:rsidRPr="00C81ACA" w:rsidRDefault="00C81ACA" w:rsidP="00C81AC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81ACA">
        <w:rPr>
          <w:rFonts w:ascii="Times New Roman" w:hAnsi="Times New Roman" w:cs="Times New Roman"/>
          <w:sz w:val="24"/>
          <w:szCs w:val="24"/>
        </w:rPr>
        <w:t>Permata</w:t>
      </w:r>
      <w:proofErr w:type="spellEnd"/>
      <w:r w:rsidRPr="00C81A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1ACA">
        <w:rPr>
          <w:rFonts w:ascii="Times New Roman" w:hAnsi="Times New Roman" w:cs="Times New Roman"/>
          <w:sz w:val="24"/>
          <w:szCs w:val="24"/>
        </w:rPr>
        <w:t>Wesha</w:t>
      </w:r>
      <w:proofErr w:type="spellEnd"/>
      <w:r w:rsidRPr="00C81ACA">
        <w:rPr>
          <w:rFonts w:ascii="Times New Roman" w:hAnsi="Times New Roman" w:cs="Times New Roman"/>
          <w:sz w:val="24"/>
          <w:szCs w:val="24"/>
        </w:rPr>
        <w:t>, 1992.</w:t>
      </w:r>
    </w:p>
    <w:p w:rsidR="00C81ACA" w:rsidRPr="00C81ACA" w:rsidRDefault="00C81ACA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1ACA">
        <w:rPr>
          <w:rFonts w:ascii="Times New Roman" w:hAnsi="Times New Roman" w:cs="Times New Roman"/>
          <w:i/>
          <w:sz w:val="24"/>
          <w:szCs w:val="24"/>
        </w:rPr>
        <w:t>Definisi</w:t>
      </w:r>
      <w:proofErr w:type="spellEnd"/>
      <w:r w:rsidRPr="00C81A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1ACA">
        <w:rPr>
          <w:rFonts w:ascii="Times New Roman" w:hAnsi="Times New Roman" w:cs="Times New Roman"/>
          <w:i/>
          <w:sz w:val="24"/>
          <w:szCs w:val="24"/>
        </w:rPr>
        <w:t>Efektivitas</w:t>
      </w:r>
      <w:proofErr w:type="spellEnd"/>
      <w:r w:rsidRPr="00C81ACA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B32B0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2B0" w:rsidRPr="00D04C78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4C78">
        <w:rPr>
          <w:rFonts w:ascii="Times New Roman" w:hAnsi="Times New Roman" w:cs="Times New Roman"/>
          <w:sz w:val="24"/>
          <w:szCs w:val="24"/>
        </w:rPr>
        <w:t>Pratiwi</w:t>
      </w:r>
      <w:proofErr w:type="spellEnd"/>
      <w:r w:rsidRPr="00D04C78">
        <w:rPr>
          <w:rFonts w:ascii="Times New Roman" w:hAnsi="Times New Roman" w:cs="Times New Roman"/>
          <w:sz w:val="24"/>
          <w:szCs w:val="24"/>
        </w:rPr>
        <w:t>, D. 2007</w:t>
      </w:r>
    </w:p>
    <w:p w:rsidR="007B32B0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5FD">
        <w:rPr>
          <w:rFonts w:ascii="Times New Roman" w:hAnsi="Times New Roman" w:cs="Times New Roman"/>
          <w:i/>
          <w:sz w:val="24"/>
          <w:szCs w:val="24"/>
        </w:rPr>
        <w:t xml:space="preserve">Gigi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sehat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merawat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gigi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sehari-hari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(Jakarta: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Kompas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>)</w:t>
      </w:r>
    </w:p>
    <w:p w:rsidR="007B32B0" w:rsidRPr="005475FD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2B0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4C78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D04C7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4C78">
        <w:rPr>
          <w:rFonts w:ascii="Times New Roman" w:hAnsi="Times New Roman" w:cs="Times New Roman"/>
          <w:sz w:val="24"/>
          <w:szCs w:val="24"/>
        </w:rPr>
        <w:t>Ke</w:t>
      </w:r>
      <w:r>
        <w:rPr>
          <w:rFonts w:ascii="Times New Roman" w:hAnsi="Times New Roman" w:cs="Times New Roman"/>
          <w:sz w:val="24"/>
          <w:szCs w:val="24"/>
        </w:rPr>
        <w:t>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(RISKESDAS) 2013.</w:t>
      </w:r>
    </w:p>
    <w:p w:rsidR="007B32B0" w:rsidRPr="00C07995" w:rsidRDefault="007B32B0" w:rsidP="00C07995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Badan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Penelitian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Pengembangan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Kementerian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RI, 2013</w:t>
      </w:r>
      <w:r w:rsidRPr="00C07995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C0799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07995" w:rsidRDefault="00C07995" w:rsidP="00C81AC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81ACA" w:rsidRDefault="00C81ACA" w:rsidP="00C81AC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Sandira</w:t>
      </w:r>
      <w:proofErr w:type="spellEnd"/>
      <w:r>
        <w:rPr>
          <w:rFonts w:ascii="Times New Roman" w:hAnsi="Times New Roman" w:cs="Times New Roman"/>
          <w:sz w:val="24"/>
          <w:szCs w:val="24"/>
        </w:rPr>
        <w:t>, 2009.</w:t>
      </w:r>
      <w:proofErr w:type="gramEnd"/>
    </w:p>
    <w:p w:rsidR="00C81ACA" w:rsidRDefault="00C81ACA" w:rsidP="00C81ACA">
      <w:pPr>
        <w:spacing w:line="480" w:lineRule="auto"/>
        <w:ind w:left="72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C81ACA">
        <w:rPr>
          <w:rFonts w:ascii="Times New Roman" w:hAnsi="Times New Roman" w:cs="Times New Roman"/>
          <w:i/>
          <w:sz w:val="24"/>
          <w:szCs w:val="24"/>
        </w:rPr>
        <w:t>Tentang</w:t>
      </w:r>
      <w:proofErr w:type="spellEnd"/>
      <w:r w:rsidRPr="00C81A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1ACA">
        <w:rPr>
          <w:rFonts w:ascii="Times New Roman" w:hAnsi="Times New Roman" w:cs="Times New Roman"/>
          <w:i/>
          <w:sz w:val="24"/>
          <w:szCs w:val="24"/>
        </w:rPr>
        <w:t>Jenis-Jenis</w:t>
      </w:r>
      <w:proofErr w:type="spellEnd"/>
      <w:r w:rsidRPr="00C81ACA">
        <w:rPr>
          <w:rFonts w:ascii="Times New Roman" w:hAnsi="Times New Roman" w:cs="Times New Roman"/>
          <w:i/>
          <w:sz w:val="24"/>
          <w:szCs w:val="24"/>
        </w:rPr>
        <w:t xml:space="preserve"> Debris</w:t>
      </w:r>
    </w:p>
    <w:p w:rsidR="00C07995" w:rsidRDefault="00C07995" w:rsidP="00C81ACA">
      <w:pPr>
        <w:spacing w:line="480" w:lineRule="auto"/>
        <w:ind w:left="720"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7995" w:rsidRDefault="00C07995" w:rsidP="00C81ACA">
      <w:pPr>
        <w:spacing w:line="480" w:lineRule="auto"/>
        <w:ind w:left="720"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07995" w:rsidRPr="00AF4394" w:rsidRDefault="00C07995" w:rsidP="00AF439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F4394">
        <w:rPr>
          <w:rFonts w:ascii="Times New Roman" w:hAnsi="Times New Roman" w:cs="Times New Roman"/>
          <w:sz w:val="24"/>
          <w:szCs w:val="24"/>
        </w:rPr>
        <w:lastRenderedPageBreak/>
        <w:t>Sugiarto</w:t>
      </w:r>
      <w:proofErr w:type="spellEnd"/>
      <w:r w:rsidRPr="00AF43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F4394">
        <w:rPr>
          <w:rFonts w:ascii="Times New Roman" w:hAnsi="Times New Roman" w:cs="Times New Roman"/>
          <w:sz w:val="24"/>
          <w:szCs w:val="24"/>
        </w:rPr>
        <w:t>Yoyo</w:t>
      </w:r>
      <w:r w:rsidR="00AF4394" w:rsidRPr="00AF4394">
        <w:rPr>
          <w:rFonts w:ascii="Times New Roman" w:hAnsi="Times New Roman" w:cs="Times New Roman"/>
          <w:sz w:val="24"/>
          <w:szCs w:val="24"/>
        </w:rPr>
        <w:t>k</w:t>
      </w:r>
      <w:proofErr w:type="spellEnd"/>
      <w:r w:rsidR="00AF4394" w:rsidRPr="00AF4394">
        <w:rPr>
          <w:rFonts w:ascii="Times New Roman" w:hAnsi="Times New Roman" w:cs="Times New Roman"/>
          <w:sz w:val="24"/>
          <w:szCs w:val="24"/>
        </w:rPr>
        <w:t>. 2017</w:t>
      </w:r>
      <w:r w:rsidR="00AF439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394" w:rsidRDefault="00AF4394" w:rsidP="00C81ACA">
      <w:pPr>
        <w:spacing w:line="480" w:lineRule="auto"/>
        <w:ind w:left="72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Berkumur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Larutan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The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Hijau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pH Saliva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Tk.1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Tk. III AKG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2017.</w:t>
      </w:r>
    </w:p>
    <w:p w:rsidR="00C07995" w:rsidRDefault="00C07995" w:rsidP="00AF4394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7995" w:rsidRPr="00C07995" w:rsidRDefault="00C07995" w:rsidP="00C07995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07995">
        <w:rPr>
          <w:rFonts w:ascii="Times New Roman" w:hAnsi="Times New Roman" w:cs="Times New Roman"/>
          <w:sz w:val="24"/>
          <w:szCs w:val="24"/>
        </w:rPr>
        <w:t>Sugiyono</w:t>
      </w:r>
      <w:proofErr w:type="spellEnd"/>
      <w:r w:rsidRPr="00C07995">
        <w:rPr>
          <w:rFonts w:ascii="Times New Roman" w:hAnsi="Times New Roman" w:cs="Times New Roman"/>
          <w:sz w:val="24"/>
          <w:szCs w:val="24"/>
        </w:rPr>
        <w:t>, 2010.</w:t>
      </w:r>
      <w:proofErr w:type="gramEnd"/>
    </w:p>
    <w:p w:rsidR="003B6AAA" w:rsidRDefault="00C07995" w:rsidP="00C07995">
      <w:pPr>
        <w:spacing w:line="480" w:lineRule="auto"/>
        <w:ind w:left="72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Analisa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Data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Statistic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Deskriptif</w:t>
      </w:r>
      <w:proofErr w:type="spellEnd"/>
    </w:p>
    <w:p w:rsidR="00C07995" w:rsidRPr="00C07995" w:rsidRDefault="00C07995" w:rsidP="00C07995">
      <w:pPr>
        <w:spacing w:line="480" w:lineRule="auto"/>
        <w:ind w:left="720"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2B0" w:rsidRPr="00D04C78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4C78">
        <w:rPr>
          <w:rFonts w:ascii="Times New Roman" w:hAnsi="Times New Roman" w:cs="Times New Roman"/>
          <w:sz w:val="24"/>
          <w:szCs w:val="24"/>
        </w:rPr>
        <w:t>Teich</w:t>
      </w:r>
      <w:proofErr w:type="spellEnd"/>
      <w:r w:rsidRPr="00D04C78">
        <w:rPr>
          <w:rFonts w:ascii="Times New Roman" w:hAnsi="Times New Roman" w:cs="Times New Roman"/>
          <w:sz w:val="24"/>
          <w:szCs w:val="24"/>
        </w:rPr>
        <w:t xml:space="preserve"> ST, Joseph J, Et Al. Oct 2013.</w:t>
      </w:r>
    </w:p>
    <w:p w:rsidR="007B32B0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5FD">
        <w:rPr>
          <w:rFonts w:ascii="Times New Roman" w:hAnsi="Times New Roman" w:cs="Times New Roman"/>
          <w:i/>
          <w:sz w:val="24"/>
          <w:szCs w:val="24"/>
        </w:rPr>
        <w:t xml:space="preserve">Dental Floss Selection 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And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Its Impact On Evaluation Of Interproximal Contacts In Licensure Exams. J Dent Educ. </w:t>
      </w:r>
    </w:p>
    <w:p w:rsidR="00C81ACA" w:rsidRDefault="00C81ACA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81ACA" w:rsidRDefault="00C81ACA" w:rsidP="00C81AC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The World Oral Health Report, 2003.</w:t>
      </w:r>
      <w:proofErr w:type="gramEnd"/>
    </w:p>
    <w:p w:rsidR="00C81ACA" w:rsidRPr="00C81ACA" w:rsidRDefault="00C81ACA" w:rsidP="00C015A6">
      <w:pPr>
        <w:spacing w:line="480" w:lineRule="auto"/>
        <w:ind w:left="720"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proofErr w:type="gramStart"/>
      <w:r w:rsidRPr="00C81ACA">
        <w:rPr>
          <w:rFonts w:ascii="Times New Roman" w:hAnsi="Times New Roman" w:cs="Times New Roman"/>
          <w:i/>
          <w:sz w:val="24"/>
          <w:szCs w:val="24"/>
        </w:rPr>
        <w:t>Prevalensi</w:t>
      </w:r>
      <w:proofErr w:type="spellEnd"/>
      <w:r w:rsidRPr="00C81A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1ACA">
        <w:rPr>
          <w:rFonts w:ascii="Times New Roman" w:hAnsi="Times New Roman" w:cs="Times New Roman"/>
          <w:i/>
          <w:sz w:val="24"/>
          <w:szCs w:val="24"/>
        </w:rPr>
        <w:t>Kesehatan</w:t>
      </w:r>
      <w:proofErr w:type="spellEnd"/>
      <w:r w:rsidRPr="00C81ACA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C81ACA">
        <w:rPr>
          <w:rFonts w:ascii="Times New Roman" w:hAnsi="Times New Roman" w:cs="Times New Roman"/>
          <w:i/>
          <w:sz w:val="24"/>
          <w:szCs w:val="24"/>
        </w:rPr>
        <w:t>dan</w:t>
      </w:r>
      <w:proofErr w:type="spellEnd"/>
      <w:r w:rsidRPr="00C81ACA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1ACA">
        <w:rPr>
          <w:rFonts w:ascii="Times New Roman" w:hAnsi="Times New Roman" w:cs="Times New Roman"/>
          <w:i/>
          <w:sz w:val="24"/>
          <w:szCs w:val="24"/>
        </w:rPr>
        <w:t>Mulut</w:t>
      </w:r>
      <w:proofErr w:type="spellEnd"/>
      <w:r w:rsidRPr="00C81ACA">
        <w:rPr>
          <w:rFonts w:ascii="Times New Roman" w:hAnsi="Times New Roman" w:cs="Times New Roman"/>
          <w:i/>
          <w:sz w:val="24"/>
          <w:szCs w:val="24"/>
        </w:rPr>
        <w:t xml:space="preserve"> di Indonesia, Jakarta.</w:t>
      </w:r>
      <w:proofErr w:type="gramEnd"/>
      <w:r w:rsidRPr="00C81ACA">
        <w:rPr>
          <w:rFonts w:ascii="Times New Roman" w:hAnsi="Times New Roman" w:cs="Times New Roman"/>
          <w:i/>
          <w:sz w:val="24"/>
          <w:szCs w:val="24"/>
        </w:rPr>
        <w:t xml:space="preserve"> 2003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015A6">
        <w:rPr>
          <w:rFonts w:ascii="Times New Roman" w:hAnsi="Times New Roman" w:cs="Times New Roman"/>
          <w:i/>
          <w:sz w:val="24"/>
          <w:szCs w:val="24"/>
        </w:rPr>
        <w:t xml:space="preserve"> </w:t>
      </w:r>
      <w:bookmarkStart w:id="0" w:name="_GoBack"/>
      <w:bookmarkEnd w:id="0"/>
    </w:p>
    <w:p w:rsidR="007B32B0" w:rsidRPr="005475FD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2B0" w:rsidRPr="00D04C78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4C78">
        <w:rPr>
          <w:rFonts w:ascii="Times New Roman" w:hAnsi="Times New Roman" w:cs="Times New Roman"/>
          <w:sz w:val="24"/>
          <w:szCs w:val="24"/>
        </w:rPr>
        <w:t>Torkzabat</w:t>
      </w:r>
      <w:proofErr w:type="spellEnd"/>
      <w:r w:rsidRPr="00D04C78">
        <w:rPr>
          <w:rFonts w:ascii="Times New Roman" w:hAnsi="Times New Roman" w:cs="Times New Roman"/>
          <w:sz w:val="24"/>
          <w:szCs w:val="24"/>
        </w:rPr>
        <w:t xml:space="preserve"> P, Et Al. June 2015.</w:t>
      </w:r>
    </w:p>
    <w:p w:rsidR="007B32B0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5FD">
        <w:rPr>
          <w:rFonts w:ascii="Times New Roman" w:hAnsi="Times New Roman" w:cs="Times New Roman"/>
          <w:i/>
          <w:sz w:val="24"/>
          <w:szCs w:val="24"/>
        </w:rPr>
        <w:t xml:space="preserve">The Efficacy 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Of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Brushing And Flossing Sequence On Control Plaque And Gingival Inflammation. 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 xml:space="preserve">Oral Health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Prevdent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07995" w:rsidRDefault="00C07995" w:rsidP="00C81AC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AF4394" w:rsidRDefault="00AF4394" w:rsidP="00C81AC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81ACA" w:rsidRPr="00C81ACA" w:rsidRDefault="00C81ACA" w:rsidP="00C81ACA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C81ACA">
        <w:rPr>
          <w:rFonts w:ascii="Times New Roman" w:hAnsi="Times New Roman" w:cs="Times New Roman"/>
          <w:sz w:val="24"/>
          <w:szCs w:val="24"/>
        </w:rPr>
        <w:lastRenderedPageBreak/>
        <w:t>Wahyu</w:t>
      </w:r>
      <w:proofErr w:type="spellEnd"/>
      <w:r w:rsidRPr="00C81ACA">
        <w:rPr>
          <w:rFonts w:ascii="Times New Roman" w:hAnsi="Times New Roman" w:cs="Times New Roman"/>
          <w:sz w:val="24"/>
          <w:szCs w:val="24"/>
        </w:rPr>
        <w:t>, 2013.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07995" w:rsidRPr="00AF4394" w:rsidRDefault="00C81ACA" w:rsidP="00AF4394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Pencegahan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Terjadinya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Plak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, Jakarta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:2013</w:t>
      </w:r>
      <w:proofErr w:type="gramEnd"/>
    </w:p>
    <w:p w:rsidR="00C07995" w:rsidRDefault="00C07995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2B0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4C78">
        <w:rPr>
          <w:rFonts w:ascii="Times New Roman" w:hAnsi="Times New Roman" w:cs="Times New Roman"/>
          <w:sz w:val="24"/>
          <w:szCs w:val="24"/>
        </w:rPr>
        <w:t>Wallace VM. 2011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B32B0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5FD">
        <w:rPr>
          <w:rFonts w:ascii="Times New Roman" w:hAnsi="Times New Roman" w:cs="Times New Roman"/>
          <w:i/>
          <w:sz w:val="24"/>
          <w:szCs w:val="24"/>
        </w:rPr>
        <w:t xml:space="preserve">Oral Hygiene Technics 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And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Home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Care.Chapter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1. JN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Sihite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. </w:t>
      </w:r>
      <w:proofErr w:type="spellStart"/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Efek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Kebiasaan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Menyikat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Gigi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Terhadap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Status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Karies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>.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Sumatera Utara: </w:t>
      </w:r>
      <w:proofErr w:type="spellStart"/>
      <w:r w:rsidRPr="005475FD">
        <w:rPr>
          <w:rFonts w:ascii="Times New Roman" w:hAnsi="Times New Roman" w:cs="Times New Roman"/>
          <w:i/>
          <w:sz w:val="24"/>
          <w:szCs w:val="24"/>
        </w:rPr>
        <w:t>Universitas</w:t>
      </w:r>
      <w:proofErr w:type="spell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Sumatera Utara.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B32B0" w:rsidRPr="005475FD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B32B0" w:rsidRPr="00D04C78" w:rsidRDefault="007B32B0" w:rsidP="007B32B0">
      <w:pPr>
        <w:pStyle w:val="ListParagraph"/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04C78">
        <w:rPr>
          <w:rFonts w:ascii="Times New Roman" w:hAnsi="Times New Roman" w:cs="Times New Roman"/>
          <w:sz w:val="24"/>
          <w:szCs w:val="24"/>
        </w:rPr>
        <w:t>Wim</w:t>
      </w:r>
      <w:proofErr w:type="spellEnd"/>
      <w:r w:rsidRPr="00D04C78">
        <w:rPr>
          <w:rFonts w:ascii="Times New Roman" w:hAnsi="Times New Roman" w:cs="Times New Roman"/>
          <w:sz w:val="24"/>
          <w:szCs w:val="24"/>
        </w:rPr>
        <w:t xml:space="preserve"> T, </w:t>
      </w:r>
      <w:proofErr w:type="spellStart"/>
      <w:r w:rsidRPr="00D04C78">
        <w:rPr>
          <w:rFonts w:ascii="Times New Roman" w:hAnsi="Times New Roman" w:cs="Times New Roman"/>
          <w:sz w:val="24"/>
          <w:szCs w:val="24"/>
        </w:rPr>
        <w:t>Christof</w:t>
      </w:r>
      <w:proofErr w:type="spellEnd"/>
      <w:r w:rsidRPr="00D04C78">
        <w:rPr>
          <w:rFonts w:ascii="Times New Roman" w:hAnsi="Times New Roman" w:cs="Times New Roman"/>
          <w:sz w:val="24"/>
          <w:szCs w:val="24"/>
        </w:rPr>
        <w:t xml:space="preserve"> G, Marc Q, Nick J. 2015.</w:t>
      </w:r>
    </w:p>
    <w:p w:rsidR="007B32B0" w:rsidRPr="005475FD" w:rsidRDefault="007B32B0" w:rsidP="007B32B0">
      <w:pPr>
        <w:pStyle w:val="ListParagraph"/>
        <w:spacing w:line="48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475FD">
        <w:rPr>
          <w:rFonts w:ascii="Times New Roman" w:hAnsi="Times New Roman" w:cs="Times New Roman"/>
          <w:i/>
          <w:sz w:val="24"/>
          <w:szCs w:val="24"/>
        </w:rPr>
        <w:t xml:space="preserve">Biofilm 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And</w:t>
      </w:r>
      <w:proofErr w:type="gramEnd"/>
      <w:r w:rsidRPr="005475FD">
        <w:rPr>
          <w:rFonts w:ascii="Times New Roman" w:hAnsi="Times New Roman" w:cs="Times New Roman"/>
          <w:i/>
          <w:sz w:val="24"/>
          <w:szCs w:val="24"/>
        </w:rPr>
        <w:t xml:space="preserve"> Periodontal Microbiology. In: Carranza’s Clinical Periodontology. 12</w:t>
      </w:r>
      <w:r w:rsidRPr="005475FD">
        <w:rPr>
          <w:rFonts w:ascii="Times New Roman" w:hAnsi="Times New Roman" w:cs="Times New Roman"/>
          <w:i/>
          <w:sz w:val="24"/>
          <w:szCs w:val="24"/>
          <w:vertAlign w:val="superscript"/>
        </w:rPr>
        <w:t>th</w:t>
      </w:r>
      <w:r w:rsidRPr="005475FD">
        <w:rPr>
          <w:rFonts w:ascii="Times New Roman" w:hAnsi="Times New Roman" w:cs="Times New Roman"/>
          <w:i/>
          <w:sz w:val="24"/>
          <w:szCs w:val="24"/>
        </w:rPr>
        <w:t xml:space="preserve"> Ed. Canada: ELSEVIER. </w:t>
      </w:r>
      <w:proofErr w:type="gramStart"/>
      <w:r w:rsidRPr="005475FD">
        <w:rPr>
          <w:rFonts w:ascii="Times New Roman" w:hAnsi="Times New Roman" w:cs="Times New Roman"/>
          <w:i/>
          <w:sz w:val="24"/>
          <w:szCs w:val="24"/>
        </w:rPr>
        <w:t>P 141.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7B32B0" w:rsidRPr="000F0911" w:rsidRDefault="007B32B0" w:rsidP="007B32B0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2B0" w:rsidRPr="008823E6" w:rsidRDefault="007B32B0" w:rsidP="008823E6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32B0" w:rsidRPr="008823E6" w:rsidSect="008823E6">
      <w:footerReference w:type="default" r:id="rId7"/>
      <w:pgSz w:w="12240" w:h="15840"/>
      <w:pgMar w:top="1418" w:right="1701" w:bottom="1418" w:left="2268" w:header="720" w:footer="720" w:gutter="0"/>
      <w:pgNumType w:start="3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1775" w:rsidRDefault="00BA1775" w:rsidP="008823E6">
      <w:pPr>
        <w:spacing w:after="0" w:line="240" w:lineRule="auto"/>
      </w:pPr>
      <w:r>
        <w:separator/>
      </w:r>
    </w:p>
  </w:endnote>
  <w:endnote w:type="continuationSeparator" w:id="0">
    <w:p w:rsidR="00BA1775" w:rsidRDefault="00BA1775" w:rsidP="008823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23E6" w:rsidRDefault="008823E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1775" w:rsidRDefault="00BA1775" w:rsidP="008823E6">
      <w:pPr>
        <w:spacing w:after="0" w:line="240" w:lineRule="auto"/>
      </w:pPr>
      <w:r>
        <w:separator/>
      </w:r>
    </w:p>
  </w:footnote>
  <w:footnote w:type="continuationSeparator" w:id="0">
    <w:p w:rsidR="00BA1775" w:rsidRDefault="00BA1775" w:rsidP="008823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3E6"/>
    <w:rsid w:val="003B6AAA"/>
    <w:rsid w:val="003D0EC3"/>
    <w:rsid w:val="0060769C"/>
    <w:rsid w:val="007B32B0"/>
    <w:rsid w:val="008823E6"/>
    <w:rsid w:val="00AF4394"/>
    <w:rsid w:val="00BA1775"/>
    <w:rsid w:val="00BA2956"/>
    <w:rsid w:val="00C015A6"/>
    <w:rsid w:val="00C07995"/>
    <w:rsid w:val="00C81ACA"/>
    <w:rsid w:val="00C90F4A"/>
    <w:rsid w:val="00EC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23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2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3E6"/>
  </w:style>
  <w:style w:type="paragraph" w:styleId="Footer">
    <w:name w:val="footer"/>
    <w:basedOn w:val="Normal"/>
    <w:link w:val="FooterChar"/>
    <w:uiPriority w:val="99"/>
    <w:unhideWhenUsed/>
    <w:rsid w:val="00882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3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23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23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82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23E6"/>
  </w:style>
  <w:style w:type="paragraph" w:styleId="Footer">
    <w:name w:val="footer"/>
    <w:basedOn w:val="Normal"/>
    <w:link w:val="FooterChar"/>
    <w:uiPriority w:val="99"/>
    <w:unhideWhenUsed/>
    <w:rsid w:val="008823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823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2017-12-23T16:33:00Z</dcterms:created>
  <dcterms:modified xsi:type="dcterms:W3CDTF">2018-08-09T15:25:00Z</dcterms:modified>
</cp:coreProperties>
</file>