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AA3" w:rsidRDefault="00517AA3" w:rsidP="00517AA3">
      <w:pPr>
        <w:spacing w:after="0" w:line="480" w:lineRule="auto"/>
        <w:jc w:val="center"/>
        <w:rPr>
          <w:rFonts w:ascii="Times New Roman" w:hAnsi="Times New Roman" w:cs="Times New Roman"/>
          <w:b/>
          <w:sz w:val="24"/>
          <w:szCs w:val="24"/>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5859145</wp:posOffset>
                </wp:positionH>
                <wp:positionV relativeFrom="paragraph">
                  <wp:posOffset>-496570</wp:posOffset>
                </wp:positionV>
                <wp:extent cx="135255" cy="236855"/>
                <wp:effectExtent l="1270" t="8255" r="6350" b="254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236855"/>
                        </a:xfrm>
                        <a:prstGeom prst="roundRect">
                          <a:avLst>
                            <a:gd name="adj" fmla="val 16667"/>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B5F154" id="Rounded Rectangle 2" o:spid="_x0000_s1026" style="position:absolute;margin-left:461.35pt;margin-top:-39.1pt;width:10.65pt;height:1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" fillcolor="white [3212]" stroked="f"/>
            </w:pict>
          </mc:Fallback>
        </mc:AlternateContent>
      </w:r>
      <w:r>
        <w:rPr>
          <w:rFonts w:ascii="Times New Roman" w:hAnsi="Times New Roman" w:cs="Times New Roman"/>
          <w:b/>
          <w:sz w:val="24"/>
          <w:szCs w:val="24"/>
        </w:rPr>
        <w:t>BAB I</w:t>
      </w:r>
    </w:p>
    <w:p w:rsidR="00517AA3" w:rsidRDefault="00517AA3" w:rsidP="00517AA3">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rPr>
        <w:t>PENDAHULUAN</w:t>
      </w:r>
    </w:p>
    <w:p w:rsidR="00517AA3" w:rsidRDefault="00517AA3" w:rsidP="00517AA3">
      <w:pPr>
        <w:spacing w:after="0" w:line="720" w:lineRule="auto"/>
        <w:jc w:val="center"/>
        <w:rPr>
          <w:rFonts w:ascii="Times New Roman" w:hAnsi="Times New Roman" w:cs="Times New Roman"/>
          <w:b/>
          <w:sz w:val="24"/>
          <w:szCs w:val="24"/>
          <w:lang w:val="en-US"/>
        </w:rPr>
      </w:pPr>
    </w:p>
    <w:p w:rsidR="00517AA3" w:rsidRDefault="00517AA3" w:rsidP="00517AA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1.1 </w:t>
      </w:r>
      <w:r>
        <w:rPr>
          <w:rFonts w:ascii="Times New Roman" w:hAnsi="Times New Roman" w:cs="Times New Roman"/>
          <w:b/>
          <w:sz w:val="24"/>
          <w:szCs w:val="24"/>
        </w:rPr>
        <w:t xml:space="preserve">Latar </w:t>
      </w:r>
      <w:r>
        <w:rPr>
          <w:rFonts w:ascii="Times New Roman" w:hAnsi="Times New Roman" w:cs="Times New Roman"/>
          <w:b/>
          <w:sz w:val="24"/>
          <w:szCs w:val="24"/>
          <w:lang w:val="en-US"/>
        </w:rPr>
        <w:t>B</w:t>
      </w:r>
      <w:r>
        <w:rPr>
          <w:rFonts w:ascii="Times New Roman" w:hAnsi="Times New Roman" w:cs="Times New Roman"/>
          <w:b/>
          <w:sz w:val="24"/>
          <w:szCs w:val="24"/>
        </w:rPr>
        <w:t>elakang</w:t>
      </w:r>
    </w:p>
    <w:p w:rsidR="00517AA3" w:rsidRDefault="00517AA3" w:rsidP="00517AA3">
      <w:pPr>
        <w:spacing w:after="0" w:line="480" w:lineRule="auto"/>
        <w:ind w:left="720" w:firstLine="1134"/>
        <w:jc w:val="both"/>
        <w:rPr>
          <w:rFonts w:ascii="Times New Roman" w:hAnsi="Times New Roman" w:cs="Times New Roman"/>
          <w:sz w:val="24"/>
          <w:szCs w:val="24"/>
          <w:lang w:val="en-US"/>
        </w:rPr>
      </w:pPr>
      <w:r>
        <w:rPr>
          <w:rFonts w:ascii="Times New Roman" w:hAnsi="Times New Roman" w:cs="Times New Roman"/>
          <w:color w:val="222222"/>
          <w:sz w:val="24"/>
          <w:szCs w:val="24"/>
          <w:shd w:val="clear" w:color="auto" w:fill="FFFFFF"/>
        </w:rPr>
        <w:t>Donor darah adalah proses pengambilan darah dari seseorang secara sukarela atau pengganti untuk disimpan di </w:t>
      </w:r>
      <w:hyperlink r:id="rId5" w:tooltip="Bank darah (halaman belum tersedia)" w:history="1">
        <w:r>
          <w:rPr>
            <w:rStyle w:val="Hyperlink"/>
            <w:rFonts w:ascii="Times New Roman" w:hAnsi="Times New Roman" w:cs="Times New Roman"/>
            <w:color w:val="000000" w:themeColor="text1"/>
            <w:sz w:val="24"/>
            <w:szCs w:val="24"/>
            <w:shd w:val="clear" w:color="auto" w:fill="FFFFFF"/>
          </w:rPr>
          <w:t>bank darah</w:t>
        </w:r>
      </w:hyperlink>
      <w:r>
        <w:rPr>
          <w:rFonts w:ascii="Times New Roman" w:hAnsi="Times New Roman" w:cs="Times New Roman"/>
          <w:color w:val="222222"/>
          <w:sz w:val="24"/>
          <w:szCs w:val="24"/>
          <w:shd w:val="clear" w:color="auto" w:fill="FFFFFF"/>
        </w:rPr>
        <w:t> sebagai stok darah untuk kemudian digunakan untuk </w:t>
      </w:r>
      <w:hyperlink r:id="rId6" w:tooltip="Transfusi darah" w:history="1">
        <w:r>
          <w:rPr>
            <w:rStyle w:val="Hyperlink"/>
            <w:rFonts w:ascii="Times New Roman" w:hAnsi="Times New Roman" w:cs="Times New Roman"/>
            <w:color w:val="000000" w:themeColor="text1"/>
            <w:sz w:val="24"/>
            <w:szCs w:val="24"/>
            <w:shd w:val="clear" w:color="auto" w:fill="FFFFFF"/>
          </w:rPr>
          <w:t>transfusi darah</w:t>
        </w:r>
      </w:hyperlink>
      <w:r>
        <w:rPr>
          <w:rFonts w:ascii="Times New Roman" w:hAnsi="Times New Roman" w:cs="Times New Roman"/>
          <w:sz w:val="24"/>
          <w:szCs w:val="24"/>
        </w:rPr>
        <w:t xml:space="preserve"> (Daradjatun, 2008). Darah yang dipindahkan dapat berupa darah lengkap dan komponen darah.  Pendonor darah sukarela adalah seseorang yang menyumbang darahnya secara sukarela untuk kepentingan masyarakat yang membutuhkan tanpa mengetahui untuk siapa (Elfazia, 2009). </w:t>
      </w:r>
    </w:p>
    <w:p w:rsidR="00517AA3" w:rsidRDefault="00517AA3" w:rsidP="00517AA3">
      <w:pPr>
        <w:spacing w:after="0" w:line="480" w:lineRule="auto"/>
        <w:ind w:left="720" w:firstLine="11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Kemauan untuk menjadi pendonor biasanya dimulai dari usia remaja akhir agar terwujud suatu kebiasaan dan jiwa sosial. Menurut peraturan Perundang-Undang Bidang Kesehatan / Transfusi Darah PMI (2009) menyatakan bahwa usaha transfusi darah merupakan suatu bentuk pertolongan yang sangat berharga kepada umat islam. Transfusi darah itu sendiri adalah suatu rangkaian proses pemindahan dari seseorang donor (penyumbang darah ) kepada resipien  (penerima darah). Proses transfusi darah diwujud secara nyata oleh para pendonor yang rela menyumbangkan darahnya secara sukarela (PMI Pusat, 2009). </w:t>
      </w:r>
    </w:p>
    <w:p w:rsidR="00517AA3" w:rsidRDefault="00517AA3" w:rsidP="00517AA3">
      <w:pPr>
        <w:rPr>
          <w:rFonts w:ascii="Times New Roman" w:hAnsi="Times New Roman" w:cs="Times New Roman"/>
        </w:rPr>
      </w:pPr>
    </w:p>
    <w:p w:rsidR="00517AA3" w:rsidRDefault="00517AA3" w:rsidP="00517AA3">
      <w:pPr>
        <w:spacing w:after="0" w:line="480" w:lineRule="auto"/>
        <w:ind w:left="720" w:firstLine="1134"/>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Menurut </w:t>
      </w:r>
      <w:r>
        <w:rPr>
          <w:rFonts w:ascii="Times New Roman" w:hAnsi="Times New Roman" w:cs="Times New Roman"/>
          <w:color w:val="222222"/>
          <w:sz w:val="24"/>
          <w:szCs w:val="24"/>
          <w:shd w:val="clear" w:color="auto" w:fill="FFFFFF"/>
        </w:rPr>
        <w:t>badan</w:t>
      </w:r>
      <w:r>
        <w:rPr>
          <w:rFonts w:ascii="Times New Roman" w:hAnsi="Times New Roman" w:cs="Times New Roman"/>
          <w:sz w:val="24"/>
          <w:szCs w:val="24"/>
        </w:rPr>
        <w:t xml:space="preserve"> kesehatan dunia,World Health Organisation (WHO) sekitar 4 juta sampai 4,5 juta kantung darah dapat diperoleh dari 1 juta pendonor darah sukarela pertahun. Berdasarkan data WHO pula didapatkan bahwa penduduk Amerika yang memenuhi syarat menjadi pendonor  darah lebih kurang 60%, namun hanya 5% dari </w:t>
      </w:r>
      <w:r>
        <w:rPr>
          <w:rFonts w:ascii="Times New Roman" w:hAnsi="Times New Roman" w:cs="Times New Roman"/>
          <w:sz w:val="24"/>
          <w:szCs w:val="24"/>
        </w:rPr>
        <w:lastRenderedPageBreak/>
        <w:t>populasi tersebut yang menjadi pendonor sukarela. Sedangkan di wilayah Asia, negara yang paling aktif sebagai pendonor darah adalah negara Jepang, yaitu sebanyak 68 pendonor per 1000 penduduk (Liliana, 2012).</w:t>
      </w:r>
    </w:p>
    <w:p w:rsidR="00517AA3" w:rsidRDefault="00517AA3" w:rsidP="00517AA3">
      <w:pPr>
        <w:spacing w:after="0" w:line="480" w:lineRule="auto"/>
        <w:ind w:left="720" w:firstLine="1134"/>
        <w:jc w:val="both"/>
        <w:rPr>
          <w:rFonts w:ascii="Times New Roman" w:hAnsi="Times New Roman" w:cs="Times New Roman"/>
          <w:color w:val="222222"/>
          <w:sz w:val="24"/>
          <w:szCs w:val="24"/>
          <w:shd w:val="clear" w:color="auto" w:fill="FFFFFF"/>
          <w:lang w:val="en-US"/>
        </w:rPr>
      </w:pPr>
      <w:r>
        <w:rPr>
          <w:rFonts w:ascii="Times New Roman" w:hAnsi="Times New Roman" w:cs="Times New Roman"/>
          <w:sz w:val="24"/>
          <w:szCs w:val="24"/>
        </w:rPr>
        <w:t>Dalam rangka Peringatan Hari Donor darah Sedunia 2016, Kementerian Kesehatan RI menyatakan bahwa berdasarkan standar WHO</w:t>
      </w:r>
      <w:r>
        <w:rPr>
          <w:rFonts w:ascii="Times New Roman" w:hAnsi="Times New Roman" w:cs="Times New Roman"/>
          <w:color w:val="000000"/>
          <w:sz w:val="24"/>
          <w:szCs w:val="24"/>
          <w:shd w:val="clear" w:color="auto" w:fill="FFFFFF"/>
        </w:rPr>
        <w:t xml:space="preserve">, jumlah kebutuhan minimal darah di Indonesia sekitar 5,1 juta </w:t>
      </w:r>
      <w:r>
        <w:rPr>
          <w:rFonts w:ascii="Times New Roman" w:hAnsi="Times New Roman" w:cs="Times New Roman"/>
          <w:color w:val="222222"/>
          <w:sz w:val="24"/>
          <w:szCs w:val="24"/>
          <w:shd w:val="clear" w:color="auto" w:fill="FFFFFF"/>
        </w:rPr>
        <w:t>kantong</w:t>
      </w:r>
      <w:r>
        <w:rPr>
          <w:rFonts w:ascii="Times New Roman" w:hAnsi="Times New Roman" w:cs="Times New Roman"/>
          <w:color w:val="000000"/>
          <w:sz w:val="24"/>
          <w:szCs w:val="24"/>
          <w:shd w:val="clear" w:color="auto" w:fill="FFFFFF"/>
        </w:rPr>
        <w:t xml:space="preserve"> yang pertahun (sekitar 2% jumlah penduduk Indonesia). Namun produksi darah dan komponennya saat ini hanya sebanyak 4,6 juta kantong dari 3,05 juta donasi dimana sebanyak 86,20% diantaranya berasal dari donor darah sukarela. Artinya kita masih kekurangan jumlah produksi darah secara nasional sekitar 500 ribu kantong (Depkes, 2016)</w:t>
      </w:r>
      <w:r>
        <w:rPr>
          <w:rFonts w:ascii="Times New Roman" w:hAnsi="Times New Roman" w:cs="Times New Roman"/>
          <w:color w:val="222222"/>
          <w:sz w:val="24"/>
          <w:szCs w:val="24"/>
          <w:shd w:val="clear" w:color="auto" w:fill="FFFFFF"/>
        </w:rPr>
        <w:t xml:space="preserve">. </w:t>
      </w:r>
    </w:p>
    <w:p w:rsidR="00517AA3" w:rsidRDefault="00517AA3" w:rsidP="00517AA3">
      <w:pPr>
        <w:spacing w:after="0" w:line="480" w:lineRule="auto"/>
        <w:ind w:left="720" w:firstLine="1134"/>
        <w:jc w:val="both"/>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rPr>
        <w:t xml:space="preserve">Dari data Palang Merah Indonesia menyebutkan bahwa propinsi dengan terbanyak persediaan kantong darah adalah Jawa Timur, yaitu sebanyak 530.605 kantong darah, sedangkan propinsi terendah adalah Papua Barat dimana hanya tersedia 624 kantong darah (Infodatin, 2014).Kurangnya ketersediaan darah di Indonesia antara lain terkendala oleh rendahnya kesadaran masyarakat untuk menjadi donor sukarela. Donor darah di Indonesia kebanyakan masih bersifat musiman, artinya hanya dilakukan pada acara-acara tertentu saja. </w:t>
      </w:r>
    </w:p>
    <w:p w:rsidR="00517AA3" w:rsidRDefault="00517AA3" w:rsidP="00517AA3">
      <w:pPr>
        <w:spacing w:after="0" w:line="480" w:lineRule="auto"/>
        <w:ind w:left="720" w:firstLine="1134"/>
        <w:jc w:val="both"/>
        <w:rPr>
          <w:rFonts w:ascii="Times New Roman" w:hAnsi="Times New Roman" w:cs="Times New Roman"/>
          <w:sz w:val="24"/>
          <w:szCs w:val="24"/>
          <w:lang w:val="en-US"/>
        </w:rPr>
      </w:pPr>
      <w:r>
        <w:rPr>
          <w:rFonts w:ascii="Times New Roman" w:hAnsi="Times New Roman" w:cs="Times New Roman"/>
          <w:color w:val="222222"/>
          <w:sz w:val="24"/>
          <w:szCs w:val="24"/>
          <w:shd w:val="clear" w:color="auto" w:fill="FFFFFF"/>
        </w:rPr>
        <w:t>Hal ini berbeda dengan donor darah di negara maju yang rutin menyumbangkan darahnya secara sukarela setiap 3 (tiga) bulan sekali (Infodatin, 2014).</w:t>
      </w:r>
      <w:r>
        <w:rPr>
          <w:rFonts w:ascii="Times New Roman" w:hAnsi="Times New Roman" w:cs="Times New Roman"/>
          <w:sz w:val="24"/>
          <w:szCs w:val="24"/>
          <w:lang w:val="en-US"/>
        </w:rPr>
        <w:t xml:space="preserve">Ketersediaan darah di Unit Donor Darah diperoleh daridonor darah sukarela. Faktor – faktor yang mempengaruhi donor darahsukarela seperti pengetahuan, sikap dan motivasi sangat penting untuk mencapai ketersediaan darah yang cukup. </w:t>
      </w:r>
      <w:r>
        <w:rPr>
          <w:rFonts w:ascii="Times New Roman" w:hAnsi="Times New Roman" w:cs="Times New Roman"/>
          <w:bCs/>
          <w:sz w:val="24"/>
          <w:szCs w:val="24"/>
          <w:lang w:val="en-US"/>
        </w:rPr>
        <w:t>Tujuan</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Penelitian ini bertujuanuntuk menggambarkan tingkat pengetahuan, sikap dan motivasi mengenaidonor </w:t>
      </w:r>
      <w:r>
        <w:rPr>
          <w:rFonts w:ascii="Times New Roman" w:hAnsi="Times New Roman" w:cs="Times New Roman"/>
          <w:sz w:val="24"/>
          <w:szCs w:val="24"/>
          <w:lang w:val="en-US"/>
        </w:rPr>
        <w:lastRenderedPageBreak/>
        <w:t xml:space="preserve">darah pada donor darah sukarela. </w:t>
      </w:r>
      <w:r>
        <w:rPr>
          <w:rFonts w:ascii="Times New Roman" w:hAnsi="Times New Roman" w:cs="Times New Roman"/>
          <w:bCs/>
          <w:sz w:val="24"/>
          <w:szCs w:val="24"/>
          <w:lang w:val="en-US"/>
        </w:rPr>
        <w:t>Metode</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Penelitian ini adalah penelitian deskriptif dengan desain penelitian </w:t>
      </w:r>
      <w:r>
        <w:rPr>
          <w:rFonts w:ascii="Times New Roman" w:hAnsi="Times New Roman" w:cs="Times New Roman"/>
          <w:i/>
          <w:iCs/>
          <w:sz w:val="24"/>
          <w:szCs w:val="24"/>
          <w:lang w:val="en-US"/>
        </w:rPr>
        <w:t xml:space="preserve">cross sectional. </w:t>
      </w:r>
      <w:r>
        <w:rPr>
          <w:rFonts w:ascii="Times New Roman" w:hAnsi="Times New Roman" w:cs="Times New Roman"/>
          <w:sz w:val="24"/>
          <w:szCs w:val="24"/>
          <w:lang w:val="en-US"/>
        </w:rPr>
        <w:t xml:space="preserve">Pengambilan sampel dilakukan menggunakan teknik </w:t>
      </w:r>
      <w:r>
        <w:rPr>
          <w:rFonts w:ascii="Times New Roman" w:hAnsi="Times New Roman" w:cs="Times New Roman"/>
          <w:i/>
          <w:iCs/>
          <w:sz w:val="24"/>
          <w:szCs w:val="24"/>
          <w:lang w:val="en-US"/>
        </w:rPr>
        <w:t>consecutive sampling</w:t>
      </w:r>
      <w:r>
        <w:rPr>
          <w:rFonts w:ascii="Times New Roman" w:hAnsi="Times New Roman" w:cs="Times New Roman"/>
          <w:sz w:val="24"/>
          <w:szCs w:val="24"/>
          <w:lang w:val="en-US"/>
        </w:rPr>
        <w:t xml:space="preserve">. Data diambil dengan menggunakan kuesioner pada 70  respoden. </w:t>
      </w:r>
    </w:p>
    <w:p w:rsidR="00517AA3" w:rsidRDefault="00517AA3" w:rsidP="00517AA3">
      <w:pPr>
        <w:spacing w:after="0" w:line="480" w:lineRule="auto"/>
        <w:ind w:left="720" w:firstLine="1134"/>
        <w:jc w:val="both"/>
        <w:rPr>
          <w:rFonts w:ascii="Times New Roman" w:hAnsi="Times New Roman" w:cs="Times New Roman"/>
          <w:sz w:val="24"/>
          <w:szCs w:val="24"/>
          <w:lang w:val="en-US"/>
        </w:rPr>
      </w:pPr>
      <w:r>
        <w:rPr>
          <w:rFonts w:ascii="Times New Roman" w:hAnsi="Times New Roman" w:cs="Times New Roman"/>
          <w:bCs/>
          <w:sz w:val="24"/>
          <w:szCs w:val="24"/>
          <w:lang w:val="en-US"/>
        </w:rPr>
        <w:t>Hasil:</w:t>
      </w:r>
      <w:r>
        <w:rPr>
          <w:rFonts w:ascii="Times New Roman" w:hAnsi="Times New Roman" w:cs="Times New Roman"/>
          <w:sz w:val="24"/>
          <w:szCs w:val="24"/>
          <w:lang w:val="en-US"/>
        </w:rPr>
        <w:t xml:space="preserve">Distribusi </w:t>
      </w:r>
      <w:r>
        <w:rPr>
          <w:rFonts w:ascii="Times New Roman" w:hAnsi="Times New Roman" w:cs="Times New Roman"/>
          <w:color w:val="222222"/>
          <w:sz w:val="24"/>
          <w:szCs w:val="24"/>
          <w:shd w:val="clear" w:color="auto" w:fill="FFFFFF"/>
        </w:rPr>
        <w:t>proporsi</w:t>
      </w:r>
      <w:r>
        <w:rPr>
          <w:rFonts w:ascii="Times New Roman" w:hAnsi="Times New Roman" w:cs="Times New Roman"/>
          <w:sz w:val="24"/>
          <w:szCs w:val="24"/>
          <w:lang w:val="en-US"/>
        </w:rPr>
        <w:t xml:space="preserve"> responden yang paling banyak pada penelitian ini yaitu jenis kelamin laki-laki (84,82%), kelompok usia 17 – 30 tahun (54,28%), sarjana (35,73%), swasta (42,85%), penghasilan lebih dari Upah Minimum Kota perbulan (54,29%). Responden memiliki pengetahuan baik (65,71%), sikap baik (84,28%) dan motivasi baik (55,71%). </w:t>
      </w:r>
      <w:r>
        <w:rPr>
          <w:rFonts w:ascii="Times New Roman" w:hAnsi="Times New Roman" w:cs="Times New Roman"/>
          <w:bCs/>
          <w:sz w:val="24"/>
          <w:szCs w:val="24"/>
          <w:lang w:val="en-US"/>
        </w:rPr>
        <w:t>Kesimpulan</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Donor darah sukarela memiliki pengetahuan, sikap dan motivasi yang baik.</w:t>
      </w:r>
    </w:p>
    <w:p w:rsidR="00517AA3" w:rsidRDefault="00517AA3" w:rsidP="00517AA3">
      <w:pPr>
        <w:autoSpaceDE w:val="0"/>
        <w:autoSpaceDN w:val="0"/>
        <w:adjustRightInd w:val="0"/>
        <w:spacing w:after="0" w:line="360" w:lineRule="auto"/>
        <w:jc w:val="both"/>
        <w:rPr>
          <w:rFonts w:ascii="Times New Roman" w:hAnsi="Times New Roman" w:cs="Times New Roman"/>
          <w:sz w:val="24"/>
          <w:szCs w:val="24"/>
          <w:lang w:val="en-US"/>
        </w:rPr>
      </w:pPr>
    </w:p>
    <w:p w:rsidR="00517AA3" w:rsidRDefault="00517AA3" w:rsidP="00517AA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I.2  Rumusan Masalah</w:t>
      </w:r>
    </w:p>
    <w:p w:rsidR="00517AA3" w:rsidRDefault="00517AA3" w:rsidP="00517AA3">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Berdasarkan uraian latar belakang diatas, maka rumusan penelitian adalah :</w:t>
      </w:r>
    </w:p>
    <w:p w:rsidR="00517AA3" w:rsidRDefault="00517AA3" w:rsidP="00517AA3">
      <w:pPr>
        <w:pStyle w:val="ListParagraph"/>
        <w:numPr>
          <w:ilvl w:val="0"/>
          <w:numId w:val="1"/>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Bagaimana gambaran pengetahuan dan sikap tentang donor darah pada</w:t>
      </w:r>
      <w:r>
        <w:rPr>
          <w:rFonts w:ascii="Times New Roman" w:hAnsi="Times New Roman" w:cs="Times New Roman"/>
          <w:sz w:val="24"/>
          <w:szCs w:val="24"/>
          <w:lang w:val="en-US"/>
        </w:rPr>
        <w:t xml:space="preserve"> Santri Pesantren Tahfizh Qur’an Fantastis Depok </w:t>
      </w:r>
      <w:r>
        <w:rPr>
          <w:rFonts w:ascii="Times New Roman" w:hAnsi="Times New Roman" w:cs="Times New Roman"/>
          <w:sz w:val="24"/>
          <w:szCs w:val="24"/>
        </w:rPr>
        <w:t xml:space="preserve"> tahun 2018?</w:t>
      </w:r>
    </w:p>
    <w:p w:rsidR="00517AA3" w:rsidRDefault="00517AA3" w:rsidP="00517AA3">
      <w:pPr>
        <w:pStyle w:val="ListParagraph"/>
        <w:numPr>
          <w:ilvl w:val="0"/>
          <w:numId w:val="1"/>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Bagaimana gambaran pengetahuan dan sikap tentang donor darah berdasarkan jenis kelamin </w:t>
      </w:r>
      <w:r>
        <w:rPr>
          <w:rFonts w:ascii="Times New Roman" w:hAnsi="Times New Roman" w:cs="Times New Roman"/>
          <w:sz w:val="24"/>
          <w:szCs w:val="24"/>
          <w:lang w:val="en-US"/>
        </w:rPr>
        <w:t xml:space="preserve">dan pendidikan </w:t>
      </w:r>
      <w:r>
        <w:rPr>
          <w:rFonts w:ascii="Times New Roman" w:hAnsi="Times New Roman" w:cs="Times New Roman"/>
          <w:sz w:val="24"/>
          <w:szCs w:val="24"/>
        </w:rPr>
        <w:t>pada</w:t>
      </w:r>
      <w:r>
        <w:rPr>
          <w:rFonts w:ascii="Times New Roman" w:hAnsi="Times New Roman" w:cs="Times New Roman"/>
          <w:sz w:val="24"/>
          <w:szCs w:val="24"/>
          <w:lang w:val="en-US"/>
        </w:rPr>
        <w:t xml:space="preserve"> Santri Pesantren Tahfizh Qur’an Depok </w:t>
      </w:r>
      <w:r>
        <w:rPr>
          <w:rFonts w:ascii="Times New Roman" w:hAnsi="Times New Roman" w:cs="Times New Roman"/>
          <w:sz w:val="24"/>
          <w:szCs w:val="24"/>
        </w:rPr>
        <w:t>tahun 201</w:t>
      </w:r>
      <w:r>
        <w:rPr>
          <w:rFonts w:ascii="Times New Roman" w:hAnsi="Times New Roman" w:cs="Times New Roman"/>
          <w:sz w:val="24"/>
          <w:szCs w:val="24"/>
          <w:lang w:val="en-US"/>
        </w:rPr>
        <w:t>8</w:t>
      </w:r>
      <w:r>
        <w:rPr>
          <w:rFonts w:ascii="Times New Roman" w:hAnsi="Times New Roman" w:cs="Times New Roman"/>
          <w:sz w:val="24"/>
          <w:szCs w:val="24"/>
        </w:rPr>
        <w:t>?</w:t>
      </w:r>
    </w:p>
    <w:p w:rsidR="00517AA3" w:rsidRDefault="00517AA3" w:rsidP="00517AA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I.3  Tujuan Penelitian</w:t>
      </w:r>
    </w:p>
    <w:p w:rsidR="00517AA3" w:rsidRDefault="00517AA3" w:rsidP="00517AA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I.3.1  Tujuan Umum</w:t>
      </w:r>
    </w:p>
    <w:p w:rsidR="00517AA3" w:rsidRDefault="00517AA3" w:rsidP="00517AA3">
      <w:pPr>
        <w:spacing w:after="0" w:line="480" w:lineRule="auto"/>
        <w:ind w:left="720"/>
        <w:jc w:val="both"/>
        <w:rPr>
          <w:rFonts w:ascii="Times New Roman" w:hAnsi="Times New Roman" w:cs="Times New Roman"/>
          <w:sz w:val="24"/>
          <w:szCs w:val="24"/>
          <w:lang w:val="en-US"/>
        </w:rPr>
      </w:pPr>
      <w:r>
        <w:rPr>
          <w:rFonts w:ascii="Times New Roman" w:hAnsi="Times New Roman" w:cs="Times New Roman"/>
          <w:sz w:val="24"/>
          <w:szCs w:val="24"/>
        </w:rPr>
        <w:t xml:space="preserve">Untuk mengetahui gambaran pengetahuan dan sikap tentang donor darah pada </w:t>
      </w:r>
      <w:r>
        <w:rPr>
          <w:rFonts w:ascii="Times New Roman" w:hAnsi="Times New Roman" w:cs="Times New Roman"/>
          <w:sz w:val="24"/>
          <w:szCs w:val="24"/>
          <w:lang w:val="en-US"/>
        </w:rPr>
        <w:t xml:space="preserve">Santri Pesantren Tahfizh Qur’an Fantastis Depok </w:t>
      </w:r>
      <w:r>
        <w:rPr>
          <w:rFonts w:ascii="Times New Roman" w:hAnsi="Times New Roman" w:cs="Times New Roman"/>
          <w:sz w:val="24"/>
          <w:szCs w:val="24"/>
        </w:rPr>
        <w:t>tahun 2018.</w:t>
      </w:r>
    </w:p>
    <w:p w:rsidR="00517AA3" w:rsidRDefault="00517AA3" w:rsidP="00517AA3">
      <w:pPr>
        <w:spacing w:after="0" w:line="480" w:lineRule="auto"/>
        <w:jc w:val="both"/>
        <w:rPr>
          <w:rFonts w:ascii="Times New Roman" w:hAnsi="Times New Roman" w:cs="Times New Roman"/>
          <w:b/>
          <w:sz w:val="24"/>
          <w:szCs w:val="24"/>
          <w:lang w:val="en-US"/>
        </w:rPr>
      </w:pPr>
    </w:p>
    <w:p w:rsidR="00517AA3" w:rsidRDefault="00517AA3" w:rsidP="00517AA3">
      <w:pPr>
        <w:spacing w:after="0" w:line="480" w:lineRule="auto"/>
        <w:jc w:val="both"/>
        <w:rPr>
          <w:rFonts w:ascii="Times New Roman" w:hAnsi="Times New Roman" w:cs="Times New Roman"/>
          <w:b/>
          <w:sz w:val="24"/>
          <w:szCs w:val="24"/>
          <w:lang w:val="en-US"/>
        </w:rPr>
      </w:pPr>
    </w:p>
    <w:p w:rsidR="00517AA3" w:rsidRDefault="00517AA3" w:rsidP="00517AA3">
      <w:pPr>
        <w:spacing w:after="0" w:line="480" w:lineRule="auto"/>
        <w:jc w:val="both"/>
        <w:rPr>
          <w:rFonts w:ascii="Times New Roman" w:hAnsi="Times New Roman" w:cs="Times New Roman"/>
          <w:b/>
          <w:sz w:val="24"/>
          <w:szCs w:val="24"/>
          <w:lang w:val="en-US"/>
        </w:rPr>
      </w:pPr>
    </w:p>
    <w:p w:rsidR="00517AA3" w:rsidRDefault="00517AA3" w:rsidP="00517AA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I.3.2  Tujuan Khusus</w:t>
      </w:r>
    </w:p>
    <w:p w:rsidR="00517AA3" w:rsidRDefault="00517AA3" w:rsidP="00517AA3">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gambaran pengetahuan tentang donor darah pada </w:t>
      </w:r>
      <w:r>
        <w:rPr>
          <w:rFonts w:ascii="Times New Roman" w:hAnsi="Times New Roman" w:cs="Times New Roman"/>
          <w:sz w:val="24"/>
          <w:szCs w:val="24"/>
          <w:lang w:val="en-US"/>
        </w:rPr>
        <w:t>Santri Pesantren Tahfizh Qur’an Fantastis Depok</w:t>
      </w:r>
      <w:r>
        <w:rPr>
          <w:rFonts w:ascii="Times New Roman" w:hAnsi="Times New Roman" w:cs="Times New Roman"/>
          <w:sz w:val="24"/>
          <w:szCs w:val="24"/>
        </w:rPr>
        <w:t xml:space="preserve"> tahun 2018.</w:t>
      </w:r>
    </w:p>
    <w:p w:rsidR="00517AA3" w:rsidRDefault="00517AA3" w:rsidP="00517AA3">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gambaran sikap tentang donor darah pada </w:t>
      </w:r>
      <w:r>
        <w:rPr>
          <w:rFonts w:ascii="Times New Roman" w:hAnsi="Times New Roman" w:cs="Times New Roman"/>
          <w:sz w:val="24"/>
          <w:szCs w:val="24"/>
          <w:lang w:val="en-US"/>
        </w:rPr>
        <w:t>Santri Pesantren Tahfizh Qur’an Fantastis Depok</w:t>
      </w:r>
      <w:r>
        <w:rPr>
          <w:rFonts w:ascii="Times New Roman" w:hAnsi="Times New Roman" w:cs="Times New Roman"/>
          <w:sz w:val="24"/>
          <w:szCs w:val="24"/>
        </w:rPr>
        <w:t xml:space="preserve"> tahun 2018.</w:t>
      </w:r>
    </w:p>
    <w:p w:rsidR="00517AA3" w:rsidRDefault="00517AA3" w:rsidP="00517AA3">
      <w:pPr>
        <w:pStyle w:val="ListParagraph"/>
        <w:numPr>
          <w:ilvl w:val="0"/>
          <w:numId w:val="2"/>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Untuk mengetahui gambaran pengetahuan dan sikap tentang donor darah berdasarkan jenis kelamin pada </w:t>
      </w:r>
      <w:r>
        <w:rPr>
          <w:rFonts w:ascii="Times New Roman" w:hAnsi="Times New Roman" w:cs="Times New Roman"/>
          <w:sz w:val="24"/>
          <w:szCs w:val="24"/>
          <w:lang w:val="en-US"/>
        </w:rPr>
        <w:t>Santri Pesantren Tahfizh Qur’an Fantastis Depok</w:t>
      </w:r>
      <w:r>
        <w:rPr>
          <w:rFonts w:ascii="Times New Roman" w:hAnsi="Times New Roman" w:cs="Times New Roman"/>
          <w:sz w:val="24"/>
          <w:szCs w:val="24"/>
        </w:rPr>
        <w:t xml:space="preserve"> tahun 2018.</w:t>
      </w:r>
    </w:p>
    <w:p w:rsidR="00517AA3" w:rsidRDefault="00517AA3" w:rsidP="00517AA3">
      <w:pPr>
        <w:pStyle w:val="ListParagraph"/>
        <w:numPr>
          <w:ilvl w:val="0"/>
          <w:numId w:val="2"/>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rPr>
        <w:t>Untuk</w:t>
      </w:r>
      <w:r>
        <w:rPr>
          <w:rFonts w:ascii="Times New Roman" w:hAnsi="Times New Roman" w:cs="Times New Roman"/>
          <w:sz w:val="24"/>
          <w:szCs w:val="24"/>
          <w:lang w:val="en-US"/>
        </w:rPr>
        <w:t xml:space="preserve"> mengetahui gambaran pengetahuan dan sikap tentang donor darah berdasarkan pendidikan pada Santri Pesantren Tahfizh Qur’an Fantastis Depok tahun 2018.</w:t>
      </w:r>
    </w:p>
    <w:p w:rsidR="00517AA3" w:rsidRDefault="00517AA3" w:rsidP="00517AA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I.4  Manfaat Penelitian</w:t>
      </w:r>
    </w:p>
    <w:p w:rsidR="00517AA3" w:rsidRDefault="00517AA3" w:rsidP="00517AA3">
      <w:pPr>
        <w:pStyle w:val="ListParagraph"/>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Bagi Institusi Akademi Kesehatan Gigi Puskesad</w:t>
      </w:r>
    </w:p>
    <w:p w:rsidR="00517AA3" w:rsidRDefault="00517AA3" w:rsidP="00517AA3">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rPr>
        <w:t>Sebagai bahan referensi dan pengetahuan untuk penelitian selanjutnya khususnya tentang donor darah.</w:t>
      </w:r>
    </w:p>
    <w:p w:rsidR="00517AA3" w:rsidRDefault="00517AA3" w:rsidP="00517AA3">
      <w:pPr>
        <w:pStyle w:val="ListParagraph"/>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Bagi Peneliti</w:t>
      </w:r>
    </w:p>
    <w:p w:rsidR="00517AA3" w:rsidRDefault="00517AA3" w:rsidP="00517AA3">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rPr>
        <w:t>Untuk menambah pengetahuan tentang donor darah dan menjadi motivasi menjadi donor darah sukarela.</w:t>
      </w:r>
    </w:p>
    <w:p w:rsidR="00517AA3" w:rsidRDefault="00517AA3" w:rsidP="00517AA3">
      <w:pPr>
        <w:pStyle w:val="ListParagraph"/>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Bagi Responden</w:t>
      </w:r>
    </w:p>
    <w:p w:rsidR="00517AA3" w:rsidRDefault="00517AA3" w:rsidP="00517AA3">
      <w:pPr>
        <w:pStyle w:val="ListParagraph"/>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rPr>
        <w:t>Meningkatkan pengetahuan tentang manfaat donor darah sehingga bersedia secara rutin melakukan donor darah.</w:t>
      </w:r>
    </w:p>
    <w:p w:rsidR="00517AA3" w:rsidRDefault="00517AA3" w:rsidP="00517AA3">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I.5  Ruang Lingkup Penelitian</w:t>
      </w:r>
    </w:p>
    <w:p w:rsidR="00517AA3" w:rsidRDefault="00517AA3" w:rsidP="00517AA3">
      <w:pPr>
        <w:spacing w:after="0" w:line="480" w:lineRule="auto"/>
        <w:ind w:left="720" w:firstLine="1134"/>
        <w:jc w:val="both"/>
        <w:rPr>
          <w:rFonts w:ascii="Times New Roman" w:hAnsi="Times New Roman" w:cs="Times New Roman"/>
          <w:sz w:val="24"/>
          <w:szCs w:val="24"/>
          <w:lang w:val="en-US"/>
        </w:rPr>
      </w:pPr>
      <w:r>
        <w:rPr>
          <w:rFonts w:ascii="Times New Roman" w:hAnsi="Times New Roman" w:cs="Times New Roman"/>
          <w:sz w:val="24"/>
          <w:szCs w:val="24"/>
        </w:rPr>
        <w:t>Penelitian ini dilakukan untuk mendapatkan gam</w:t>
      </w:r>
      <w:r>
        <w:rPr>
          <w:rFonts w:ascii="Times New Roman" w:hAnsi="Times New Roman" w:cs="Times New Roman"/>
          <w:sz w:val="24"/>
          <w:szCs w:val="24"/>
          <w:lang w:val="en-US"/>
        </w:rPr>
        <w:t xml:space="preserve">baran </w:t>
      </w:r>
      <w:r>
        <w:rPr>
          <w:rFonts w:ascii="Times New Roman" w:hAnsi="Times New Roman" w:cs="Times New Roman"/>
          <w:sz w:val="24"/>
          <w:szCs w:val="24"/>
        </w:rPr>
        <w:t>tentang gambaran pengetahuan dan sikap tentang donor darah pada</w:t>
      </w:r>
      <w:r>
        <w:rPr>
          <w:rFonts w:ascii="Times New Roman" w:hAnsi="Times New Roman" w:cs="Times New Roman"/>
          <w:sz w:val="24"/>
          <w:szCs w:val="24"/>
          <w:lang w:val="en-US"/>
        </w:rPr>
        <w:t>Santri Pesantren Tahfizh Qur’an Fantastis Depok</w:t>
      </w:r>
      <w:r>
        <w:rPr>
          <w:rFonts w:ascii="Times New Roman" w:hAnsi="Times New Roman" w:cs="Times New Roman"/>
          <w:sz w:val="24"/>
          <w:szCs w:val="24"/>
        </w:rPr>
        <w:t xml:space="preserve"> tahun 2018. </w:t>
      </w:r>
    </w:p>
    <w:p w:rsidR="00517AA3" w:rsidRDefault="00517AA3" w:rsidP="00517AA3">
      <w:pPr>
        <w:spacing w:after="0" w:line="480" w:lineRule="auto"/>
        <w:ind w:left="720" w:firstLine="1134"/>
        <w:jc w:val="both"/>
        <w:rPr>
          <w:rFonts w:ascii="Times New Roman" w:hAnsi="Times New Roman" w:cs="Times New Roman"/>
          <w:sz w:val="24"/>
          <w:szCs w:val="24"/>
          <w:lang w:val="en-US"/>
        </w:rPr>
      </w:pPr>
      <w:r>
        <w:rPr>
          <w:rFonts w:ascii="Times New Roman" w:hAnsi="Times New Roman" w:cs="Times New Roman"/>
          <w:sz w:val="24"/>
          <w:szCs w:val="24"/>
        </w:rPr>
        <w:lastRenderedPageBreak/>
        <w:t>Subyek peneltian adalah sebagian</w:t>
      </w:r>
      <w:r>
        <w:rPr>
          <w:rFonts w:ascii="Times New Roman" w:hAnsi="Times New Roman" w:cs="Times New Roman"/>
          <w:sz w:val="24"/>
          <w:szCs w:val="24"/>
          <w:lang w:val="en-US"/>
        </w:rPr>
        <w:t xml:space="preserve"> Santri Pesantren Tahfizh Qur’an Fantastis Depok</w:t>
      </w:r>
      <w:r>
        <w:rPr>
          <w:rFonts w:ascii="Times New Roman" w:hAnsi="Times New Roman" w:cs="Times New Roman"/>
          <w:sz w:val="24"/>
          <w:szCs w:val="24"/>
        </w:rPr>
        <w:t xml:space="preserve">, yaitu berjumlah 50 responden. Pengumpulan data dilakukan dengan membagikan lembaran kuesioner. Penelitian dilakanakan pada bulan </w:t>
      </w:r>
      <w:r>
        <w:rPr>
          <w:rFonts w:ascii="Times New Roman" w:hAnsi="Times New Roman" w:cs="Times New Roman"/>
          <w:sz w:val="24"/>
          <w:szCs w:val="24"/>
          <w:lang w:val="en-US"/>
        </w:rPr>
        <w:t>Juli</w:t>
      </w:r>
      <w:r>
        <w:rPr>
          <w:rFonts w:ascii="Times New Roman" w:hAnsi="Times New Roman" w:cs="Times New Roman"/>
          <w:sz w:val="24"/>
          <w:szCs w:val="24"/>
        </w:rPr>
        <w:t xml:space="preserve"> – </w:t>
      </w:r>
      <w:r>
        <w:rPr>
          <w:rFonts w:ascii="Times New Roman" w:hAnsi="Times New Roman" w:cs="Times New Roman"/>
          <w:sz w:val="24"/>
          <w:szCs w:val="24"/>
          <w:lang w:val="en-US"/>
        </w:rPr>
        <w:t xml:space="preserve">Agustus </w:t>
      </w:r>
      <w:r>
        <w:rPr>
          <w:rFonts w:ascii="Times New Roman" w:hAnsi="Times New Roman" w:cs="Times New Roman"/>
          <w:sz w:val="24"/>
          <w:szCs w:val="24"/>
        </w:rPr>
        <w:t xml:space="preserve">  2018. Metode penelitian ini bersifat deskriptif, yaitu suatu metode penelitian yang ditujukan untuk menggambarkan fenomena-fenomena yang berlangsung pada saat ini.</w:t>
      </w:r>
    </w:p>
    <w:p w:rsidR="00AB7714" w:rsidRPr="00517AA3" w:rsidRDefault="00517AA3">
      <w:pPr>
        <w:rPr>
          <w:rFonts w:ascii="Times New Roman" w:hAnsi="Times New Roman" w:cs="Times New Roman"/>
          <w:b/>
          <w:sz w:val="28"/>
          <w:szCs w:val="28"/>
        </w:rPr>
      </w:pPr>
    </w:p>
    <w:sectPr w:rsidR="00AB7714" w:rsidRPr="00517A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79355C"/>
    <w:multiLevelType w:val="hybridMultilevel"/>
    <w:tmpl w:val="DA64C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C684A35"/>
    <w:multiLevelType w:val="hybridMultilevel"/>
    <w:tmpl w:val="17B60BE2"/>
    <w:lvl w:ilvl="0" w:tplc="123CDEA6">
      <w:start w:val="1"/>
      <w:numFmt w:val="decimal"/>
      <w:lvlText w:val="%1."/>
      <w:lvlJc w:val="left"/>
      <w:pPr>
        <w:ind w:left="502" w:hanging="360"/>
      </w:pPr>
      <w:rPr>
        <w:b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2">
    <w:nsid w:val="6B753F78"/>
    <w:multiLevelType w:val="hybridMultilevel"/>
    <w:tmpl w:val="40AA42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EBD"/>
    <w:rsid w:val="004E6A7C"/>
    <w:rsid w:val="00517AA3"/>
    <w:rsid w:val="00AE3EBD"/>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499F4B35-3784-4BEB-AB49-FABFC534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A3"/>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7AA3"/>
    <w:rPr>
      <w:color w:val="0000FF"/>
      <w:u w:val="single"/>
    </w:rPr>
  </w:style>
  <w:style w:type="paragraph" w:styleId="ListParagraph">
    <w:name w:val="List Paragraph"/>
    <w:basedOn w:val="Normal"/>
    <w:qFormat/>
    <w:rsid w:val="00517A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84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wikipedia.org/wiki/Transfusi_darah" TargetMode="External"/><Relationship Id="rId5" Type="http://schemas.openxmlformats.org/officeDocument/2006/relationships/hyperlink" Target="https://id.wikipedia.org/w/index.php?title=Bank_darah&amp;action=edit&amp;redlink=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920</Words>
  <Characters>5246</Characters>
  <Application>Microsoft Office Word</Application>
  <DocSecurity>0</DocSecurity>
  <Lines>43</Lines>
  <Paragraphs>12</Paragraphs>
  <ScaleCrop>false</ScaleCrop>
  <Company/>
  <LinksUpToDate>false</LinksUpToDate>
  <CharactersWithSpaces>6154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2021-11-30T07:43:00Z</dcterms:created>
  <dcterms:modified xsi:type="dcterms:W3CDTF">2021-11-30T07:44:00Z</dcterms:modified>
</cp:coreProperties>
</file>