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5FC" w:rsidRPr="0001534D" w:rsidRDefault="00BE15FC" w:rsidP="0001534D">
      <w:pPr>
        <w:pStyle w:val="Heading1"/>
        <w:spacing w:line="720" w:lineRule="auto"/>
        <w:jc w:val="center"/>
        <w:rPr>
          <w:rFonts w:ascii="Times New Roman" w:hAnsi="Times New Roman" w:cs="Times New Roman"/>
          <w:color w:val="auto"/>
        </w:rPr>
      </w:pPr>
      <w:bookmarkStart w:id="0" w:name="_Toc530770692"/>
      <w:r w:rsidRPr="005A1BB7">
        <w:rPr>
          <w:rFonts w:ascii="Times New Roman" w:hAnsi="Times New Roman" w:cs="Times New Roman"/>
          <w:color w:val="auto"/>
        </w:rPr>
        <w:t>DA</w:t>
      </w:r>
      <w:bookmarkStart w:id="1" w:name="_GoBack"/>
      <w:bookmarkEnd w:id="1"/>
      <w:r w:rsidRPr="005A1BB7">
        <w:rPr>
          <w:rFonts w:ascii="Times New Roman" w:hAnsi="Times New Roman" w:cs="Times New Roman"/>
          <w:color w:val="auto"/>
        </w:rPr>
        <w:t>FTAR PUSTAKA</w:t>
      </w:r>
      <w:bookmarkEnd w:id="0"/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American Academy of Orofacial Pain., 2008</w:t>
      </w:r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Pedoman Penilaian, Diagnosis Dan Manajement, Chicago: Quintessence.</w:t>
      </w:r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Bhalaji Sundaresa Iyyer., 2006</w:t>
      </w:r>
    </w:p>
    <w:p w:rsidR="00BE15FC" w:rsidRPr="00A5519F" w:rsidRDefault="00BE15FC" w:rsidP="00BE15F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Orthodontics The Art and Science . New</w:t>
      </w:r>
      <w:r>
        <w:rPr>
          <w:rFonts w:ascii="Times New Roman" w:hAnsi="Times New Roman" w:cs="Times New Roman"/>
          <w:sz w:val="24"/>
          <w:szCs w:val="24"/>
        </w:rPr>
        <w:t xml:space="preserve"> Delhi : Arya (MEDI) Publishing </w:t>
      </w:r>
      <w:r w:rsidRPr="00A5519F">
        <w:rPr>
          <w:rFonts w:ascii="Times New Roman" w:hAnsi="Times New Roman" w:cs="Times New Roman"/>
          <w:sz w:val="24"/>
          <w:szCs w:val="24"/>
        </w:rPr>
        <w:t xml:space="preserve">House . 2006 . pp . 69-78 . </w:t>
      </w:r>
    </w:p>
    <w:p w:rsidR="00BE15FC" w:rsidRDefault="00BE15FC" w:rsidP="00BE15FC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Bishara &amp; Samir E., 2001</w:t>
      </w:r>
    </w:p>
    <w:p w:rsidR="00BE15FC" w:rsidRDefault="00BE15FC" w:rsidP="00BE15F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Textbook of Orthodontics . W.B Saunders Company . Philadelphia London New York . 2001 . pp . 54 , 253-4.</w:t>
      </w:r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Dewanto H., 1980</w:t>
      </w:r>
    </w:p>
    <w:p w:rsidR="00BE15FC" w:rsidRDefault="00BE15FC" w:rsidP="00BE15F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Aspek-aspek Epidemiologi Maloklusi. Gajah Mada University Press: Yogyakarta. 1980.</w:t>
      </w:r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Graber, T. M., dan R. L. Vanarsall.</w:t>
      </w:r>
      <w:r>
        <w:rPr>
          <w:rFonts w:ascii="Times New Roman" w:hAnsi="Times New Roman" w:cs="Times New Roman"/>
          <w:sz w:val="24"/>
          <w:szCs w:val="24"/>
        </w:rPr>
        <w:t>, 2000</w:t>
      </w:r>
    </w:p>
    <w:p w:rsidR="00BE15FC" w:rsidRPr="00EB082A" w:rsidRDefault="00BE15FC" w:rsidP="00BE15F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Orthodontics Current Principles And Techniques Vol. 2. 3</w:t>
      </w:r>
      <w:r w:rsidRPr="00A5519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A5519F">
        <w:rPr>
          <w:rFonts w:ascii="Times New Roman" w:hAnsi="Times New Roman" w:cs="Times New Roman"/>
          <w:sz w:val="24"/>
          <w:szCs w:val="24"/>
        </w:rPr>
        <w:t xml:space="preserve"> ed. Philadelphia: Saunder Company. </w:t>
      </w:r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 xml:space="preserve">Hudiyono, </w:t>
      </w:r>
      <w:r>
        <w:rPr>
          <w:rFonts w:ascii="Times New Roman" w:hAnsi="Times New Roman" w:cs="Times New Roman"/>
          <w:sz w:val="24"/>
          <w:szCs w:val="24"/>
        </w:rPr>
        <w:t>C. E., E. Siregar, dan N. Ismah., 2014</w:t>
      </w:r>
      <w:r w:rsidRPr="00A551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F8A" w:rsidRDefault="00BE15FC" w:rsidP="00657F8A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Distribusi Frekuensi Maloklusi Pasien Klinik Spesialis Ortodonti RSKGM FKG UI Periode 2003 – 2009. FKG UI Press.</w:t>
      </w:r>
    </w:p>
    <w:p w:rsidR="00657F8A" w:rsidRDefault="00657F8A" w:rsidP="00657F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Notoadmojo, Prof. Dr. Soekidjo., 2010</w:t>
      </w:r>
    </w:p>
    <w:p w:rsidR="00657F8A" w:rsidRDefault="00657F8A" w:rsidP="00657F8A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Metodologi penelitian kesehatan, Penerbit Rineka Cipta Pedoman Upaya Kesehatan Gigi Masyarakat (UKGM), Jakarta.</w:t>
      </w:r>
    </w:p>
    <w:p w:rsidR="00657F8A" w:rsidRPr="00657F8A" w:rsidRDefault="00657F8A" w:rsidP="00657F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657F8A" w:rsidRPr="00657F8A" w:rsidSect="00A41B84">
          <w:headerReference w:type="default" r:id="rId7"/>
          <w:footerReference w:type="default" r:id="rId8"/>
          <w:pgSz w:w="11906" w:h="16838"/>
          <w:pgMar w:top="1418" w:right="1701" w:bottom="1418" w:left="2268" w:header="709" w:footer="709" w:gutter="0"/>
          <w:pgNumType w:start="41"/>
          <w:cols w:space="708"/>
          <w:docGrid w:linePitch="360"/>
        </w:sectPr>
      </w:pPr>
    </w:p>
    <w:p w:rsidR="00BE15FC" w:rsidRPr="009C3713" w:rsidRDefault="00BE15FC" w:rsidP="00BE15F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713">
        <w:rPr>
          <w:rFonts w:ascii="Times New Roman" w:hAnsi="Times New Roman" w:cs="Times New Roman"/>
          <w:sz w:val="24"/>
          <w:szCs w:val="24"/>
        </w:rPr>
        <w:lastRenderedPageBreak/>
        <w:t>Pruthi N, Sogi G, Fotedar S.</w:t>
      </w:r>
      <w:r>
        <w:rPr>
          <w:rFonts w:ascii="Times New Roman" w:hAnsi="Times New Roman" w:cs="Times New Roman"/>
          <w:sz w:val="24"/>
          <w:szCs w:val="24"/>
        </w:rPr>
        <w:t>, 2013</w:t>
      </w:r>
    </w:p>
    <w:p w:rsidR="00BE15FC" w:rsidRDefault="00BE15FC" w:rsidP="00BE15F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Malocclusion and deleterious oral habits in a north Indian adolescent population: A correlational study.Eur J Gen Dent 2013;2(3): 257-263.</w:t>
      </w:r>
    </w:p>
    <w:p w:rsidR="00BE15FC" w:rsidRDefault="00BE15FC" w:rsidP="00BE15F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Sabri dan Hastono., 2006</w:t>
      </w:r>
    </w:p>
    <w:p w:rsidR="00BE15FC" w:rsidRPr="00EB082A" w:rsidRDefault="00BE15FC" w:rsidP="00BE15F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Statistik Kesehatan. Jakarta : PT Rajabratindo Persada</w:t>
      </w:r>
    </w:p>
    <w:p w:rsidR="00BE15FC" w:rsidRDefault="00BE15FC" w:rsidP="00BE15F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Saryono., 2008</w:t>
      </w:r>
    </w:p>
    <w:p w:rsidR="00BE15FC" w:rsidRPr="001A1BF7" w:rsidRDefault="00BE15FC" w:rsidP="00BE15FC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Metodologi Penelitian Kesehatan . Jogjakarta : Mitra Cindeka Press</w:t>
      </w:r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Septuaginta A, Kepel B, Anindita P.</w:t>
      </w:r>
      <w:r>
        <w:rPr>
          <w:rFonts w:ascii="Times New Roman" w:hAnsi="Times New Roman" w:cs="Times New Roman"/>
          <w:sz w:val="24"/>
          <w:szCs w:val="24"/>
        </w:rPr>
        <w:t>, 2013</w:t>
      </w:r>
    </w:p>
    <w:p w:rsidR="00BE15FC" w:rsidRPr="00A5519F" w:rsidRDefault="00BE15FC" w:rsidP="00BE15F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Gambaran oral habit pada murid sd katolik II St.Antonius Palu. J E-Gigi 2013; 1(1): 18-27.</w:t>
      </w:r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Shahraki N, Yassaei S, Moghadam M.</w:t>
      </w:r>
      <w:r>
        <w:rPr>
          <w:rFonts w:ascii="Times New Roman" w:hAnsi="Times New Roman" w:cs="Times New Roman"/>
          <w:sz w:val="24"/>
          <w:szCs w:val="24"/>
        </w:rPr>
        <w:t>, 2012</w:t>
      </w:r>
    </w:p>
    <w:p w:rsidR="00BE15FC" w:rsidRPr="00A5519F" w:rsidRDefault="00BE15FC" w:rsidP="00BE15FC">
      <w:pPr>
        <w:pStyle w:val="ListParagraph"/>
        <w:spacing w:line="480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Abnormal oral habits: A review. J Dent and Oral Hygiene 2012; 4(2): 12-5</w:t>
      </w:r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Strang, R.H.W and W.M. Thompson</w:t>
      </w:r>
      <w:r>
        <w:rPr>
          <w:rFonts w:ascii="Times New Roman" w:hAnsi="Times New Roman" w:cs="Times New Roman"/>
          <w:sz w:val="24"/>
          <w:szCs w:val="24"/>
        </w:rPr>
        <w:t>., 1958</w:t>
      </w:r>
      <w:r w:rsidRPr="00A551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5FC" w:rsidRDefault="00BE15FC" w:rsidP="00BE15FC">
      <w:pPr>
        <w:pStyle w:val="ListParagraph"/>
        <w:spacing w:line="480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A text- book of orthodontics. 4th ed . philadelphia : J.B. Lea and Febiger.</w:t>
      </w:r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Sudarso, I. S. R</w:t>
      </w:r>
      <w:r>
        <w:rPr>
          <w:rFonts w:ascii="Times New Roman" w:hAnsi="Times New Roman" w:cs="Times New Roman"/>
          <w:sz w:val="24"/>
          <w:szCs w:val="24"/>
        </w:rPr>
        <w:t>,. 2008</w:t>
      </w:r>
    </w:p>
    <w:p w:rsidR="00BE15FC" w:rsidRPr="00657F8A" w:rsidRDefault="00BE15FC" w:rsidP="00657F8A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Solusi penetapan waktu dan manajemen perawatan ortodonti pada anak masa tumbuh kembang. Dentika dental journal.</w:t>
      </w:r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Suma S,Shekar C, Manjunath B., 2011</w:t>
      </w:r>
    </w:p>
    <w:p w:rsidR="00BE15FC" w:rsidRDefault="00BE15FC" w:rsidP="00BE15F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Assessment of malocclusion status in relation to area of residence among 15 year old school children using Dental Aesthetic Index. Int J Dental Clinics 2011;3(2):14-7.</w:t>
      </w:r>
    </w:p>
    <w:p w:rsidR="00657F8A" w:rsidRDefault="00657F8A" w:rsidP="00BE15F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F8A" w:rsidRPr="00BE15FC" w:rsidRDefault="00657F8A" w:rsidP="00BE15F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sz w:val="24"/>
          <w:szCs w:val="24"/>
        </w:rPr>
        <w:t>usanto C. Need dan Demand., 2017</w:t>
      </w:r>
    </w:p>
    <w:p w:rsidR="00BE15FC" w:rsidRDefault="00BE15FC" w:rsidP="00BE15F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 xml:space="preserve">Akibat dari Maloklusi pada Siswa SMU Negri 1 Binjai. Available from </w:t>
      </w:r>
      <w:r w:rsidRPr="00BE15FC">
        <w:rPr>
          <w:rFonts w:ascii="Times New Roman" w:hAnsi="Times New Roman" w:cs="Times New Roman"/>
          <w:sz w:val="24"/>
          <w:szCs w:val="24"/>
        </w:rPr>
        <w:t>http://repository.usu.ac.id/handle/123456789/18207</w:t>
      </w:r>
      <w:r w:rsidRPr="00A5519F">
        <w:rPr>
          <w:rFonts w:ascii="Times New Roman" w:hAnsi="Times New Roman" w:cs="Times New Roman"/>
          <w:sz w:val="24"/>
          <w:szCs w:val="24"/>
        </w:rPr>
        <w:t xml:space="preserve"> [Diakses pada 27 September 2018]</w:t>
      </w:r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Thilander B, Pena L, Infante C, Parada S, Mayorga C.</w:t>
      </w:r>
      <w:r>
        <w:rPr>
          <w:rFonts w:ascii="Times New Roman" w:hAnsi="Times New Roman" w:cs="Times New Roman"/>
          <w:sz w:val="24"/>
          <w:szCs w:val="24"/>
        </w:rPr>
        <w:t>, 2001</w:t>
      </w:r>
    </w:p>
    <w:p w:rsidR="00BE15FC" w:rsidRPr="00A5519F" w:rsidRDefault="00BE15FC" w:rsidP="00BE15FC">
      <w:pPr>
        <w:pStyle w:val="ListParagraph"/>
        <w:spacing w:line="480" w:lineRule="auto"/>
        <w:ind w:firstLine="60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Prevalence of malocclusion and orthodontic treatment need in children and adolescents in Bogota, Colombia.An epidemiological study related to different stages of dental development. J European Orthodontics 2001; 23: 153-167.</w:t>
      </w:r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Uzun G , Keyf F., 2011</w:t>
      </w:r>
    </w:p>
    <w:p w:rsidR="00BE15FC" w:rsidRPr="00583098" w:rsidRDefault="00BE15FC" w:rsidP="00BE15F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Anterior open bite as a complication of the treatment of bruxism with anterior bite plane : a case report . Clinical Dentistry And Research ; 2011 : 53(3) : 53-58.</w:t>
      </w:r>
    </w:p>
    <w:p w:rsidR="00BE15FC" w:rsidRDefault="00BE15FC" w:rsidP="00BE15FC">
      <w:pPr>
        <w:pStyle w:val="ListParagraph"/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Yaak</w:t>
      </w:r>
      <w:r>
        <w:rPr>
          <w:rFonts w:ascii="Times New Roman" w:hAnsi="Times New Roman" w:cs="Times New Roman"/>
          <w:sz w:val="24"/>
          <w:szCs w:val="24"/>
        </w:rPr>
        <w:t>ob A, Narmada I, Triwardhani A., 2011</w:t>
      </w:r>
    </w:p>
    <w:p w:rsidR="00BE15FC" w:rsidRPr="00A5519F" w:rsidRDefault="00BE15FC" w:rsidP="00BE15F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19F">
        <w:rPr>
          <w:rFonts w:ascii="Times New Roman" w:hAnsi="Times New Roman" w:cs="Times New Roman"/>
          <w:sz w:val="24"/>
          <w:szCs w:val="24"/>
        </w:rPr>
        <w:t>Keparahan gigitan terbuka anterior pada anak usia 8-12 tahun di Klinik Ortodonti Fakultas Kedokteran Gigi Universitas Airlangga Tahun 2008-2010. J Orthodontic Dent 2011; 2(1): 41-4.</w:t>
      </w:r>
    </w:p>
    <w:p w:rsidR="00BE15FC" w:rsidRPr="00946134" w:rsidRDefault="00BE15FC" w:rsidP="00BE15F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5FC" w:rsidRPr="00946134" w:rsidRDefault="00BE15FC" w:rsidP="00BE15F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6B9" w:rsidRDefault="008116B9"/>
    <w:sectPr w:rsidR="008116B9" w:rsidSect="00A41B84">
      <w:headerReference w:type="default" r:id="rId9"/>
      <w:footerReference w:type="default" r:id="rId10"/>
      <w:pgSz w:w="11906" w:h="16838"/>
      <w:pgMar w:top="1418" w:right="1701" w:bottom="1418" w:left="2268" w:header="709" w:footer="709" w:gutter="0"/>
      <w:pgNumType w:start="4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03" w:rsidRDefault="007B1203" w:rsidP="00BE15FC">
      <w:pPr>
        <w:spacing w:after="0" w:line="240" w:lineRule="auto"/>
      </w:pPr>
      <w:r>
        <w:separator/>
      </w:r>
    </w:p>
  </w:endnote>
  <w:endnote w:type="continuationSeparator" w:id="0">
    <w:p w:rsidR="007B1203" w:rsidRDefault="007B1203" w:rsidP="00BE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1853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BE15FC" w:rsidRPr="00BE15FC" w:rsidRDefault="00BE15FC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BE15FC">
          <w:rPr>
            <w:rFonts w:ascii="Times New Roman" w:hAnsi="Times New Roman" w:cs="Times New Roman"/>
            <w:sz w:val="24"/>
          </w:rPr>
          <w:fldChar w:fldCharType="begin"/>
        </w:r>
        <w:r w:rsidRPr="00BE15F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E15FC">
          <w:rPr>
            <w:rFonts w:ascii="Times New Roman" w:hAnsi="Times New Roman" w:cs="Times New Roman"/>
            <w:sz w:val="24"/>
          </w:rPr>
          <w:fldChar w:fldCharType="separate"/>
        </w:r>
        <w:r w:rsidR="0001534D">
          <w:rPr>
            <w:rFonts w:ascii="Times New Roman" w:hAnsi="Times New Roman" w:cs="Times New Roman"/>
            <w:noProof/>
            <w:sz w:val="24"/>
          </w:rPr>
          <w:t>41</w:t>
        </w:r>
        <w:r w:rsidRPr="00BE15FC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BE15FC" w:rsidRDefault="00BE15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5FC" w:rsidRPr="00BE15FC" w:rsidRDefault="00BE15FC" w:rsidP="00BE15FC">
    <w:pPr>
      <w:pStyle w:val="Footer"/>
      <w:rPr>
        <w:rFonts w:ascii="Times New Roman" w:hAnsi="Times New Roman" w:cs="Times New Roman"/>
        <w:sz w:val="24"/>
      </w:rPr>
    </w:pPr>
  </w:p>
  <w:p w:rsidR="00BE15FC" w:rsidRDefault="00BE15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03" w:rsidRDefault="007B1203" w:rsidP="00BE15FC">
      <w:pPr>
        <w:spacing w:after="0" w:line="240" w:lineRule="auto"/>
      </w:pPr>
      <w:r>
        <w:separator/>
      </w:r>
    </w:p>
  </w:footnote>
  <w:footnote w:type="continuationSeparator" w:id="0">
    <w:p w:rsidR="007B1203" w:rsidRDefault="007B1203" w:rsidP="00BE1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5FC" w:rsidRPr="00BE15FC" w:rsidRDefault="00BE15FC">
    <w:pPr>
      <w:pStyle w:val="Header"/>
      <w:jc w:val="right"/>
      <w:rPr>
        <w:rFonts w:ascii="Times New Roman" w:hAnsi="Times New Roman" w:cs="Times New Roman"/>
        <w:sz w:val="24"/>
      </w:rPr>
    </w:pPr>
  </w:p>
  <w:p w:rsidR="00BE15FC" w:rsidRDefault="00BE15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9295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BE15FC" w:rsidRPr="00BE15FC" w:rsidRDefault="00BE15FC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BE15FC">
          <w:rPr>
            <w:rFonts w:ascii="Times New Roman" w:hAnsi="Times New Roman" w:cs="Times New Roman"/>
            <w:sz w:val="24"/>
          </w:rPr>
          <w:fldChar w:fldCharType="begin"/>
        </w:r>
        <w:r w:rsidRPr="00BE15F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E15FC">
          <w:rPr>
            <w:rFonts w:ascii="Times New Roman" w:hAnsi="Times New Roman" w:cs="Times New Roman"/>
            <w:sz w:val="24"/>
          </w:rPr>
          <w:fldChar w:fldCharType="separate"/>
        </w:r>
        <w:r w:rsidR="0001534D">
          <w:rPr>
            <w:rFonts w:ascii="Times New Roman" w:hAnsi="Times New Roman" w:cs="Times New Roman"/>
            <w:noProof/>
            <w:sz w:val="24"/>
          </w:rPr>
          <w:t>43</w:t>
        </w:r>
        <w:r w:rsidRPr="00BE15FC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BE15FC" w:rsidRDefault="00BE15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FC"/>
    <w:rsid w:val="0001534D"/>
    <w:rsid w:val="003C64C6"/>
    <w:rsid w:val="00657F8A"/>
    <w:rsid w:val="007B1203"/>
    <w:rsid w:val="008116B9"/>
    <w:rsid w:val="00A41B84"/>
    <w:rsid w:val="00BE15FC"/>
    <w:rsid w:val="00BF3FEA"/>
    <w:rsid w:val="00D536EA"/>
    <w:rsid w:val="00F1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5FC"/>
  </w:style>
  <w:style w:type="paragraph" w:styleId="Heading1">
    <w:name w:val="heading 1"/>
    <w:basedOn w:val="Normal"/>
    <w:next w:val="Normal"/>
    <w:link w:val="Heading1Char"/>
    <w:uiPriority w:val="9"/>
    <w:qFormat/>
    <w:rsid w:val="00BE15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E15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5F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1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5FC"/>
  </w:style>
  <w:style w:type="paragraph" w:styleId="Footer">
    <w:name w:val="footer"/>
    <w:basedOn w:val="Normal"/>
    <w:link w:val="FooterChar"/>
    <w:uiPriority w:val="99"/>
    <w:unhideWhenUsed/>
    <w:rsid w:val="00BE1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5FC"/>
  </w:style>
  <w:style w:type="paragraph" w:styleId="BalloonText">
    <w:name w:val="Balloon Text"/>
    <w:basedOn w:val="Normal"/>
    <w:link w:val="BalloonTextChar"/>
    <w:uiPriority w:val="99"/>
    <w:semiHidden/>
    <w:unhideWhenUsed/>
    <w:rsid w:val="00A4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5FC"/>
  </w:style>
  <w:style w:type="paragraph" w:styleId="Heading1">
    <w:name w:val="heading 1"/>
    <w:basedOn w:val="Normal"/>
    <w:next w:val="Normal"/>
    <w:link w:val="Heading1Char"/>
    <w:uiPriority w:val="9"/>
    <w:qFormat/>
    <w:rsid w:val="00BE15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E15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5F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1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5FC"/>
  </w:style>
  <w:style w:type="paragraph" w:styleId="Footer">
    <w:name w:val="footer"/>
    <w:basedOn w:val="Normal"/>
    <w:link w:val="FooterChar"/>
    <w:uiPriority w:val="99"/>
    <w:unhideWhenUsed/>
    <w:rsid w:val="00BE1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5FC"/>
  </w:style>
  <w:style w:type="paragraph" w:styleId="BalloonText">
    <w:name w:val="Balloon Text"/>
    <w:basedOn w:val="Normal"/>
    <w:link w:val="BalloonTextChar"/>
    <w:uiPriority w:val="99"/>
    <w:semiHidden/>
    <w:unhideWhenUsed/>
    <w:rsid w:val="00A4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2019-06-30T16:37:00Z</cp:lastPrinted>
  <dcterms:created xsi:type="dcterms:W3CDTF">2018-11-25T15:35:00Z</dcterms:created>
  <dcterms:modified xsi:type="dcterms:W3CDTF">2019-06-30T16:49:00Z</dcterms:modified>
</cp:coreProperties>
</file>